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465" w:rsidRPr="00926841" w:rsidRDefault="00A51465" w:rsidP="00D30564">
      <w:pPr>
        <w:shd w:val="clear" w:color="auto" w:fill="FFFFFF"/>
        <w:ind w:firstLine="567"/>
        <w:jc w:val="right"/>
        <w:rPr>
          <w:color w:val="000000" w:themeColor="text1"/>
          <w:spacing w:val="-6"/>
        </w:rPr>
      </w:pPr>
      <w:r w:rsidRPr="00926841">
        <w:rPr>
          <w:caps/>
          <w:color w:val="000000" w:themeColor="text1"/>
          <w:spacing w:val="-6"/>
        </w:rPr>
        <w:t>П</w:t>
      </w:r>
      <w:r w:rsidR="00583567" w:rsidRPr="00926841">
        <w:rPr>
          <w:caps/>
          <w:color w:val="000000" w:themeColor="text1"/>
          <w:spacing w:val="-6"/>
        </w:rPr>
        <w:t>риложение</w:t>
      </w:r>
      <w:r w:rsidRPr="00926841">
        <w:rPr>
          <w:caps/>
          <w:color w:val="000000" w:themeColor="text1"/>
          <w:spacing w:val="-6"/>
        </w:rPr>
        <w:t xml:space="preserve"> </w:t>
      </w:r>
      <w:r w:rsidRPr="00926841">
        <w:rPr>
          <w:color w:val="000000" w:themeColor="text1"/>
          <w:spacing w:val="-6"/>
        </w:rPr>
        <w:t>1</w:t>
      </w:r>
    </w:p>
    <w:p w:rsidR="00583567" w:rsidRPr="00926841" w:rsidRDefault="00583567" w:rsidP="00D30564">
      <w:pPr>
        <w:shd w:val="clear" w:color="auto" w:fill="FFFFFF"/>
        <w:ind w:firstLine="567"/>
        <w:jc w:val="right"/>
        <w:rPr>
          <w:color w:val="000000" w:themeColor="text1"/>
          <w:spacing w:val="-6"/>
        </w:rPr>
      </w:pPr>
    </w:p>
    <w:p w:rsidR="00583567" w:rsidRPr="00926841" w:rsidRDefault="00583567" w:rsidP="004D0C34">
      <w:pPr>
        <w:pStyle w:val="affd"/>
        <w:shd w:val="clear" w:color="auto" w:fill="FFFFFE"/>
        <w:spacing w:line="283" w:lineRule="exact"/>
        <w:ind w:right="4" w:firstLine="5954"/>
        <w:jc w:val="right"/>
        <w:rPr>
          <w:color w:val="000000" w:themeColor="text1"/>
          <w:sz w:val="26"/>
          <w:szCs w:val="26"/>
          <w:shd w:val="clear" w:color="auto" w:fill="FFFFFE"/>
        </w:rPr>
      </w:pPr>
      <w:r w:rsidRPr="00926841">
        <w:rPr>
          <w:color w:val="000000" w:themeColor="text1"/>
          <w:sz w:val="26"/>
          <w:szCs w:val="26"/>
          <w:shd w:val="clear" w:color="auto" w:fill="FFFFFE"/>
        </w:rPr>
        <w:t>Утверждено</w:t>
      </w:r>
    </w:p>
    <w:p w:rsidR="00583567" w:rsidRPr="00926841" w:rsidRDefault="00583567" w:rsidP="004D0C34">
      <w:pPr>
        <w:pStyle w:val="affd"/>
        <w:shd w:val="clear" w:color="auto" w:fill="FFFFFE"/>
        <w:spacing w:line="316" w:lineRule="exact"/>
        <w:ind w:left="5337" w:right="4"/>
        <w:jc w:val="right"/>
        <w:rPr>
          <w:color w:val="000000" w:themeColor="text1"/>
          <w:sz w:val="26"/>
          <w:szCs w:val="26"/>
          <w:shd w:val="clear" w:color="auto" w:fill="FFFFFE"/>
        </w:rPr>
      </w:pPr>
      <w:r w:rsidRPr="00926841">
        <w:rPr>
          <w:color w:val="000000" w:themeColor="text1"/>
          <w:sz w:val="26"/>
          <w:szCs w:val="26"/>
          <w:shd w:val="clear" w:color="auto" w:fill="FFFFFE"/>
        </w:rPr>
        <w:t xml:space="preserve">                   приказом № </w:t>
      </w:r>
      <w:r w:rsidR="008D173A">
        <w:rPr>
          <w:color w:val="000000" w:themeColor="text1"/>
          <w:sz w:val="26"/>
          <w:szCs w:val="26"/>
          <w:shd w:val="clear" w:color="auto" w:fill="FFFFFE"/>
        </w:rPr>
        <w:t>01</w:t>
      </w:r>
      <w:r w:rsidR="004D0C34">
        <w:rPr>
          <w:color w:val="000000" w:themeColor="text1"/>
          <w:sz w:val="26"/>
          <w:szCs w:val="26"/>
          <w:shd w:val="clear" w:color="auto" w:fill="FFFFFE"/>
        </w:rPr>
        <w:t>- у</w:t>
      </w:r>
    </w:p>
    <w:p w:rsidR="00583567" w:rsidRPr="00926841" w:rsidRDefault="00583567" w:rsidP="004D0C34">
      <w:pPr>
        <w:pStyle w:val="affd"/>
        <w:shd w:val="clear" w:color="auto" w:fill="FFFFFE"/>
        <w:spacing w:line="316" w:lineRule="exact"/>
        <w:ind w:left="5337" w:right="4"/>
        <w:jc w:val="right"/>
        <w:rPr>
          <w:color w:val="000000" w:themeColor="text1"/>
          <w:sz w:val="26"/>
          <w:szCs w:val="26"/>
          <w:shd w:val="clear" w:color="auto" w:fill="FFFFFE"/>
        </w:rPr>
      </w:pPr>
      <w:r w:rsidRPr="00926841">
        <w:rPr>
          <w:color w:val="000000" w:themeColor="text1"/>
          <w:sz w:val="26"/>
          <w:szCs w:val="26"/>
          <w:shd w:val="clear" w:color="auto" w:fill="FFFFFE"/>
        </w:rPr>
        <w:t xml:space="preserve">                 от </w:t>
      </w:r>
      <w:r w:rsidRPr="00926841">
        <w:rPr>
          <w:color w:val="000000" w:themeColor="text1"/>
          <w:sz w:val="26"/>
          <w:szCs w:val="26"/>
          <w:u w:val="single"/>
          <w:shd w:val="clear" w:color="auto" w:fill="FFFFFE"/>
        </w:rPr>
        <w:t>«</w:t>
      </w:r>
      <w:r w:rsidR="004D0C34">
        <w:rPr>
          <w:color w:val="000000" w:themeColor="text1"/>
          <w:sz w:val="26"/>
          <w:szCs w:val="26"/>
          <w:u w:val="single"/>
          <w:shd w:val="clear" w:color="auto" w:fill="FFFFFE"/>
        </w:rPr>
        <w:t>09</w:t>
      </w:r>
      <w:r w:rsidRPr="00926841">
        <w:rPr>
          <w:color w:val="000000" w:themeColor="text1"/>
          <w:sz w:val="26"/>
          <w:szCs w:val="26"/>
          <w:u w:val="single"/>
          <w:shd w:val="clear" w:color="auto" w:fill="FFFFFE"/>
        </w:rPr>
        <w:t>»</w:t>
      </w:r>
      <w:r w:rsidR="004D0C34">
        <w:rPr>
          <w:color w:val="000000" w:themeColor="text1"/>
          <w:sz w:val="26"/>
          <w:szCs w:val="26"/>
          <w:u w:val="single"/>
          <w:shd w:val="clear" w:color="auto" w:fill="FFFFFE"/>
        </w:rPr>
        <w:t xml:space="preserve"> </w:t>
      </w:r>
      <w:r w:rsidR="00EF0B71" w:rsidRPr="00926841">
        <w:rPr>
          <w:color w:val="000000" w:themeColor="text1"/>
          <w:sz w:val="26"/>
          <w:szCs w:val="26"/>
          <w:u w:val="single"/>
          <w:shd w:val="clear" w:color="auto" w:fill="FFFFFE"/>
        </w:rPr>
        <w:t>января</w:t>
      </w:r>
      <w:r w:rsidRPr="00926841">
        <w:rPr>
          <w:color w:val="000000" w:themeColor="text1"/>
          <w:sz w:val="26"/>
          <w:szCs w:val="26"/>
          <w:u w:val="single"/>
          <w:shd w:val="clear" w:color="auto" w:fill="FFFFFE"/>
        </w:rPr>
        <w:t xml:space="preserve"> 20</w:t>
      </w:r>
      <w:r w:rsidR="004D0C34">
        <w:rPr>
          <w:color w:val="000000" w:themeColor="text1"/>
          <w:sz w:val="26"/>
          <w:szCs w:val="26"/>
          <w:u w:val="single"/>
          <w:shd w:val="clear" w:color="auto" w:fill="FFFFFE"/>
        </w:rPr>
        <w:t xml:space="preserve">20 </w:t>
      </w:r>
      <w:r w:rsidRPr="00926841">
        <w:rPr>
          <w:color w:val="000000" w:themeColor="text1"/>
          <w:sz w:val="26"/>
          <w:szCs w:val="26"/>
          <w:u w:val="single"/>
          <w:shd w:val="clear" w:color="auto" w:fill="FFFFFE"/>
        </w:rPr>
        <w:t>г.</w:t>
      </w:r>
      <w:r w:rsidRPr="00926841">
        <w:rPr>
          <w:color w:val="000000" w:themeColor="text1"/>
          <w:sz w:val="26"/>
          <w:szCs w:val="26"/>
          <w:shd w:val="clear" w:color="auto" w:fill="FFFFFE"/>
        </w:rPr>
        <w:t xml:space="preserve"> </w:t>
      </w:r>
    </w:p>
    <w:p w:rsidR="00583567" w:rsidRPr="00926841" w:rsidRDefault="00583567" w:rsidP="00583567">
      <w:pPr>
        <w:jc w:val="center"/>
        <w:rPr>
          <w:b/>
          <w:color w:val="000000" w:themeColor="text1"/>
          <w:sz w:val="26"/>
          <w:szCs w:val="26"/>
          <w:shd w:val="clear" w:color="auto" w:fill="FFFFFE"/>
        </w:rPr>
      </w:pPr>
    </w:p>
    <w:p w:rsidR="00583567" w:rsidRPr="00926841" w:rsidRDefault="00583567" w:rsidP="00583567">
      <w:pPr>
        <w:jc w:val="center"/>
        <w:rPr>
          <w:b/>
          <w:color w:val="000000" w:themeColor="text1"/>
          <w:sz w:val="26"/>
          <w:szCs w:val="26"/>
          <w:shd w:val="clear" w:color="auto" w:fill="FFFFFE"/>
        </w:rPr>
      </w:pPr>
      <w:r w:rsidRPr="00926841">
        <w:rPr>
          <w:b/>
          <w:color w:val="000000" w:themeColor="text1"/>
          <w:sz w:val="26"/>
          <w:szCs w:val="26"/>
          <w:shd w:val="clear" w:color="auto" w:fill="FFFFFE"/>
        </w:rPr>
        <w:t xml:space="preserve">УЧЕТНАЯ ПОЛИТИКА </w:t>
      </w:r>
    </w:p>
    <w:p w:rsidR="00EF0B71" w:rsidRPr="00926841" w:rsidRDefault="00583567" w:rsidP="00583567">
      <w:pPr>
        <w:ind w:left="567" w:right="424"/>
        <w:jc w:val="center"/>
        <w:rPr>
          <w:b/>
          <w:bCs/>
          <w:color w:val="000000" w:themeColor="text1"/>
          <w:sz w:val="28"/>
          <w:szCs w:val="28"/>
        </w:rPr>
      </w:pPr>
      <w:r w:rsidRPr="00926841">
        <w:rPr>
          <w:b/>
          <w:color w:val="000000" w:themeColor="text1"/>
          <w:sz w:val="26"/>
          <w:szCs w:val="26"/>
          <w:shd w:val="clear" w:color="auto" w:fill="FFFFFE"/>
        </w:rPr>
        <w:t xml:space="preserve">по организации и ведению бухгалтерского учета </w:t>
      </w:r>
      <w:r w:rsidR="00752C16" w:rsidRPr="00926841">
        <w:rPr>
          <w:b/>
          <w:bCs/>
          <w:color w:val="000000" w:themeColor="text1"/>
          <w:sz w:val="28"/>
          <w:szCs w:val="28"/>
        </w:rPr>
        <w:t>Учреждение</w:t>
      </w:r>
      <w:r w:rsidRPr="00926841">
        <w:rPr>
          <w:b/>
          <w:bCs/>
          <w:color w:val="000000" w:themeColor="text1"/>
          <w:sz w:val="28"/>
          <w:szCs w:val="28"/>
        </w:rPr>
        <w:t xml:space="preserve"> </w:t>
      </w:r>
    </w:p>
    <w:p w:rsidR="00583567" w:rsidRPr="00926841" w:rsidRDefault="00583567" w:rsidP="00583567">
      <w:pPr>
        <w:ind w:left="567" w:right="424"/>
        <w:jc w:val="center"/>
        <w:rPr>
          <w:b/>
          <w:color w:val="000000" w:themeColor="text1"/>
          <w:sz w:val="26"/>
          <w:szCs w:val="26"/>
          <w:shd w:val="clear" w:color="auto" w:fill="FFFFFE"/>
        </w:rPr>
      </w:pPr>
      <w:r w:rsidRPr="00926841">
        <w:rPr>
          <w:b/>
          <w:color w:val="000000" w:themeColor="text1"/>
          <w:sz w:val="26"/>
          <w:szCs w:val="26"/>
          <w:shd w:val="clear" w:color="auto" w:fill="FFFFFE"/>
        </w:rPr>
        <w:t>с 01 января 2020</w:t>
      </w:r>
      <w:r w:rsidR="004D0C34">
        <w:rPr>
          <w:b/>
          <w:color w:val="000000" w:themeColor="text1"/>
          <w:sz w:val="26"/>
          <w:szCs w:val="26"/>
          <w:shd w:val="clear" w:color="auto" w:fill="FFFFFE"/>
        </w:rPr>
        <w:t xml:space="preserve"> </w:t>
      </w:r>
      <w:r w:rsidRPr="00926841">
        <w:rPr>
          <w:b/>
          <w:color w:val="000000" w:themeColor="text1"/>
          <w:sz w:val="26"/>
          <w:szCs w:val="26"/>
          <w:shd w:val="clear" w:color="auto" w:fill="FFFFFE"/>
        </w:rPr>
        <w:t>года.</w:t>
      </w:r>
    </w:p>
    <w:p w:rsidR="00583567" w:rsidRPr="00926841" w:rsidRDefault="00583567" w:rsidP="00583567">
      <w:pPr>
        <w:ind w:left="567" w:right="424"/>
        <w:jc w:val="center"/>
        <w:rPr>
          <w:b/>
          <w:sz w:val="26"/>
          <w:szCs w:val="26"/>
          <w:shd w:val="clear" w:color="auto" w:fill="FFFFFE"/>
        </w:rPr>
      </w:pPr>
    </w:p>
    <w:p w:rsidR="00583567" w:rsidRPr="00926841" w:rsidRDefault="00583567" w:rsidP="00583567">
      <w:pPr>
        <w:ind w:left="567" w:right="424"/>
        <w:jc w:val="center"/>
        <w:rPr>
          <w:b/>
          <w:sz w:val="26"/>
          <w:szCs w:val="26"/>
          <w:shd w:val="clear" w:color="auto" w:fill="FFFFFE"/>
        </w:rPr>
      </w:pPr>
      <w:r w:rsidRPr="00926841">
        <w:rPr>
          <w:b/>
          <w:sz w:val="28"/>
          <w:szCs w:val="28"/>
        </w:rPr>
        <w:t xml:space="preserve">Раздел </w:t>
      </w:r>
      <w:r w:rsidRPr="00926841">
        <w:rPr>
          <w:b/>
          <w:sz w:val="28"/>
          <w:szCs w:val="28"/>
          <w:lang w:val="en-US"/>
        </w:rPr>
        <w:t>I</w:t>
      </w:r>
      <w:r w:rsidRPr="00926841">
        <w:rPr>
          <w:b/>
          <w:sz w:val="28"/>
          <w:szCs w:val="28"/>
        </w:rPr>
        <w:t>. В целях ведения бухгалтерского учета</w:t>
      </w:r>
    </w:p>
    <w:p w:rsidR="00583567" w:rsidRPr="00926841" w:rsidRDefault="00583567" w:rsidP="00D30564">
      <w:pPr>
        <w:shd w:val="clear" w:color="auto" w:fill="FFFFFF"/>
        <w:ind w:firstLine="567"/>
        <w:jc w:val="right"/>
        <w:rPr>
          <w:spacing w:val="-6"/>
        </w:rPr>
      </w:pPr>
    </w:p>
    <w:p w:rsidR="00A51465" w:rsidRPr="00926841" w:rsidRDefault="00A51465" w:rsidP="00D30564">
      <w:pPr>
        <w:shd w:val="clear" w:color="auto" w:fill="FFFFFF"/>
        <w:ind w:firstLine="567"/>
        <w:jc w:val="center"/>
        <w:rPr>
          <w:b/>
          <w:spacing w:val="-6"/>
        </w:rPr>
      </w:pPr>
    </w:p>
    <w:p w:rsidR="00A51465" w:rsidRPr="00263BA5" w:rsidRDefault="00A51465" w:rsidP="00D30564">
      <w:pPr>
        <w:shd w:val="clear" w:color="auto" w:fill="FFFFFF"/>
        <w:jc w:val="center"/>
        <w:rPr>
          <w:spacing w:val="-6"/>
        </w:rPr>
      </w:pPr>
      <w:r w:rsidRPr="00926841">
        <w:rPr>
          <w:spacing w:val="-6"/>
        </w:rPr>
        <w:t>1. ОРГАНИЗАЦИОННО</w:t>
      </w:r>
      <w:r w:rsidR="004D0C34">
        <w:rPr>
          <w:spacing w:val="-6"/>
        </w:rPr>
        <w:t xml:space="preserve"> </w:t>
      </w:r>
      <w:r w:rsidRPr="00926841">
        <w:rPr>
          <w:spacing w:val="-6"/>
        </w:rPr>
        <w:t>-</w:t>
      </w:r>
      <w:r w:rsidR="004D0C34">
        <w:rPr>
          <w:spacing w:val="-6"/>
        </w:rPr>
        <w:t xml:space="preserve"> </w:t>
      </w:r>
      <w:r w:rsidRPr="00926841">
        <w:rPr>
          <w:spacing w:val="-6"/>
        </w:rPr>
        <w:t>ТЕХНИЧЕСКИЕ ПОЛОЖЕНИЯ</w:t>
      </w:r>
    </w:p>
    <w:p w:rsidR="00A51465" w:rsidRPr="00263BA5" w:rsidRDefault="00A51465" w:rsidP="00D30564">
      <w:pPr>
        <w:shd w:val="clear" w:color="auto" w:fill="FFFFFF"/>
        <w:ind w:firstLine="539"/>
        <w:jc w:val="both"/>
        <w:rPr>
          <w:b/>
          <w:spacing w:val="-6"/>
        </w:rPr>
      </w:pPr>
    </w:p>
    <w:p w:rsidR="00A51465" w:rsidRPr="00263BA5" w:rsidRDefault="00A51465" w:rsidP="00D30564">
      <w:pPr>
        <w:shd w:val="clear" w:color="auto" w:fill="FFFFFF"/>
        <w:ind w:firstLine="539"/>
        <w:jc w:val="both"/>
        <w:rPr>
          <w:spacing w:val="4"/>
        </w:rPr>
      </w:pPr>
      <w:r w:rsidRPr="00263BA5">
        <w:rPr>
          <w:spacing w:val="-2"/>
        </w:rPr>
        <w:t xml:space="preserve">1.1. Настоящее Положение устанавливает единый порядок бухгалтерского учета в учреждении. </w:t>
      </w:r>
      <w:r w:rsidR="004D0C34" w:rsidRPr="0099369F">
        <w:rPr>
          <w:b/>
          <w:bCs/>
          <w:color w:val="000000"/>
          <w:spacing w:val="-2"/>
        </w:rPr>
        <w:t>Муниципально</w:t>
      </w:r>
      <w:r w:rsidR="004D0C34">
        <w:rPr>
          <w:b/>
          <w:bCs/>
          <w:color w:val="000000"/>
          <w:spacing w:val="-2"/>
        </w:rPr>
        <w:t>е бюджетное</w:t>
      </w:r>
      <w:r w:rsidR="004D0C34" w:rsidRPr="0099369F">
        <w:rPr>
          <w:b/>
          <w:bCs/>
          <w:color w:val="000000"/>
          <w:spacing w:val="-2"/>
        </w:rPr>
        <w:t xml:space="preserve"> дошкольно</w:t>
      </w:r>
      <w:r w:rsidR="004D0C34">
        <w:rPr>
          <w:b/>
          <w:bCs/>
          <w:color w:val="000000"/>
          <w:spacing w:val="-2"/>
        </w:rPr>
        <w:t>е образовательное</w:t>
      </w:r>
      <w:r w:rsidR="004D0C34" w:rsidRPr="0099369F">
        <w:rPr>
          <w:b/>
          <w:bCs/>
          <w:color w:val="000000"/>
          <w:spacing w:val="-2"/>
        </w:rPr>
        <w:t xml:space="preserve"> учреждени</w:t>
      </w:r>
      <w:r w:rsidR="004D0C34">
        <w:rPr>
          <w:b/>
          <w:bCs/>
          <w:color w:val="000000"/>
          <w:spacing w:val="-2"/>
        </w:rPr>
        <w:t>е  детский</w:t>
      </w:r>
      <w:r w:rsidR="004D0C34" w:rsidRPr="0099369F">
        <w:rPr>
          <w:b/>
          <w:bCs/>
          <w:color w:val="000000"/>
          <w:spacing w:val="-2"/>
        </w:rPr>
        <w:t xml:space="preserve"> сад</w:t>
      </w:r>
      <w:r w:rsidR="004D0C34">
        <w:rPr>
          <w:b/>
          <w:bCs/>
          <w:color w:val="000000"/>
          <w:spacing w:val="-2"/>
        </w:rPr>
        <w:t xml:space="preserve"> </w:t>
      </w:r>
      <w:r w:rsidR="004D0C34" w:rsidRPr="0099369F">
        <w:rPr>
          <w:b/>
          <w:bCs/>
          <w:color w:val="000000"/>
          <w:spacing w:val="-2"/>
        </w:rPr>
        <w:t xml:space="preserve">№ </w:t>
      </w:r>
      <w:r w:rsidR="008D173A">
        <w:rPr>
          <w:b/>
          <w:bCs/>
          <w:color w:val="000000"/>
          <w:spacing w:val="-2"/>
        </w:rPr>
        <w:t>9</w:t>
      </w:r>
      <w:r w:rsidR="004D0C34">
        <w:rPr>
          <w:b/>
          <w:bCs/>
          <w:color w:val="000000"/>
          <w:spacing w:val="-2"/>
        </w:rPr>
        <w:t xml:space="preserve"> </w:t>
      </w:r>
      <w:r w:rsidR="004D0C34" w:rsidRPr="0099369F">
        <w:rPr>
          <w:b/>
          <w:bCs/>
          <w:color w:val="000000"/>
          <w:spacing w:val="-2"/>
        </w:rPr>
        <w:t xml:space="preserve"> города Уссурийска Уссурийского городского округа</w:t>
      </w:r>
      <w:r w:rsidR="00583567" w:rsidRPr="00263BA5">
        <w:rPr>
          <w:spacing w:val="-2"/>
        </w:rPr>
        <w:t xml:space="preserve"> далее </w:t>
      </w:r>
      <w:r w:rsidRPr="00263BA5">
        <w:rPr>
          <w:spacing w:val="-2"/>
        </w:rPr>
        <w:t>У</w:t>
      </w:r>
      <w:r w:rsidRPr="00263BA5">
        <w:rPr>
          <w:spacing w:val="-2"/>
          <w:lang w:eastAsia="en-US"/>
        </w:rPr>
        <w:t>чре</w:t>
      </w:r>
      <w:r w:rsidRPr="00263BA5">
        <w:rPr>
          <w:spacing w:val="-2"/>
          <w:lang w:eastAsia="en-US"/>
        </w:rPr>
        <w:t>ж</w:t>
      </w:r>
      <w:r w:rsidRPr="00263BA5">
        <w:rPr>
          <w:spacing w:val="-2"/>
          <w:lang w:eastAsia="en-US"/>
        </w:rPr>
        <w:t>дение использует Приказ № 174н</w:t>
      </w:r>
      <w:r w:rsidRPr="00263BA5">
        <w:rPr>
          <w:lang w:eastAsia="en-US"/>
        </w:rPr>
        <w:t xml:space="preserve">  и организует ведение бухгалтерского учета в соответс</w:t>
      </w:r>
      <w:r w:rsidRPr="00263BA5">
        <w:rPr>
          <w:lang w:eastAsia="en-US"/>
        </w:rPr>
        <w:t>т</w:t>
      </w:r>
      <w:r w:rsidRPr="00263BA5">
        <w:rPr>
          <w:lang w:eastAsia="en-US"/>
        </w:rPr>
        <w:t xml:space="preserve">вии с действующим законодательством. </w:t>
      </w:r>
      <w:r w:rsidRPr="00263BA5">
        <w:rPr>
          <w:spacing w:val="5"/>
        </w:rPr>
        <w:t>Настоящее Положение по учетной полит</w:t>
      </w:r>
      <w:r w:rsidRPr="00263BA5">
        <w:rPr>
          <w:spacing w:val="5"/>
        </w:rPr>
        <w:t>и</w:t>
      </w:r>
      <w:r w:rsidRPr="00263BA5">
        <w:rPr>
          <w:spacing w:val="5"/>
        </w:rPr>
        <w:t>ке является элементом системы норма</w:t>
      </w:r>
      <w:r w:rsidRPr="00263BA5">
        <w:rPr>
          <w:spacing w:val="4"/>
        </w:rPr>
        <w:t>тивного регулирования бухгалтерского учета в Российской Федерации.</w:t>
      </w:r>
    </w:p>
    <w:p w:rsidR="00A51465" w:rsidRPr="00263BA5" w:rsidRDefault="00A51465" w:rsidP="00D30564">
      <w:pPr>
        <w:autoSpaceDE w:val="0"/>
        <w:autoSpaceDN w:val="0"/>
        <w:adjustRightInd w:val="0"/>
        <w:ind w:firstLine="539"/>
        <w:jc w:val="both"/>
        <w:outlineLvl w:val="0"/>
      </w:pPr>
      <w:r w:rsidRPr="00263BA5">
        <w:t>Учреждение применяет следующие правила формирования учетной политики:</w:t>
      </w:r>
    </w:p>
    <w:p w:rsidR="00A51465" w:rsidRPr="00263BA5" w:rsidRDefault="00A51465" w:rsidP="00D30564">
      <w:pPr>
        <w:autoSpaceDE w:val="0"/>
        <w:autoSpaceDN w:val="0"/>
        <w:adjustRightInd w:val="0"/>
        <w:ind w:firstLine="539"/>
        <w:jc w:val="both"/>
        <w:outlineLvl w:val="0"/>
      </w:pPr>
      <w:r w:rsidRPr="00263BA5">
        <w:t>1) принятая учреждением учетная политика утверждается приказом руководителя учреждения;</w:t>
      </w:r>
    </w:p>
    <w:p w:rsidR="00A51465" w:rsidRPr="00263BA5" w:rsidRDefault="00A51465" w:rsidP="00D30564">
      <w:pPr>
        <w:autoSpaceDE w:val="0"/>
        <w:autoSpaceDN w:val="0"/>
        <w:adjustRightInd w:val="0"/>
        <w:ind w:firstLine="539"/>
        <w:jc w:val="both"/>
        <w:outlineLvl w:val="0"/>
      </w:pPr>
      <w:r w:rsidRPr="00263BA5">
        <w:t>2) принятая учетная политика применяется последовательно из года в год (п. 5 ст. 8 Закона № 402-ФЗ);</w:t>
      </w:r>
    </w:p>
    <w:p w:rsidR="00A51465" w:rsidRPr="00263BA5" w:rsidRDefault="00A51465" w:rsidP="00D30564">
      <w:pPr>
        <w:autoSpaceDE w:val="0"/>
        <w:autoSpaceDN w:val="0"/>
        <w:adjustRightInd w:val="0"/>
        <w:ind w:firstLine="539"/>
        <w:jc w:val="both"/>
        <w:outlineLvl w:val="0"/>
      </w:pPr>
      <w:r w:rsidRPr="00263BA5">
        <w:t xml:space="preserve">3) изменение учетной политики может производиться в случаях: </w:t>
      </w:r>
    </w:p>
    <w:p w:rsidR="00A51465" w:rsidRPr="00263BA5" w:rsidRDefault="00A51465" w:rsidP="00D30564">
      <w:pPr>
        <w:autoSpaceDE w:val="0"/>
        <w:autoSpaceDN w:val="0"/>
        <w:adjustRightInd w:val="0"/>
        <w:ind w:firstLine="539"/>
        <w:jc w:val="both"/>
        <w:outlineLvl w:val="0"/>
      </w:pPr>
      <w:r w:rsidRPr="00263BA5">
        <w:t>– изменений требований, установленных законодательством РФ о бухгалтерском учете, федеральными и (или) отраслевыми стандартами;</w:t>
      </w:r>
    </w:p>
    <w:p w:rsidR="00A51465" w:rsidRPr="00263BA5" w:rsidRDefault="00A51465" w:rsidP="00D30564">
      <w:pPr>
        <w:autoSpaceDE w:val="0"/>
        <w:autoSpaceDN w:val="0"/>
        <w:adjustRightInd w:val="0"/>
        <w:ind w:firstLine="539"/>
        <w:jc w:val="both"/>
        <w:outlineLvl w:val="0"/>
      </w:pPr>
      <w:r w:rsidRPr="00263BA5">
        <w:t>– разработке или выборе нового способа ведения бухгалтерского учета, примен</w:t>
      </w:r>
      <w:r w:rsidRPr="00263BA5">
        <w:t>е</w:t>
      </w:r>
      <w:r w:rsidRPr="00263BA5">
        <w:t xml:space="preserve">ние которого приводит к повышению качества информации об объекте бухгалтерского учета; </w:t>
      </w:r>
    </w:p>
    <w:p w:rsidR="00A51465" w:rsidRPr="00263BA5" w:rsidRDefault="00A51465" w:rsidP="000C4B49">
      <w:pPr>
        <w:autoSpaceDE w:val="0"/>
        <w:autoSpaceDN w:val="0"/>
        <w:adjustRightInd w:val="0"/>
        <w:ind w:firstLine="539"/>
        <w:jc w:val="both"/>
        <w:outlineLvl w:val="0"/>
        <w:rPr>
          <w:b/>
        </w:rPr>
      </w:pPr>
      <w:r w:rsidRPr="00263BA5">
        <w:t>– существенного изменения условий деятельности экономического субъекта (ч. 6 ст.8 Закона № 402-ФЗ, п. 12 СГС «Учетная политика, оценочные значения и ошибки»).</w:t>
      </w:r>
    </w:p>
    <w:p w:rsidR="00A51465" w:rsidRPr="00263BA5" w:rsidRDefault="00A51465" w:rsidP="00D30564">
      <w:pPr>
        <w:autoSpaceDE w:val="0"/>
        <w:autoSpaceDN w:val="0"/>
        <w:adjustRightInd w:val="0"/>
        <w:ind w:firstLine="539"/>
        <w:jc w:val="both"/>
        <w:outlineLvl w:val="0"/>
        <w:rPr>
          <w:b/>
        </w:rPr>
      </w:pPr>
      <w:r w:rsidRPr="00263BA5">
        <w:t>4) в целях обеспечения сопоставимости данных бухгалтерского учета изменения учетной политики должны вводиться с начала финансового года, если иное не обусло</w:t>
      </w:r>
      <w:r w:rsidRPr="00263BA5">
        <w:t>в</w:t>
      </w:r>
      <w:r w:rsidRPr="00263BA5">
        <w:t>ливается причиной такого изменения (п. 7 ст. 8 Закона № 402-ФЗ, п. 13 СГС «Учетная политика, оценочные значения и ошибки»).</w:t>
      </w:r>
    </w:p>
    <w:p w:rsidR="00A51465" w:rsidRPr="00263BA5" w:rsidRDefault="00A51465" w:rsidP="00D30564">
      <w:pPr>
        <w:autoSpaceDE w:val="0"/>
        <w:autoSpaceDN w:val="0"/>
        <w:adjustRightInd w:val="0"/>
        <w:ind w:firstLine="539"/>
        <w:jc w:val="both"/>
        <w:rPr>
          <w:lang w:eastAsia="en-US"/>
        </w:rPr>
      </w:pPr>
      <w:r w:rsidRPr="00263BA5">
        <w:t xml:space="preserve">5) изменения, вносимые в течение года, </w:t>
      </w:r>
      <w:r w:rsidRPr="00263BA5">
        <w:rPr>
          <w:lang w:eastAsia="en-US"/>
        </w:rPr>
        <w:t>не связанные с изменением законодател</w:t>
      </w:r>
      <w:r w:rsidRPr="00263BA5">
        <w:rPr>
          <w:lang w:eastAsia="en-US"/>
        </w:rPr>
        <w:t>ь</w:t>
      </w:r>
      <w:r w:rsidRPr="00263BA5">
        <w:rPr>
          <w:lang w:eastAsia="en-US"/>
        </w:rPr>
        <w:t>ства РФ о бухгалтерском учете, согласовываются с учредителем и финансовым органом (</w:t>
      </w:r>
      <w:r w:rsidRPr="00263BA5">
        <w:t>п. 13 СГС «Учетная политика, оценочные значения и ошибки»</w:t>
      </w:r>
      <w:r w:rsidRPr="00263BA5">
        <w:rPr>
          <w:lang w:eastAsia="en-US"/>
        </w:rPr>
        <w:t>).</w:t>
      </w:r>
    </w:p>
    <w:p w:rsidR="00A51465" w:rsidRPr="00263BA5" w:rsidRDefault="00A51465" w:rsidP="00D30564">
      <w:pPr>
        <w:autoSpaceDE w:val="0"/>
        <w:autoSpaceDN w:val="0"/>
        <w:adjustRightInd w:val="0"/>
        <w:ind w:firstLine="539"/>
        <w:jc w:val="both"/>
        <w:rPr>
          <w:lang w:eastAsia="en-US"/>
        </w:rPr>
      </w:pPr>
      <w:r w:rsidRPr="00263BA5">
        <w:t xml:space="preserve">6) </w:t>
      </w:r>
      <w:r w:rsidRPr="00263BA5">
        <w:rPr>
          <w:bCs/>
          <w:lang w:eastAsia="en-US"/>
        </w:rPr>
        <w:t>дополнения</w:t>
      </w:r>
      <w:r w:rsidRPr="00263BA5">
        <w:rPr>
          <w:lang w:eastAsia="en-US"/>
        </w:rPr>
        <w:t xml:space="preserve"> в учетную политику вносить в случае, когда для отражения во</w:t>
      </w:r>
      <w:r w:rsidRPr="00263BA5">
        <w:rPr>
          <w:lang w:eastAsia="en-US"/>
        </w:rPr>
        <w:t>з</w:t>
      </w:r>
      <w:r w:rsidRPr="00263BA5">
        <w:rPr>
          <w:lang w:eastAsia="en-US"/>
        </w:rPr>
        <w:t>никших впервые фактов хозяйственной жизни (</w:t>
      </w:r>
      <w:hyperlink r:id="rId7" w:history="1">
        <w:r w:rsidRPr="00263BA5">
          <w:rPr>
            <w:lang w:eastAsia="en-US"/>
          </w:rPr>
          <w:t>п. 14</w:t>
        </w:r>
      </w:hyperlink>
      <w:r w:rsidRPr="00263BA5">
        <w:rPr>
          <w:lang w:eastAsia="en-US"/>
        </w:rPr>
        <w:t xml:space="preserve"> СГС «Учетная политика, оцено</w:t>
      </w:r>
      <w:r w:rsidRPr="00263BA5">
        <w:rPr>
          <w:lang w:eastAsia="en-US"/>
        </w:rPr>
        <w:t>ч</w:t>
      </w:r>
      <w:r w:rsidRPr="00263BA5">
        <w:rPr>
          <w:lang w:eastAsia="en-US"/>
        </w:rPr>
        <w:t>ные значения и ошибки») имеются следующие условия:</w:t>
      </w:r>
    </w:p>
    <w:p w:rsidR="00A51465" w:rsidRPr="00263BA5" w:rsidRDefault="00A51465" w:rsidP="00D30564">
      <w:pPr>
        <w:tabs>
          <w:tab w:val="left" w:pos="540"/>
        </w:tabs>
        <w:autoSpaceDE w:val="0"/>
        <w:autoSpaceDN w:val="0"/>
        <w:adjustRightInd w:val="0"/>
        <w:ind w:firstLine="539"/>
        <w:jc w:val="both"/>
        <w:rPr>
          <w:lang w:eastAsia="en-US"/>
        </w:rPr>
      </w:pPr>
      <w:r w:rsidRPr="00263BA5">
        <w:rPr>
          <w:lang w:eastAsia="en-US"/>
        </w:rPr>
        <w:t>– применяется способ или правила бухгалтерского учета фактов, которые отличны по существу от фактов хозяйственной жизни, имевших место ранее;</w:t>
      </w:r>
    </w:p>
    <w:p w:rsidR="00A51465" w:rsidRPr="00263BA5" w:rsidRDefault="00A51465" w:rsidP="00D30564">
      <w:pPr>
        <w:tabs>
          <w:tab w:val="left" w:pos="540"/>
        </w:tabs>
        <w:autoSpaceDE w:val="0"/>
        <w:autoSpaceDN w:val="0"/>
        <w:adjustRightInd w:val="0"/>
        <w:ind w:firstLine="539"/>
        <w:jc w:val="both"/>
        <w:rPr>
          <w:lang w:eastAsia="en-US"/>
        </w:rPr>
      </w:pPr>
      <w:r w:rsidRPr="00263BA5">
        <w:rPr>
          <w:lang w:eastAsia="en-US"/>
        </w:rPr>
        <w:t>– утверждаются новые правила или способы бухгалтерского учета.</w:t>
      </w:r>
    </w:p>
    <w:p w:rsidR="00A51465" w:rsidRPr="00263BA5" w:rsidRDefault="00A51465" w:rsidP="00D30564">
      <w:pPr>
        <w:autoSpaceDE w:val="0"/>
        <w:autoSpaceDN w:val="0"/>
        <w:adjustRightInd w:val="0"/>
        <w:ind w:firstLine="539"/>
        <w:jc w:val="both"/>
        <w:rPr>
          <w:lang w:eastAsia="en-US"/>
        </w:rPr>
      </w:pPr>
      <w:r w:rsidRPr="00263BA5">
        <w:rPr>
          <w:lang w:eastAsia="en-US"/>
        </w:rPr>
        <w:t>Такие дополнения вносить с момента их возникновения.</w:t>
      </w:r>
    </w:p>
    <w:p w:rsidR="00A51465" w:rsidRPr="00263BA5" w:rsidRDefault="00A51465" w:rsidP="00D30564">
      <w:pPr>
        <w:shd w:val="clear" w:color="auto" w:fill="FFFFFF"/>
        <w:ind w:firstLine="539"/>
        <w:jc w:val="both"/>
        <w:rPr>
          <w:spacing w:val="-6"/>
        </w:rPr>
      </w:pPr>
      <w:r w:rsidRPr="00263BA5">
        <w:rPr>
          <w:spacing w:val="-6"/>
        </w:rPr>
        <w:t>1.2. Нормативными документами, используемыми при организации бухгалтерского учета, являются:</w:t>
      </w:r>
    </w:p>
    <w:p w:rsidR="00A51465" w:rsidRPr="00263BA5" w:rsidRDefault="00A51465" w:rsidP="00D30564">
      <w:pPr>
        <w:pStyle w:val="31"/>
        <w:numPr>
          <w:ilvl w:val="0"/>
          <w:numId w:val="2"/>
        </w:numPr>
        <w:tabs>
          <w:tab w:val="num" w:pos="851"/>
        </w:tabs>
        <w:ind w:left="0" w:firstLine="539"/>
        <w:rPr>
          <w:rFonts w:ascii="Times New Roman" w:hAnsi="Times New Roman" w:cs="Times New Roman"/>
          <w:b w:val="0"/>
          <w:i w:val="0"/>
          <w:sz w:val="24"/>
          <w:szCs w:val="24"/>
        </w:rPr>
      </w:pPr>
      <w:r w:rsidRPr="00263BA5">
        <w:rPr>
          <w:rFonts w:ascii="Times New Roman" w:hAnsi="Times New Roman" w:cs="Times New Roman"/>
          <w:b w:val="0"/>
          <w:i w:val="0"/>
          <w:sz w:val="24"/>
          <w:szCs w:val="24"/>
        </w:rPr>
        <w:lastRenderedPageBreak/>
        <w:t>Гражданский кодекс Российской Федерации;</w:t>
      </w:r>
    </w:p>
    <w:p w:rsidR="00A51465" w:rsidRPr="00263BA5" w:rsidRDefault="00A51465" w:rsidP="00D30564">
      <w:pPr>
        <w:pStyle w:val="31"/>
        <w:numPr>
          <w:ilvl w:val="0"/>
          <w:numId w:val="2"/>
        </w:numPr>
        <w:tabs>
          <w:tab w:val="num" w:pos="851"/>
        </w:tabs>
        <w:ind w:left="0" w:firstLine="539"/>
        <w:rPr>
          <w:rFonts w:ascii="Times New Roman" w:hAnsi="Times New Roman" w:cs="Times New Roman"/>
          <w:b w:val="0"/>
          <w:i w:val="0"/>
          <w:sz w:val="24"/>
          <w:szCs w:val="24"/>
        </w:rPr>
      </w:pPr>
      <w:r w:rsidRPr="00263BA5">
        <w:rPr>
          <w:rFonts w:ascii="Times New Roman" w:hAnsi="Times New Roman" w:cs="Times New Roman"/>
          <w:b w:val="0"/>
          <w:i w:val="0"/>
          <w:sz w:val="24"/>
          <w:szCs w:val="24"/>
        </w:rPr>
        <w:t>Бюджетный кодекс Российской Федерации;</w:t>
      </w:r>
    </w:p>
    <w:p w:rsidR="00A51465" w:rsidRPr="00263BA5" w:rsidRDefault="00A51465" w:rsidP="00D30564">
      <w:pPr>
        <w:pStyle w:val="31"/>
        <w:numPr>
          <w:ilvl w:val="0"/>
          <w:numId w:val="2"/>
        </w:numPr>
        <w:tabs>
          <w:tab w:val="num" w:pos="851"/>
        </w:tabs>
        <w:ind w:left="0" w:firstLine="539"/>
        <w:rPr>
          <w:rFonts w:ascii="Times New Roman" w:hAnsi="Times New Roman" w:cs="Times New Roman"/>
          <w:b w:val="0"/>
          <w:i w:val="0"/>
          <w:sz w:val="24"/>
          <w:szCs w:val="24"/>
        </w:rPr>
      </w:pPr>
      <w:r w:rsidRPr="00263BA5">
        <w:rPr>
          <w:rFonts w:ascii="Times New Roman" w:hAnsi="Times New Roman" w:cs="Times New Roman"/>
          <w:b w:val="0"/>
          <w:i w:val="0"/>
          <w:sz w:val="24"/>
          <w:szCs w:val="24"/>
        </w:rPr>
        <w:t>Федеральный закон от 06.12.2011 № 402-ФЗ «О бухгалтерском учете»</w:t>
      </w:r>
      <w:r w:rsidR="009C7026" w:rsidRPr="00263BA5">
        <w:rPr>
          <w:rFonts w:ascii="Times New Roman" w:hAnsi="Times New Roman" w:cs="Times New Roman"/>
          <w:b w:val="0"/>
          <w:i w:val="0"/>
          <w:sz w:val="24"/>
          <w:szCs w:val="24"/>
        </w:rPr>
        <w:t xml:space="preserve"> (в ред. от 26.07.2019 № 247-ФЗ)</w:t>
      </w:r>
      <w:r w:rsidRPr="00263BA5">
        <w:rPr>
          <w:rFonts w:ascii="Times New Roman" w:hAnsi="Times New Roman" w:cs="Times New Roman"/>
          <w:b w:val="0"/>
          <w:i w:val="0"/>
          <w:sz w:val="24"/>
          <w:szCs w:val="24"/>
        </w:rPr>
        <w:t>;</w:t>
      </w:r>
    </w:p>
    <w:p w:rsidR="00A51465" w:rsidRPr="00263BA5" w:rsidRDefault="00A51465" w:rsidP="00D30564">
      <w:pPr>
        <w:numPr>
          <w:ilvl w:val="0"/>
          <w:numId w:val="2"/>
        </w:numPr>
        <w:tabs>
          <w:tab w:val="num" w:pos="851"/>
        </w:tabs>
        <w:autoSpaceDE w:val="0"/>
        <w:autoSpaceDN w:val="0"/>
        <w:adjustRightInd w:val="0"/>
        <w:ind w:left="0" w:firstLine="539"/>
        <w:jc w:val="both"/>
      </w:pPr>
      <w:r w:rsidRPr="00263BA5">
        <w:t>Федеральный закон от 12.01.1996 № 7-ФЗ «О некоммерческих организациях»;</w:t>
      </w:r>
    </w:p>
    <w:p w:rsidR="00A51465" w:rsidRPr="00263BA5" w:rsidRDefault="00A51465" w:rsidP="00D30564">
      <w:pPr>
        <w:numPr>
          <w:ilvl w:val="0"/>
          <w:numId w:val="2"/>
        </w:numPr>
        <w:tabs>
          <w:tab w:val="num" w:pos="851"/>
        </w:tabs>
        <w:autoSpaceDE w:val="0"/>
        <w:autoSpaceDN w:val="0"/>
        <w:adjustRightInd w:val="0"/>
        <w:ind w:left="0" w:firstLine="539"/>
        <w:jc w:val="both"/>
        <w:rPr>
          <w:i/>
        </w:rPr>
      </w:pPr>
      <w:r w:rsidRPr="00263BA5">
        <w:t xml:space="preserve">Федеральный </w:t>
      </w:r>
      <w:hyperlink r:id="rId8" w:history="1">
        <w:r w:rsidRPr="00263BA5">
          <w:t>закон</w:t>
        </w:r>
      </w:hyperlink>
      <w:r w:rsidRPr="00263BA5">
        <w:t xml:space="preserve"> от 05.04.2013 № 44-ФЗ «О контрактной системе в сфере з</w:t>
      </w:r>
      <w:r w:rsidRPr="00263BA5">
        <w:t>а</w:t>
      </w:r>
      <w:r w:rsidRPr="00263BA5">
        <w:t xml:space="preserve">купок товаров, работ, услуг для обеспечения государственных и муниципальных нужд» </w:t>
      </w:r>
    </w:p>
    <w:p w:rsidR="00A51465" w:rsidRPr="00263BA5" w:rsidRDefault="00A51465" w:rsidP="00D30564">
      <w:pPr>
        <w:numPr>
          <w:ilvl w:val="0"/>
          <w:numId w:val="2"/>
        </w:numPr>
        <w:tabs>
          <w:tab w:val="num" w:pos="851"/>
        </w:tabs>
        <w:autoSpaceDE w:val="0"/>
        <w:autoSpaceDN w:val="0"/>
        <w:adjustRightInd w:val="0"/>
        <w:ind w:left="0" w:firstLine="539"/>
        <w:jc w:val="both"/>
        <w:rPr>
          <w:spacing w:val="-2"/>
        </w:rPr>
      </w:pPr>
      <w:r w:rsidRPr="00263BA5">
        <w:rPr>
          <w:spacing w:val="-2"/>
        </w:rPr>
        <w:t>«ОК 013-2014 (СНС 2008). Общероссийский классификатор основных фондов» (принят и введен в действие Приказом Росстандарта от 12.12.2014 № 2018-ст);</w:t>
      </w:r>
    </w:p>
    <w:p w:rsidR="00911CA1" w:rsidRPr="00263BA5" w:rsidRDefault="00911CA1" w:rsidP="00D30564">
      <w:pPr>
        <w:numPr>
          <w:ilvl w:val="0"/>
          <w:numId w:val="2"/>
        </w:numPr>
        <w:tabs>
          <w:tab w:val="num" w:pos="851"/>
        </w:tabs>
        <w:autoSpaceDE w:val="0"/>
        <w:autoSpaceDN w:val="0"/>
        <w:adjustRightInd w:val="0"/>
        <w:ind w:left="0" w:firstLine="539"/>
        <w:jc w:val="both"/>
        <w:rPr>
          <w:spacing w:val="-2"/>
        </w:rPr>
      </w:pPr>
      <w:r w:rsidRPr="00263BA5">
        <w:rPr>
          <w:spacing w:val="-2"/>
        </w:rPr>
        <w:t>Приказ Минфина РФ от 31.12.2016 № 256н «</w:t>
      </w:r>
      <w:r w:rsidRPr="00263BA5">
        <w:rPr>
          <w:lang w:eastAsia="en-US"/>
        </w:rPr>
        <w:t>Об утверждении федерального стандарта бухгалтерского учета для организаций государственного сектора «Концепт</w:t>
      </w:r>
      <w:r w:rsidRPr="00263BA5">
        <w:rPr>
          <w:lang w:eastAsia="en-US"/>
        </w:rPr>
        <w:t>у</w:t>
      </w:r>
      <w:r w:rsidRPr="00263BA5">
        <w:rPr>
          <w:lang w:eastAsia="en-US"/>
        </w:rPr>
        <w:t>альные основы бухгалтерского учета и отчетности организаций государственного се</w:t>
      </w:r>
      <w:r w:rsidRPr="00263BA5">
        <w:rPr>
          <w:lang w:eastAsia="en-US"/>
        </w:rPr>
        <w:t>к</w:t>
      </w:r>
      <w:r w:rsidRPr="00263BA5">
        <w:rPr>
          <w:lang w:eastAsia="en-US"/>
        </w:rPr>
        <w:t>тора» (в ред. от 10.06.2019 № 94н) (далее – СГС «Концептуальные основы»);</w:t>
      </w:r>
    </w:p>
    <w:p w:rsidR="00A51465" w:rsidRPr="00263BA5" w:rsidRDefault="00A51465" w:rsidP="00D30564">
      <w:pPr>
        <w:numPr>
          <w:ilvl w:val="0"/>
          <w:numId w:val="2"/>
        </w:numPr>
        <w:tabs>
          <w:tab w:val="num" w:pos="851"/>
        </w:tabs>
        <w:autoSpaceDE w:val="0"/>
        <w:autoSpaceDN w:val="0"/>
        <w:adjustRightInd w:val="0"/>
        <w:ind w:left="0" w:firstLine="539"/>
        <w:jc w:val="both"/>
      </w:pPr>
      <w:r w:rsidRPr="00263BA5">
        <w:t>Приказ Минфина РФ от 31.03.2016 № 257н «</w:t>
      </w:r>
      <w:r w:rsidRPr="00263BA5">
        <w:rPr>
          <w:lang w:eastAsia="en-US"/>
        </w:rPr>
        <w:t>Об утверждении федерального стандарта бухгалтерского учета для организаций государственного сектора «Основные средства»</w:t>
      </w:r>
      <w:r w:rsidR="004D2D87" w:rsidRPr="00263BA5">
        <w:rPr>
          <w:lang w:eastAsia="en-US"/>
        </w:rPr>
        <w:t xml:space="preserve"> (в ред. от 25.12.2019 № 253н) </w:t>
      </w:r>
      <w:r w:rsidRPr="00263BA5">
        <w:rPr>
          <w:lang w:eastAsia="en-US"/>
        </w:rPr>
        <w:t>(далее – СГС «Основные средства»);</w:t>
      </w:r>
    </w:p>
    <w:p w:rsidR="00A51465" w:rsidRPr="00263BA5" w:rsidRDefault="00A51465" w:rsidP="00D30564">
      <w:pPr>
        <w:numPr>
          <w:ilvl w:val="0"/>
          <w:numId w:val="2"/>
        </w:numPr>
        <w:tabs>
          <w:tab w:val="num" w:pos="851"/>
        </w:tabs>
        <w:autoSpaceDE w:val="0"/>
        <w:autoSpaceDN w:val="0"/>
        <w:adjustRightInd w:val="0"/>
        <w:ind w:left="0" w:firstLine="539"/>
        <w:jc w:val="both"/>
      </w:pPr>
      <w:r w:rsidRPr="00263BA5">
        <w:t>Приказ Минфина РФ от 31.03.2016 № 258н «</w:t>
      </w:r>
      <w:r w:rsidRPr="00263BA5">
        <w:rPr>
          <w:lang w:eastAsia="en-US"/>
        </w:rPr>
        <w:t>Об утверждении федерального стандарта бухгалтерского учета для организаций государственного сектора «Аренда»</w:t>
      </w:r>
      <w:r w:rsidR="004D2D87" w:rsidRPr="00263BA5">
        <w:rPr>
          <w:lang w:eastAsia="en-US"/>
        </w:rPr>
        <w:t xml:space="preserve"> (в ред. от 25.12.2019 № 254н)</w:t>
      </w:r>
      <w:r w:rsidR="00DD5221" w:rsidRPr="00263BA5">
        <w:rPr>
          <w:lang w:eastAsia="en-US"/>
        </w:rPr>
        <w:t xml:space="preserve"> </w:t>
      </w:r>
      <w:r w:rsidRPr="00263BA5">
        <w:rPr>
          <w:lang w:eastAsia="en-US"/>
        </w:rPr>
        <w:t>(далее – СГС «Аренда»);</w:t>
      </w:r>
    </w:p>
    <w:p w:rsidR="00A51465" w:rsidRPr="00263BA5" w:rsidRDefault="00A51465" w:rsidP="00D30564">
      <w:pPr>
        <w:numPr>
          <w:ilvl w:val="0"/>
          <w:numId w:val="2"/>
        </w:numPr>
        <w:tabs>
          <w:tab w:val="num" w:pos="851"/>
        </w:tabs>
        <w:autoSpaceDE w:val="0"/>
        <w:autoSpaceDN w:val="0"/>
        <w:adjustRightInd w:val="0"/>
        <w:ind w:left="0" w:firstLine="539"/>
        <w:jc w:val="both"/>
      </w:pPr>
      <w:r w:rsidRPr="00263BA5">
        <w:t xml:space="preserve"> Приказ Минфина РФ от 31.03.2016 № 259н «</w:t>
      </w:r>
      <w:r w:rsidRPr="00263BA5">
        <w:rPr>
          <w:lang w:eastAsia="en-US"/>
        </w:rPr>
        <w:t>Об утверждении федерального стандарта бухгалтерского учета для организаций государственного сектора «Обесцен</w:t>
      </w:r>
      <w:r w:rsidRPr="00263BA5">
        <w:rPr>
          <w:lang w:eastAsia="en-US"/>
        </w:rPr>
        <w:t>е</w:t>
      </w:r>
      <w:r w:rsidRPr="00263BA5">
        <w:rPr>
          <w:lang w:eastAsia="en-US"/>
        </w:rPr>
        <w:t xml:space="preserve">ние активов» </w:t>
      </w:r>
      <w:r w:rsidR="004D2D87" w:rsidRPr="00263BA5">
        <w:rPr>
          <w:lang w:eastAsia="en-US"/>
        </w:rPr>
        <w:t xml:space="preserve">(в ред. от  13.12.2019 № 229н)  </w:t>
      </w:r>
      <w:r w:rsidRPr="00263BA5">
        <w:rPr>
          <w:lang w:eastAsia="en-US"/>
        </w:rPr>
        <w:t>(далее – СГС «Обесценение активов»);</w:t>
      </w:r>
    </w:p>
    <w:p w:rsidR="00A51465" w:rsidRPr="00263BA5" w:rsidRDefault="00A51465" w:rsidP="00D30564">
      <w:pPr>
        <w:numPr>
          <w:ilvl w:val="0"/>
          <w:numId w:val="2"/>
        </w:numPr>
        <w:tabs>
          <w:tab w:val="num" w:pos="851"/>
        </w:tabs>
        <w:autoSpaceDE w:val="0"/>
        <w:autoSpaceDN w:val="0"/>
        <w:adjustRightInd w:val="0"/>
        <w:ind w:left="0" w:firstLine="539"/>
        <w:jc w:val="both"/>
      </w:pPr>
      <w:r w:rsidRPr="00263BA5">
        <w:t xml:space="preserve"> Приказ Минфина РФ от 31.03.2016 № 260н «</w:t>
      </w:r>
      <w:r w:rsidRPr="00263BA5">
        <w:rPr>
          <w:lang w:eastAsia="en-US"/>
        </w:rPr>
        <w:t>Об утверждении федерального стандарта бухгалтерского учета для организаций государственного сектора «Предо</w:t>
      </w:r>
      <w:r w:rsidRPr="00263BA5">
        <w:rPr>
          <w:lang w:eastAsia="en-US"/>
        </w:rPr>
        <w:t>с</w:t>
      </w:r>
      <w:r w:rsidRPr="00263BA5">
        <w:rPr>
          <w:lang w:eastAsia="en-US"/>
        </w:rPr>
        <w:t xml:space="preserve">тавление бухгалтерской (финансовой) отчетности» </w:t>
      </w:r>
      <w:r w:rsidR="004D2D87" w:rsidRPr="00263BA5">
        <w:rPr>
          <w:lang w:eastAsia="en-US"/>
        </w:rPr>
        <w:t xml:space="preserve">(в ред. от 10.06.2019 № 93н, 13.12.2019 № 231н) </w:t>
      </w:r>
      <w:r w:rsidRPr="00263BA5">
        <w:rPr>
          <w:lang w:eastAsia="en-US"/>
        </w:rPr>
        <w:t>(далее – СГС «Предоставление бухгалтерской (финансовой) отче</w:t>
      </w:r>
      <w:r w:rsidRPr="00263BA5">
        <w:rPr>
          <w:lang w:eastAsia="en-US"/>
        </w:rPr>
        <w:t>т</w:t>
      </w:r>
      <w:r w:rsidRPr="00263BA5">
        <w:rPr>
          <w:lang w:eastAsia="en-US"/>
        </w:rPr>
        <w:t>ности»);</w:t>
      </w:r>
    </w:p>
    <w:p w:rsidR="00A51465" w:rsidRPr="00263BA5" w:rsidRDefault="00A51465" w:rsidP="00D30564">
      <w:pPr>
        <w:numPr>
          <w:ilvl w:val="0"/>
          <w:numId w:val="2"/>
        </w:numPr>
        <w:tabs>
          <w:tab w:val="num" w:pos="851"/>
        </w:tabs>
        <w:autoSpaceDE w:val="0"/>
        <w:autoSpaceDN w:val="0"/>
        <w:adjustRightInd w:val="0"/>
        <w:ind w:left="0" w:firstLine="539"/>
        <w:jc w:val="both"/>
      </w:pPr>
      <w:r w:rsidRPr="00263BA5">
        <w:rPr>
          <w:lang w:eastAsia="en-US"/>
        </w:rPr>
        <w:t xml:space="preserve"> Приказ Минфина РФ от 27.02.2018 № 32н</w:t>
      </w:r>
      <w:r w:rsidR="004D2D87" w:rsidRPr="00263BA5">
        <w:rPr>
          <w:lang w:eastAsia="en-US"/>
        </w:rPr>
        <w:t xml:space="preserve"> </w:t>
      </w:r>
      <w:r w:rsidRPr="00263BA5">
        <w:rPr>
          <w:lang w:eastAsia="en-US"/>
        </w:rPr>
        <w:t>«Об утверждении федерального стандарта бухгалтерского учета для организаций государственного сектора «Доходы»</w:t>
      </w:r>
      <w:r w:rsidR="004D2D87" w:rsidRPr="00263BA5">
        <w:rPr>
          <w:lang w:eastAsia="en-US"/>
        </w:rPr>
        <w:t xml:space="preserve"> (в ред. от 16.12.2019 № 236н) (далее – СГС «Доходы»)</w:t>
      </w:r>
      <w:r w:rsidRPr="00263BA5">
        <w:rPr>
          <w:lang w:eastAsia="en-US"/>
        </w:rPr>
        <w:t>;</w:t>
      </w:r>
    </w:p>
    <w:p w:rsidR="00A51465" w:rsidRPr="00263BA5" w:rsidRDefault="00A51465" w:rsidP="00D30564">
      <w:pPr>
        <w:numPr>
          <w:ilvl w:val="0"/>
          <w:numId w:val="2"/>
        </w:numPr>
        <w:tabs>
          <w:tab w:val="num" w:pos="851"/>
        </w:tabs>
        <w:autoSpaceDE w:val="0"/>
        <w:autoSpaceDN w:val="0"/>
        <w:adjustRightInd w:val="0"/>
        <w:ind w:left="0" w:firstLine="539"/>
        <w:jc w:val="both"/>
      </w:pPr>
      <w:r w:rsidRPr="00263BA5">
        <w:rPr>
          <w:lang w:eastAsia="en-US"/>
        </w:rPr>
        <w:t xml:space="preserve"> Приказ Минфина РФ от 30.12.2017 № 275н «Об утверждении федерального стандарта бухгалтерского учета для организаций государственного сектора «События после отчетной даты»</w:t>
      </w:r>
      <w:r w:rsidR="004D2D87" w:rsidRPr="00263BA5">
        <w:rPr>
          <w:lang w:eastAsia="en-US"/>
        </w:rPr>
        <w:t xml:space="preserve"> (в ред. от 19.12.2019 № 240н) (далее – СГС «События после о</w:t>
      </w:r>
      <w:r w:rsidR="004D2D87" w:rsidRPr="00263BA5">
        <w:rPr>
          <w:lang w:eastAsia="en-US"/>
        </w:rPr>
        <w:t>т</w:t>
      </w:r>
      <w:r w:rsidR="004D2D87" w:rsidRPr="00263BA5">
        <w:rPr>
          <w:lang w:eastAsia="en-US"/>
        </w:rPr>
        <w:t>четной даты»)</w:t>
      </w:r>
      <w:r w:rsidRPr="00263BA5">
        <w:rPr>
          <w:lang w:eastAsia="en-US"/>
        </w:rPr>
        <w:t>;</w:t>
      </w:r>
    </w:p>
    <w:p w:rsidR="00A51465" w:rsidRPr="00263BA5" w:rsidRDefault="00A51465" w:rsidP="00D30564">
      <w:pPr>
        <w:numPr>
          <w:ilvl w:val="0"/>
          <w:numId w:val="2"/>
        </w:numPr>
        <w:tabs>
          <w:tab w:val="num" w:pos="851"/>
        </w:tabs>
        <w:autoSpaceDE w:val="0"/>
        <w:autoSpaceDN w:val="0"/>
        <w:adjustRightInd w:val="0"/>
        <w:ind w:left="0" w:firstLine="539"/>
        <w:jc w:val="both"/>
      </w:pPr>
      <w:r w:rsidRPr="00263BA5">
        <w:rPr>
          <w:lang w:eastAsia="en-US"/>
        </w:rPr>
        <w:t xml:space="preserve"> Приказ Минфина РФ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ошибки»</w:t>
      </w:r>
      <w:r w:rsidR="004D2D87" w:rsidRPr="00263BA5">
        <w:rPr>
          <w:lang w:eastAsia="en-US"/>
        </w:rPr>
        <w:t xml:space="preserve"> (в ред. от 19.12.2019 № 243н) (далее – СГС «Учетная политика, оценочные значения и ошибки»)</w:t>
      </w:r>
      <w:r w:rsidRPr="00263BA5">
        <w:rPr>
          <w:lang w:eastAsia="en-US"/>
        </w:rPr>
        <w:t>;</w:t>
      </w:r>
    </w:p>
    <w:p w:rsidR="00A51465" w:rsidRPr="00263BA5" w:rsidRDefault="00A51465" w:rsidP="00D30564">
      <w:pPr>
        <w:numPr>
          <w:ilvl w:val="0"/>
          <w:numId w:val="2"/>
        </w:numPr>
        <w:tabs>
          <w:tab w:val="num" w:pos="851"/>
        </w:tabs>
        <w:autoSpaceDE w:val="0"/>
        <w:autoSpaceDN w:val="0"/>
        <w:adjustRightInd w:val="0"/>
        <w:ind w:left="0" w:firstLine="539"/>
        <w:jc w:val="both"/>
      </w:pPr>
      <w:r w:rsidRPr="00263BA5">
        <w:rPr>
          <w:lang w:eastAsia="en-US"/>
        </w:rPr>
        <w:t xml:space="preserve"> Приказ Минфина РФ от 30.12.2017 № 278н «Об утверждении федерального стандарта бухгалтерского учета для организаций государственного сектора «Отчет о движении денежных средств»</w:t>
      </w:r>
      <w:r w:rsidR="004D2D87" w:rsidRPr="00263BA5">
        <w:rPr>
          <w:lang w:eastAsia="en-US"/>
        </w:rPr>
        <w:t xml:space="preserve"> (в ред. </w:t>
      </w:r>
      <w:r w:rsidR="00F9134E" w:rsidRPr="00263BA5">
        <w:rPr>
          <w:lang w:eastAsia="en-US"/>
        </w:rPr>
        <w:t>от</w:t>
      </w:r>
      <w:r w:rsidR="004D2D87" w:rsidRPr="00263BA5">
        <w:rPr>
          <w:lang w:eastAsia="en-US"/>
        </w:rPr>
        <w:t xml:space="preserve"> 13.12.2019 № 23</w:t>
      </w:r>
      <w:r w:rsidR="00F9134E" w:rsidRPr="00263BA5">
        <w:rPr>
          <w:lang w:eastAsia="en-US"/>
        </w:rPr>
        <w:t>0</w:t>
      </w:r>
      <w:r w:rsidR="004D2D87" w:rsidRPr="00263BA5">
        <w:rPr>
          <w:lang w:eastAsia="en-US"/>
        </w:rPr>
        <w:t>н)</w:t>
      </w:r>
      <w:r w:rsidR="00F9134E" w:rsidRPr="00263BA5">
        <w:rPr>
          <w:lang w:eastAsia="en-US"/>
        </w:rPr>
        <w:t xml:space="preserve"> (далее – СГС «Отчет о движении денежных средств»)</w:t>
      </w:r>
      <w:r w:rsidRPr="00263BA5">
        <w:rPr>
          <w:lang w:eastAsia="en-US"/>
        </w:rPr>
        <w:t>;</w:t>
      </w:r>
    </w:p>
    <w:p w:rsidR="008062F1" w:rsidRPr="00263BA5" w:rsidRDefault="008062F1" w:rsidP="00D30564">
      <w:pPr>
        <w:numPr>
          <w:ilvl w:val="0"/>
          <w:numId w:val="2"/>
        </w:numPr>
        <w:tabs>
          <w:tab w:val="num" w:pos="851"/>
        </w:tabs>
        <w:autoSpaceDE w:val="0"/>
        <w:autoSpaceDN w:val="0"/>
        <w:adjustRightInd w:val="0"/>
        <w:ind w:left="0" w:firstLine="539"/>
        <w:jc w:val="both"/>
      </w:pPr>
      <w:r w:rsidRPr="00263BA5">
        <w:rPr>
          <w:lang w:eastAsia="en-US"/>
        </w:rPr>
        <w:t xml:space="preserve">Приказ Минфина РФ от 07.12.2018 № 256н «Об утверждении федерального стандарта бухгалтерского учета для организации государственного сектора «Запасы» ( в ред. от </w:t>
      </w:r>
      <w:r w:rsidR="004D2D87" w:rsidRPr="00263BA5">
        <w:rPr>
          <w:lang w:eastAsia="en-US"/>
        </w:rPr>
        <w:t>19.12.2019 № 241н);</w:t>
      </w:r>
    </w:p>
    <w:p w:rsidR="00F9134E" w:rsidRPr="00263BA5" w:rsidRDefault="00F9134E" w:rsidP="00D30564">
      <w:pPr>
        <w:numPr>
          <w:ilvl w:val="0"/>
          <w:numId w:val="2"/>
        </w:numPr>
        <w:tabs>
          <w:tab w:val="num" w:pos="851"/>
        </w:tabs>
        <w:autoSpaceDE w:val="0"/>
        <w:autoSpaceDN w:val="0"/>
        <w:adjustRightInd w:val="0"/>
        <w:ind w:left="0" w:firstLine="539"/>
        <w:jc w:val="both"/>
      </w:pPr>
      <w:r w:rsidRPr="00263BA5">
        <w:t>Приказ Минфина РФ от 28.02.2018 № 37н «Об утверждении федерального стандарта бухгалтерского учета для организаций государственного сектора «Бюдже</w:t>
      </w:r>
      <w:r w:rsidRPr="00263BA5">
        <w:t>т</w:t>
      </w:r>
      <w:r w:rsidRPr="00263BA5">
        <w:t>ная информация в бухгалтерской (финансовой) отчетности» (в ред. от 25.12.2019 № 251н)</w:t>
      </w:r>
      <w:r w:rsidR="00A00FB1" w:rsidRPr="00263BA5">
        <w:t>;</w:t>
      </w:r>
    </w:p>
    <w:p w:rsidR="00A51465" w:rsidRPr="00263BA5" w:rsidRDefault="00A51465" w:rsidP="00D30564">
      <w:pPr>
        <w:numPr>
          <w:ilvl w:val="0"/>
          <w:numId w:val="2"/>
        </w:numPr>
        <w:tabs>
          <w:tab w:val="num" w:pos="851"/>
        </w:tabs>
        <w:autoSpaceDE w:val="0"/>
        <w:autoSpaceDN w:val="0"/>
        <w:adjustRightInd w:val="0"/>
        <w:ind w:left="0" w:firstLine="539"/>
        <w:jc w:val="both"/>
      </w:pPr>
      <w:r w:rsidRPr="00263BA5">
        <w:t>Приказ Минфина РФ от 16.12.2010 № 174н «Об утверждении Плана счетов бухгалтерского учета бюджетных учреждений и инструкция по его применению» (д</w:t>
      </w:r>
      <w:r w:rsidRPr="00263BA5">
        <w:t>а</w:t>
      </w:r>
      <w:r w:rsidRPr="00263BA5">
        <w:lastRenderedPageBreak/>
        <w:t>лее – Приказ № 174н) (в ред. приказов Минфина РФ от 31.12.2015 № 227н, от 16.11.2016 № 209н, от 29.11.2017 № 212н, от 31.03.2018 № 66н, от 28.12.2018 № 299н);</w:t>
      </w:r>
    </w:p>
    <w:p w:rsidR="00A51465" w:rsidRPr="00263BA5" w:rsidRDefault="00A51465" w:rsidP="00B20D32">
      <w:pPr>
        <w:numPr>
          <w:ilvl w:val="0"/>
          <w:numId w:val="2"/>
        </w:numPr>
        <w:tabs>
          <w:tab w:val="num" w:pos="851"/>
        </w:tabs>
        <w:autoSpaceDE w:val="0"/>
        <w:autoSpaceDN w:val="0"/>
        <w:adjustRightInd w:val="0"/>
        <w:ind w:left="0" w:firstLine="539"/>
        <w:jc w:val="both"/>
        <w:rPr>
          <w:lang w:eastAsia="en-US"/>
        </w:rPr>
      </w:pPr>
      <w:r w:rsidRPr="00263BA5">
        <w:rPr>
          <w:color w:val="800080"/>
        </w:rPr>
        <w:t xml:space="preserve"> </w:t>
      </w:r>
      <w:r w:rsidR="00911CA1" w:rsidRPr="00263BA5">
        <w:rPr>
          <w:color w:val="800080"/>
        </w:rPr>
        <w:t xml:space="preserve"> </w:t>
      </w:r>
      <w:r w:rsidRPr="00263BA5">
        <w:t>Приказ Минфина РФ от 25.03.2011 № 33н «Инструкция о порядке составл</w:t>
      </w:r>
      <w:r w:rsidRPr="00263BA5">
        <w:t>е</w:t>
      </w:r>
      <w:r w:rsidRPr="00263BA5">
        <w:t xml:space="preserve">ния, представления годовой, квартальной бухгалтерской отчетности государственных (муниципальных) бюджетных и автономных учреждений» (далее – Приказ № 33н) (в ред. от 26.10.2012 № 139н, от 29.12.2014 № 172н, от 20.03.2015 № 43н, от 17.12.2015 № 199н, от 16.11.2016 № 209н, </w:t>
      </w:r>
      <w:r w:rsidRPr="00263BA5">
        <w:rPr>
          <w:lang w:eastAsia="en-US"/>
        </w:rPr>
        <w:t xml:space="preserve">от 14.11.2017 № 189н, от 07.03.2018 </w:t>
      </w:r>
      <w:hyperlink r:id="rId9" w:history="1">
        <w:r w:rsidRPr="00263BA5">
          <w:rPr>
            <w:lang w:eastAsia="en-US"/>
          </w:rPr>
          <w:t>№ 42н</w:t>
        </w:r>
      </w:hyperlink>
      <w:r w:rsidRPr="00263BA5">
        <w:rPr>
          <w:lang w:eastAsia="en-US"/>
        </w:rPr>
        <w:t xml:space="preserve">, от 30.11.2018 </w:t>
      </w:r>
      <w:hyperlink r:id="rId10" w:history="1">
        <w:r w:rsidRPr="00263BA5">
          <w:rPr>
            <w:lang w:eastAsia="en-US"/>
          </w:rPr>
          <w:t>№ 243н</w:t>
        </w:r>
      </w:hyperlink>
      <w:r w:rsidRPr="00263BA5">
        <w:rPr>
          <w:lang w:eastAsia="en-US"/>
        </w:rPr>
        <w:t xml:space="preserve">, от 28.02.2019 </w:t>
      </w:r>
      <w:hyperlink r:id="rId11" w:history="1">
        <w:r w:rsidRPr="00263BA5">
          <w:rPr>
            <w:lang w:eastAsia="en-US"/>
          </w:rPr>
          <w:t>№ 32н</w:t>
        </w:r>
      </w:hyperlink>
      <w:r w:rsidR="00002CFA" w:rsidRPr="00263BA5">
        <w:t xml:space="preserve">, от 16.05.2019 </w:t>
      </w:r>
      <w:hyperlink r:id="rId12" w:history="1">
        <w:r w:rsidR="00002CFA" w:rsidRPr="00263BA5">
          <w:t>№ 73н</w:t>
        </w:r>
      </w:hyperlink>
      <w:r w:rsidR="00002CFA" w:rsidRPr="00263BA5">
        <w:t xml:space="preserve">, от 16.10.2019 </w:t>
      </w:r>
      <w:hyperlink r:id="rId13" w:history="1">
        <w:r w:rsidR="00002CFA" w:rsidRPr="00263BA5">
          <w:t>№ 166н</w:t>
        </w:r>
      </w:hyperlink>
      <w:r w:rsidRPr="00263BA5">
        <w:rPr>
          <w:lang w:eastAsia="en-US"/>
        </w:rPr>
        <w:t>);</w:t>
      </w:r>
    </w:p>
    <w:p w:rsidR="00A51465" w:rsidRPr="00263BA5" w:rsidRDefault="00911CA1" w:rsidP="00002CFA">
      <w:pPr>
        <w:numPr>
          <w:ilvl w:val="0"/>
          <w:numId w:val="2"/>
        </w:numPr>
        <w:tabs>
          <w:tab w:val="num" w:pos="851"/>
        </w:tabs>
        <w:autoSpaceDE w:val="0"/>
        <w:autoSpaceDN w:val="0"/>
        <w:adjustRightInd w:val="0"/>
        <w:ind w:left="0" w:firstLine="539"/>
        <w:jc w:val="both"/>
        <w:rPr>
          <w:spacing w:val="-2"/>
        </w:rPr>
      </w:pPr>
      <w:r w:rsidRPr="00263BA5">
        <w:rPr>
          <w:lang w:eastAsia="en-US"/>
        </w:rPr>
        <w:t xml:space="preserve"> </w:t>
      </w:r>
      <w:r w:rsidR="00A51465" w:rsidRPr="00263BA5">
        <w:t xml:space="preserve">Постановление Правительства РФ от 26.06.2015 № 640 «О </w:t>
      </w:r>
      <w:r w:rsidR="00A51465" w:rsidRPr="00263BA5">
        <w:rPr>
          <w:spacing w:val="-2"/>
        </w:rPr>
        <w:t>порядке формир</w:t>
      </w:r>
      <w:r w:rsidR="00A51465" w:rsidRPr="00263BA5">
        <w:rPr>
          <w:spacing w:val="-2"/>
        </w:rPr>
        <w:t>о</w:t>
      </w:r>
      <w:r w:rsidR="00A51465" w:rsidRPr="00263BA5">
        <w:rPr>
          <w:spacing w:val="-2"/>
        </w:rPr>
        <w:t xml:space="preserve">вания государственного задания на оказание </w:t>
      </w:r>
      <w:r w:rsidR="00A51465" w:rsidRPr="00263BA5">
        <w:t>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(в ред. Постановлений Правительства РФ от 25.05.2016</w:t>
      </w:r>
      <w:r w:rsidR="00A51465" w:rsidRPr="00263BA5">
        <w:rPr>
          <w:spacing w:val="-2"/>
        </w:rPr>
        <w:t xml:space="preserve"> </w:t>
      </w:r>
      <w:hyperlink r:id="rId14" w:history="1">
        <w:r w:rsidR="00A51465" w:rsidRPr="00263BA5">
          <w:rPr>
            <w:spacing w:val="-2"/>
          </w:rPr>
          <w:t>№ 464</w:t>
        </w:r>
      </w:hyperlink>
      <w:r w:rsidR="00A51465" w:rsidRPr="00263BA5">
        <w:rPr>
          <w:spacing w:val="-2"/>
        </w:rPr>
        <w:t xml:space="preserve">, от 06.10.2016 </w:t>
      </w:r>
      <w:hyperlink r:id="rId15" w:history="1">
        <w:r w:rsidR="00A51465" w:rsidRPr="00263BA5">
          <w:rPr>
            <w:spacing w:val="-2"/>
          </w:rPr>
          <w:t>№ 1006</w:t>
        </w:r>
      </w:hyperlink>
      <w:r w:rsidR="00A51465" w:rsidRPr="00263BA5">
        <w:rPr>
          <w:spacing w:val="-2"/>
        </w:rPr>
        <w:t xml:space="preserve">, от 04.11.2016 </w:t>
      </w:r>
      <w:hyperlink r:id="rId16" w:history="1">
        <w:r w:rsidR="00A51465" w:rsidRPr="00263BA5">
          <w:rPr>
            <w:spacing w:val="-2"/>
          </w:rPr>
          <w:t xml:space="preserve">№ 1136, </w:t>
        </w:r>
        <w:r w:rsidR="00A51465" w:rsidRPr="00263BA5">
          <w:rPr>
            <w:spacing w:val="-2"/>
            <w:lang w:eastAsia="en-US"/>
          </w:rPr>
          <w:t xml:space="preserve">от 13.09.2017 </w:t>
        </w:r>
        <w:hyperlink r:id="rId17" w:history="1">
          <w:r w:rsidR="00A51465" w:rsidRPr="00263BA5">
            <w:rPr>
              <w:spacing w:val="-2"/>
              <w:lang w:eastAsia="en-US"/>
            </w:rPr>
            <w:t>№ 1101</w:t>
          </w:r>
        </w:hyperlink>
        <w:r w:rsidR="00A51465" w:rsidRPr="00263BA5">
          <w:rPr>
            <w:spacing w:val="-2"/>
            <w:lang w:eastAsia="en-US"/>
          </w:rPr>
          <w:t xml:space="preserve">, от 09.12.2017 </w:t>
        </w:r>
        <w:hyperlink r:id="rId18" w:history="1">
          <w:r w:rsidR="00A51465" w:rsidRPr="00263BA5">
            <w:rPr>
              <w:spacing w:val="-2"/>
              <w:lang w:eastAsia="en-US"/>
            </w:rPr>
            <w:t>№ 1502</w:t>
          </w:r>
        </w:hyperlink>
        <w:r w:rsidR="00002CFA" w:rsidRPr="00263BA5">
          <w:rPr>
            <w:spacing w:val="-2"/>
          </w:rPr>
          <w:t xml:space="preserve">, </w:t>
        </w:r>
        <w:r w:rsidR="00002CFA" w:rsidRPr="00263BA5">
          <w:t xml:space="preserve">от 09.07.2019 </w:t>
        </w:r>
        <w:hyperlink r:id="rId19" w:history="1">
          <w:r w:rsidR="00002CFA" w:rsidRPr="00263BA5">
            <w:t>№ 873</w:t>
          </w:r>
        </w:hyperlink>
        <w:r w:rsidR="00002CFA" w:rsidRPr="00263BA5">
          <w:t xml:space="preserve">, от 31.12.2019 </w:t>
        </w:r>
        <w:hyperlink r:id="rId20" w:history="1">
          <w:r w:rsidR="00002CFA" w:rsidRPr="00263BA5">
            <w:t>№ 1944</w:t>
          </w:r>
        </w:hyperlink>
        <w:r w:rsidR="00002CFA" w:rsidRPr="00263BA5">
          <w:t xml:space="preserve">, от 17.02.2020 </w:t>
        </w:r>
        <w:hyperlink r:id="rId21" w:history="1">
          <w:r w:rsidR="00002CFA" w:rsidRPr="00263BA5">
            <w:t>№ 161</w:t>
          </w:r>
        </w:hyperlink>
        <w:r w:rsidR="00A51465" w:rsidRPr="00263BA5">
          <w:rPr>
            <w:spacing w:val="-2"/>
            <w:lang w:eastAsia="en-US"/>
          </w:rPr>
          <w:t xml:space="preserve">); </w:t>
        </w:r>
      </w:hyperlink>
    </w:p>
    <w:p w:rsidR="00A51465" w:rsidRPr="00263BA5" w:rsidRDefault="00911CA1" w:rsidP="00D30564">
      <w:pPr>
        <w:numPr>
          <w:ilvl w:val="0"/>
          <w:numId w:val="2"/>
        </w:numPr>
        <w:tabs>
          <w:tab w:val="num" w:pos="851"/>
        </w:tabs>
        <w:autoSpaceDE w:val="0"/>
        <w:autoSpaceDN w:val="0"/>
        <w:adjustRightInd w:val="0"/>
        <w:ind w:left="0" w:firstLine="539"/>
        <w:jc w:val="both"/>
      </w:pPr>
      <w:r w:rsidRPr="00263BA5">
        <w:rPr>
          <w:spacing w:val="-2"/>
        </w:rPr>
        <w:t xml:space="preserve"> </w:t>
      </w:r>
      <w:r w:rsidR="00A51465" w:rsidRPr="00263BA5">
        <w:t>Приказ Минфина РФ от 21.07.2011 № 86н «Об утверждении порядка предо</w:t>
      </w:r>
      <w:r w:rsidR="00A51465" w:rsidRPr="00263BA5">
        <w:t>с</w:t>
      </w:r>
      <w:r w:rsidR="00A51465" w:rsidRPr="00263BA5">
        <w:t>тавления информации государственным (муниципальным) учреждением, ее размещ</w:t>
      </w:r>
      <w:r w:rsidR="00A51465" w:rsidRPr="00263BA5">
        <w:t>е</w:t>
      </w:r>
      <w:r w:rsidR="00A51465" w:rsidRPr="00263BA5">
        <w:t>ния на официальном сайте в сети Интернет и ведения указанного сайта» (в ред. Прик</w:t>
      </w:r>
      <w:r w:rsidR="00A51465" w:rsidRPr="00263BA5">
        <w:t>а</w:t>
      </w:r>
      <w:r w:rsidR="00A51465" w:rsidRPr="00263BA5">
        <w:t xml:space="preserve">зов Минфина России от 23.09.2013 </w:t>
      </w:r>
      <w:hyperlink r:id="rId22" w:history="1">
        <w:r w:rsidR="00A51465" w:rsidRPr="00263BA5">
          <w:t>№ 98н</w:t>
        </w:r>
      </w:hyperlink>
      <w:r w:rsidR="00A51465" w:rsidRPr="00263BA5">
        <w:t xml:space="preserve">, от 17.12.2015 </w:t>
      </w:r>
      <w:hyperlink r:id="rId23" w:history="1">
        <w:r w:rsidR="00A51465" w:rsidRPr="00263BA5">
          <w:t>№ 201н</w:t>
        </w:r>
      </w:hyperlink>
      <w:r w:rsidR="00A51465" w:rsidRPr="00263BA5">
        <w:t>);</w:t>
      </w:r>
    </w:p>
    <w:p w:rsidR="00A51465" w:rsidRPr="00263BA5" w:rsidRDefault="00911CA1" w:rsidP="00D30564">
      <w:pPr>
        <w:numPr>
          <w:ilvl w:val="0"/>
          <w:numId w:val="2"/>
        </w:numPr>
        <w:tabs>
          <w:tab w:val="num" w:pos="851"/>
        </w:tabs>
        <w:autoSpaceDE w:val="0"/>
        <w:autoSpaceDN w:val="0"/>
        <w:adjustRightInd w:val="0"/>
        <w:ind w:left="0" w:firstLine="539"/>
        <w:jc w:val="both"/>
        <w:rPr>
          <w:b/>
          <w:spacing w:val="-2"/>
        </w:rPr>
      </w:pPr>
      <w:r w:rsidRPr="00263BA5">
        <w:t xml:space="preserve"> </w:t>
      </w:r>
      <w:r w:rsidR="00A51465" w:rsidRPr="00263BA5">
        <w:rPr>
          <w:spacing w:val="-2"/>
        </w:rPr>
        <w:t>Приказ Минфина России от 29.11.2017 № 209н «</w:t>
      </w:r>
      <w:r w:rsidR="00A51465" w:rsidRPr="00263BA5">
        <w:rPr>
          <w:spacing w:val="-2"/>
          <w:lang w:eastAsia="en-US"/>
        </w:rPr>
        <w:t>Об утверждении порядка пр</w:t>
      </w:r>
      <w:r w:rsidR="00A51465" w:rsidRPr="00263BA5">
        <w:rPr>
          <w:spacing w:val="-2"/>
          <w:lang w:eastAsia="en-US"/>
        </w:rPr>
        <w:t>и</w:t>
      </w:r>
      <w:r w:rsidR="00A51465" w:rsidRPr="00263BA5">
        <w:rPr>
          <w:spacing w:val="-2"/>
          <w:lang w:eastAsia="en-US"/>
        </w:rPr>
        <w:t>менения классификации операций сектора государственного управления» (в ред. Приказа Минфина РФ от 30.11.2018 № 246н</w:t>
      </w:r>
      <w:r w:rsidR="00E034E6" w:rsidRPr="00263BA5">
        <w:rPr>
          <w:spacing w:val="-2"/>
          <w:lang w:eastAsia="en-US"/>
        </w:rPr>
        <w:t>, от 13.05.2019 № 69н</w:t>
      </w:r>
      <w:r w:rsidR="00A51465" w:rsidRPr="00263BA5">
        <w:rPr>
          <w:spacing w:val="-2"/>
          <w:lang w:eastAsia="en-US"/>
        </w:rPr>
        <w:t>)</w:t>
      </w:r>
      <w:r w:rsidR="00A51465" w:rsidRPr="00263BA5">
        <w:rPr>
          <w:b/>
          <w:spacing w:val="-2"/>
        </w:rPr>
        <w:t>;</w:t>
      </w:r>
    </w:p>
    <w:p w:rsidR="00A51465" w:rsidRPr="00263BA5" w:rsidRDefault="00911CA1" w:rsidP="00E034E6">
      <w:pPr>
        <w:numPr>
          <w:ilvl w:val="0"/>
          <w:numId w:val="2"/>
        </w:numPr>
        <w:tabs>
          <w:tab w:val="num" w:pos="851"/>
        </w:tabs>
        <w:autoSpaceDE w:val="0"/>
        <w:autoSpaceDN w:val="0"/>
        <w:adjustRightInd w:val="0"/>
        <w:ind w:left="0" w:firstLine="539"/>
        <w:jc w:val="both"/>
      </w:pPr>
      <w:r w:rsidRPr="00263BA5">
        <w:rPr>
          <w:b/>
          <w:spacing w:val="-2"/>
        </w:rPr>
        <w:t xml:space="preserve"> </w:t>
      </w:r>
      <w:r w:rsidR="00A51465" w:rsidRPr="00263BA5">
        <w:t>Приказ Минфина России от 0</w:t>
      </w:r>
      <w:r w:rsidR="00E034E6" w:rsidRPr="00263BA5">
        <w:t>6</w:t>
      </w:r>
      <w:r w:rsidR="00A51465" w:rsidRPr="00263BA5">
        <w:t>.06.201</w:t>
      </w:r>
      <w:r w:rsidR="00E034E6" w:rsidRPr="00263BA5">
        <w:t>9</w:t>
      </w:r>
      <w:r w:rsidR="00A51465" w:rsidRPr="00263BA5">
        <w:t xml:space="preserve"> № </w:t>
      </w:r>
      <w:r w:rsidR="00E034E6" w:rsidRPr="00263BA5">
        <w:t>85</w:t>
      </w:r>
      <w:r w:rsidR="00A51465" w:rsidRPr="00263BA5">
        <w:t>н «</w:t>
      </w:r>
      <w:r w:rsidR="00A51465" w:rsidRPr="00263BA5">
        <w:rPr>
          <w:lang w:eastAsia="en-US"/>
        </w:rPr>
        <w:t xml:space="preserve">О порядке формирования и применения кодов бюджетной классификации </w:t>
      </w:r>
      <w:r w:rsidR="00E034E6" w:rsidRPr="00263BA5">
        <w:rPr>
          <w:lang w:eastAsia="en-US"/>
        </w:rPr>
        <w:t>Р</w:t>
      </w:r>
      <w:r w:rsidR="00A51465" w:rsidRPr="00263BA5">
        <w:rPr>
          <w:lang w:eastAsia="en-US"/>
        </w:rPr>
        <w:t xml:space="preserve">оссийской </w:t>
      </w:r>
      <w:r w:rsidR="00E034E6" w:rsidRPr="00263BA5">
        <w:rPr>
          <w:lang w:eastAsia="en-US"/>
        </w:rPr>
        <w:t>Ф</w:t>
      </w:r>
      <w:r w:rsidR="00A51465" w:rsidRPr="00263BA5">
        <w:rPr>
          <w:lang w:eastAsia="en-US"/>
        </w:rPr>
        <w:t>едерации, их структуре и принципах назначения» (в ред.</w:t>
      </w:r>
      <w:r w:rsidR="00E034E6" w:rsidRPr="00263BA5">
        <w:rPr>
          <w:lang w:eastAsia="en-US"/>
        </w:rPr>
        <w:t xml:space="preserve"> от </w:t>
      </w:r>
      <w:r w:rsidR="00E034E6" w:rsidRPr="00263BA5">
        <w:t xml:space="preserve">17.09.2019 </w:t>
      </w:r>
      <w:hyperlink r:id="rId24" w:history="1">
        <w:r w:rsidR="00E034E6" w:rsidRPr="00263BA5">
          <w:t>№ 148н</w:t>
        </w:r>
      </w:hyperlink>
      <w:r w:rsidR="00E034E6" w:rsidRPr="00263BA5">
        <w:t xml:space="preserve">, от 29.11.2019 </w:t>
      </w:r>
      <w:hyperlink r:id="rId25" w:history="1">
        <w:r w:rsidR="00E034E6" w:rsidRPr="00263BA5">
          <w:t>№ 206н</w:t>
        </w:r>
      </w:hyperlink>
      <w:r w:rsidR="00A51465" w:rsidRPr="00263BA5">
        <w:rPr>
          <w:lang w:eastAsia="en-US"/>
        </w:rPr>
        <w:t>);</w:t>
      </w:r>
    </w:p>
    <w:p w:rsidR="00A51465" w:rsidRPr="00263BA5" w:rsidRDefault="00911CA1" w:rsidP="00D30564">
      <w:pPr>
        <w:numPr>
          <w:ilvl w:val="0"/>
          <w:numId w:val="2"/>
        </w:numPr>
        <w:tabs>
          <w:tab w:val="num" w:pos="851"/>
        </w:tabs>
        <w:autoSpaceDE w:val="0"/>
        <w:autoSpaceDN w:val="0"/>
        <w:adjustRightInd w:val="0"/>
        <w:ind w:left="0" w:firstLine="539"/>
        <w:jc w:val="both"/>
      </w:pPr>
      <w:r w:rsidRPr="00263BA5">
        <w:rPr>
          <w:lang w:eastAsia="en-US"/>
        </w:rPr>
        <w:t xml:space="preserve"> </w:t>
      </w:r>
      <w:r w:rsidR="00A51465" w:rsidRPr="00263BA5">
        <w:t>Приказ Минфина России от 30.03.2015 № 52н «Об утверждении форм перви</w:t>
      </w:r>
      <w:r w:rsidR="00A51465" w:rsidRPr="00263BA5">
        <w:t>ч</w:t>
      </w:r>
      <w:r w:rsidR="00A51465" w:rsidRPr="00263BA5">
        <w:t>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w:t>
      </w:r>
      <w:r w:rsidR="00A51465" w:rsidRPr="00263BA5">
        <w:t>в</w:t>
      </w:r>
      <w:r w:rsidR="00A51465" w:rsidRPr="00263BA5">
        <w:t>ления, органами управления государственными внебюджетными фондами, государс</w:t>
      </w:r>
      <w:r w:rsidR="00A51465" w:rsidRPr="00263BA5">
        <w:t>т</w:t>
      </w:r>
      <w:r w:rsidR="00A51465" w:rsidRPr="00263BA5">
        <w:t>венными (муниципальными) учреждениями, и Методических указаний по их примен</w:t>
      </w:r>
      <w:r w:rsidR="00A51465" w:rsidRPr="00263BA5">
        <w:t>е</w:t>
      </w:r>
      <w:r w:rsidR="00A51465" w:rsidRPr="00263BA5">
        <w:t>нию» (далее – Приказ № 52н) (в ред. Приказов Минфина РФ от 16.11.2016 № 209н, о</w:t>
      </w:r>
      <w:r w:rsidR="00A51465" w:rsidRPr="00263BA5">
        <w:rPr>
          <w:lang w:eastAsia="en-US"/>
        </w:rPr>
        <w:t xml:space="preserve">т 17.11.2017 </w:t>
      </w:r>
      <w:hyperlink r:id="rId26" w:history="1">
        <w:r w:rsidR="00A51465" w:rsidRPr="00263BA5">
          <w:rPr>
            <w:lang w:eastAsia="en-US"/>
          </w:rPr>
          <w:t xml:space="preserve">№ 194н </w:t>
        </w:r>
      </w:hyperlink>
      <w:r w:rsidR="00A51465" w:rsidRPr="00263BA5">
        <w:t>);</w:t>
      </w:r>
    </w:p>
    <w:p w:rsidR="00A51465" w:rsidRPr="00263BA5" w:rsidRDefault="00911CA1" w:rsidP="00E034E6">
      <w:pPr>
        <w:numPr>
          <w:ilvl w:val="0"/>
          <w:numId w:val="2"/>
        </w:numPr>
        <w:tabs>
          <w:tab w:val="num" w:pos="851"/>
        </w:tabs>
        <w:autoSpaceDE w:val="0"/>
        <w:autoSpaceDN w:val="0"/>
        <w:adjustRightInd w:val="0"/>
        <w:ind w:left="0" w:firstLine="539"/>
        <w:jc w:val="both"/>
      </w:pPr>
      <w:r w:rsidRPr="00263BA5">
        <w:t xml:space="preserve"> </w:t>
      </w:r>
      <w:r w:rsidR="00A51465" w:rsidRPr="00263BA5">
        <w:rPr>
          <w:rFonts w:eastAsia="SimSun"/>
          <w:lang w:eastAsia="zh-CN"/>
        </w:rPr>
        <w:t>Постановление Правительства Российской Федерации от 01.01.2002 № 1 «О классификации основных средств, включаемых в амортизационные группы» (</w:t>
      </w:r>
      <w:r w:rsidR="00A51465" w:rsidRPr="00263BA5">
        <w:t xml:space="preserve">в ред. Постановлений Правительства РФ от 09.07.2003 </w:t>
      </w:r>
      <w:hyperlink r:id="rId27" w:history="1">
        <w:r w:rsidR="00A51465" w:rsidRPr="00263BA5">
          <w:t xml:space="preserve">№ 415, </w:t>
        </w:r>
      </w:hyperlink>
      <w:r w:rsidR="00A51465" w:rsidRPr="00263BA5">
        <w:t xml:space="preserve">от 08.08.2003 </w:t>
      </w:r>
      <w:hyperlink r:id="rId28" w:history="1">
        <w:r w:rsidR="00A51465" w:rsidRPr="00263BA5">
          <w:t>№ 476</w:t>
        </w:r>
      </w:hyperlink>
      <w:r w:rsidR="00A51465" w:rsidRPr="00263BA5">
        <w:t xml:space="preserve">, от 18.11.2006 </w:t>
      </w:r>
      <w:hyperlink r:id="rId29" w:history="1">
        <w:r w:rsidR="00A51465" w:rsidRPr="00263BA5">
          <w:t>№ 697</w:t>
        </w:r>
      </w:hyperlink>
      <w:r w:rsidR="00A51465" w:rsidRPr="00263BA5">
        <w:t xml:space="preserve">, от 12.09.2008 </w:t>
      </w:r>
      <w:hyperlink r:id="rId30" w:history="1">
        <w:r w:rsidR="00A51465" w:rsidRPr="00263BA5">
          <w:t>№ 676</w:t>
        </w:r>
      </w:hyperlink>
      <w:r w:rsidR="00A51465" w:rsidRPr="00263BA5">
        <w:t xml:space="preserve">, от 24.02.2009 </w:t>
      </w:r>
      <w:hyperlink r:id="rId31" w:history="1">
        <w:r w:rsidR="00A51465" w:rsidRPr="00263BA5">
          <w:t>№ 165</w:t>
        </w:r>
      </w:hyperlink>
      <w:r w:rsidR="00A51465" w:rsidRPr="00263BA5">
        <w:t xml:space="preserve">, от 10.12.2010 </w:t>
      </w:r>
      <w:hyperlink r:id="rId32" w:history="1">
        <w:r w:rsidR="00A51465" w:rsidRPr="00263BA5">
          <w:t>№ 1011</w:t>
        </w:r>
      </w:hyperlink>
      <w:r w:rsidR="00A51465" w:rsidRPr="00263BA5">
        <w:t xml:space="preserve">, от 06.07.2015 </w:t>
      </w:r>
      <w:hyperlink r:id="rId33" w:history="1">
        <w:r w:rsidR="00A51465" w:rsidRPr="00263BA5">
          <w:t>№ 674</w:t>
        </w:r>
      </w:hyperlink>
      <w:r w:rsidR="00A51465" w:rsidRPr="00263BA5">
        <w:t xml:space="preserve">, от 07.07.2016 </w:t>
      </w:r>
      <w:hyperlink r:id="rId34" w:history="1">
        <w:r w:rsidR="00A51465" w:rsidRPr="00263BA5">
          <w:t>№ 640</w:t>
        </w:r>
      </w:hyperlink>
      <w:r w:rsidR="00A51465" w:rsidRPr="00263BA5">
        <w:t xml:space="preserve">, от </w:t>
      </w:r>
      <w:r w:rsidR="00A51465" w:rsidRPr="00263BA5">
        <w:rPr>
          <w:lang w:eastAsia="en-US"/>
        </w:rPr>
        <w:t xml:space="preserve">28.04.2018 </w:t>
      </w:r>
      <w:hyperlink r:id="rId35" w:history="1">
        <w:r w:rsidR="00A51465" w:rsidRPr="00263BA5">
          <w:rPr>
            <w:lang w:eastAsia="en-US"/>
          </w:rPr>
          <w:t>№ 526</w:t>
        </w:r>
      </w:hyperlink>
      <w:r w:rsidR="00E034E6" w:rsidRPr="00263BA5">
        <w:t xml:space="preserve">, от 27.12.2019 </w:t>
      </w:r>
      <w:hyperlink r:id="rId36" w:history="1">
        <w:r w:rsidR="00E034E6" w:rsidRPr="00263BA5">
          <w:t>№ 1924</w:t>
        </w:r>
      </w:hyperlink>
      <w:r w:rsidR="00A51465" w:rsidRPr="00263BA5">
        <w:t>)</w:t>
      </w:r>
      <w:r w:rsidR="00A51465" w:rsidRPr="00263BA5">
        <w:rPr>
          <w:rFonts w:eastAsia="SimSun"/>
          <w:lang w:eastAsia="zh-CN"/>
        </w:rPr>
        <w:t>;</w:t>
      </w:r>
    </w:p>
    <w:p w:rsidR="00A51465" w:rsidRPr="00263BA5" w:rsidRDefault="00911CA1" w:rsidP="00D30564">
      <w:pPr>
        <w:numPr>
          <w:ilvl w:val="0"/>
          <w:numId w:val="2"/>
        </w:numPr>
        <w:tabs>
          <w:tab w:val="num" w:pos="851"/>
        </w:tabs>
        <w:autoSpaceDE w:val="0"/>
        <w:autoSpaceDN w:val="0"/>
        <w:adjustRightInd w:val="0"/>
        <w:ind w:left="0" w:firstLine="539"/>
        <w:jc w:val="both"/>
      </w:pPr>
      <w:r w:rsidRPr="00263BA5">
        <w:rPr>
          <w:rFonts w:eastAsia="SimSun"/>
          <w:lang w:eastAsia="zh-CN"/>
        </w:rPr>
        <w:t xml:space="preserve"> </w:t>
      </w:r>
      <w:r w:rsidR="00A51465" w:rsidRPr="00263BA5">
        <w:rPr>
          <w:rFonts w:eastAsia="SimSun"/>
          <w:lang w:eastAsia="zh-CN"/>
        </w:rPr>
        <w:t>Постановление Совета Министров СССР от 22.10.1990 № 1072 «</w:t>
      </w:r>
      <w:r w:rsidR="00A51465" w:rsidRPr="00263BA5">
        <w:rPr>
          <w:lang w:eastAsia="en-US"/>
        </w:rPr>
        <w:t>О единых нормах амортизационных отчислений на полное восстановление основных фондов н</w:t>
      </w:r>
      <w:r w:rsidR="00A51465" w:rsidRPr="00263BA5">
        <w:rPr>
          <w:lang w:eastAsia="en-US"/>
        </w:rPr>
        <w:t>а</w:t>
      </w:r>
      <w:r w:rsidR="00A51465" w:rsidRPr="00263BA5">
        <w:rPr>
          <w:lang w:eastAsia="en-US"/>
        </w:rPr>
        <w:t>родного хозяйства СССР»;</w:t>
      </w:r>
    </w:p>
    <w:p w:rsidR="00A51465" w:rsidRPr="00263BA5" w:rsidRDefault="00911CA1" w:rsidP="00D30564">
      <w:pPr>
        <w:numPr>
          <w:ilvl w:val="0"/>
          <w:numId w:val="2"/>
        </w:numPr>
        <w:tabs>
          <w:tab w:val="num" w:pos="851"/>
        </w:tabs>
        <w:autoSpaceDE w:val="0"/>
        <w:autoSpaceDN w:val="0"/>
        <w:adjustRightInd w:val="0"/>
        <w:ind w:left="0" w:firstLine="539"/>
        <w:jc w:val="both"/>
      </w:pPr>
      <w:r w:rsidRPr="00263BA5">
        <w:rPr>
          <w:lang w:eastAsia="en-US"/>
        </w:rPr>
        <w:t xml:space="preserve"> </w:t>
      </w:r>
      <w:r w:rsidR="00A51465" w:rsidRPr="00263BA5">
        <w:t>Постановление Правительства РФ от 28.09.2000 № 731 «Об утверждении Пр</w:t>
      </w:r>
      <w:r w:rsidR="00A51465" w:rsidRPr="00263BA5">
        <w:t>а</w:t>
      </w:r>
      <w:r w:rsidR="00A51465" w:rsidRPr="00263BA5">
        <w:t>вил учета и хранения драгоценных металлов, драгоценных камней и продукции из них, а также ведения соответствующей отчетности»;</w:t>
      </w:r>
    </w:p>
    <w:p w:rsidR="00E034E6" w:rsidRPr="00263BA5" w:rsidRDefault="00911CA1" w:rsidP="00E034E6">
      <w:pPr>
        <w:numPr>
          <w:ilvl w:val="0"/>
          <w:numId w:val="2"/>
        </w:numPr>
        <w:tabs>
          <w:tab w:val="num" w:pos="851"/>
        </w:tabs>
        <w:autoSpaceDE w:val="0"/>
        <w:autoSpaceDN w:val="0"/>
        <w:adjustRightInd w:val="0"/>
        <w:ind w:left="0" w:firstLine="539"/>
        <w:jc w:val="both"/>
        <w:rPr>
          <w:color w:val="392C69"/>
        </w:rPr>
      </w:pPr>
      <w:r w:rsidRPr="00263BA5">
        <w:t xml:space="preserve"> </w:t>
      </w:r>
      <w:r w:rsidR="00A51465" w:rsidRPr="00263BA5">
        <w:t xml:space="preserve">Приказ Минфина РФ от </w:t>
      </w:r>
      <w:r w:rsidR="00E034E6" w:rsidRPr="00263BA5">
        <w:t>31.08.2018 № 186н «О требованиях к составлению и утверждению плана финансово-хозяйственной деятельности государственного (мун</w:t>
      </w:r>
      <w:r w:rsidR="00E034E6" w:rsidRPr="00263BA5">
        <w:t>и</w:t>
      </w:r>
      <w:r w:rsidR="00E034E6" w:rsidRPr="00263BA5">
        <w:t>ципального) учреждения» (в ред. от 11.12.2019 № 222н);</w:t>
      </w:r>
    </w:p>
    <w:p w:rsidR="00A51465" w:rsidRPr="00263BA5" w:rsidRDefault="00911CA1" w:rsidP="00D30564">
      <w:pPr>
        <w:numPr>
          <w:ilvl w:val="0"/>
          <w:numId w:val="2"/>
        </w:numPr>
        <w:tabs>
          <w:tab w:val="num" w:pos="851"/>
        </w:tabs>
        <w:autoSpaceDE w:val="0"/>
        <w:autoSpaceDN w:val="0"/>
        <w:adjustRightInd w:val="0"/>
        <w:ind w:left="0" w:firstLine="539"/>
        <w:jc w:val="both"/>
      </w:pPr>
      <w:r w:rsidRPr="00263BA5">
        <w:t xml:space="preserve"> П</w:t>
      </w:r>
      <w:r w:rsidR="00A51465" w:rsidRPr="00263BA5">
        <w:rPr>
          <w:iCs/>
        </w:rPr>
        <w:t>остановление Правительства РФ от 26.07.2010 № 538 «О порядке отнесения имущества автономного или бюджетного учреждения к категории особо ценного дв</w:t>
      </w:r>
      <w:r w:rsidR="00A51465" w:rsidRPr="00263BA5">
        <w:rPr>
          <w:iCs/>
        </w:rPr>
        <w:t>и</w:t>
      </w:r>
      <w:r w:rsidR="00A51465" w:rsidRPr="00263BA5">
        <w:rPr>
          <w:iCs/>
        </w:rPr>
        <w:t xml:space="preserve">жимого имущества»; </w:t>
      </w:r>
    </w:p>
    <w:p w:rsidR="00A51465" w:rsidRPr="00263BA5" w:rsidRDefault="00911CA1" w:rsidP="00D30564">
      <w:pPr>
        <w:numPr>
          <w:ilvl w:val="0"/>
          <w:numId w:val="2"/>
        </w:numPr>
        <w:tabs>
          <w:tab w:val="num" w:pos="851"/>
        </w:tabs>
        <w:autoSpaceDE w:val="0"/>
        <w:autoSpaceDN w:val="0"/>
        <w:adjustRightInd w:val="0"/>
        <w:ind w:left="0" w:firstLine="539"/>
        <w:jc w:val="both"/>
      </w:pPr>
      <w:r w:rsidRPr="00263BA5">
        <w:rPr>
          <w:iCs/>
        </w:rPr>
        <w:t xml:space="preserve"> </w:t>
      </w:r>
      <w:r w:rsidR="00A51465" w:rsidRPr="00263BA5">
        <w:t>Постановление Правительства РФ от 02.08.2010 № 590 «О порядке осущест</w:t>
      </w:r>
      <w:r w:rsidR="00A51465" w:rsidRPr="00263BA5">
        <w:t>в</w:t>
      </w:r>
      <w:r w:rsidR="00A51465" w:rsidRPr="00263BA5">
        <w:t>ления федеральным бюджетным учреждением и автономным учреждением полном</w:t>
      </w:r>
      <w:r w:rsidR="00A51465" w:rsidRPr="00263BA5">
        <w:t>о</w:t>
      </w:r>
      <w:r w:rsidR="00A51465" w:rsidRPr="00263BA5">
        <w:t>чий федерального органа государственной власти (государственного органа) по испо</w:t>
      </w:r>
      <w:r w:rsidR="00A51465" w:rsidRPr="00263BA5">
        <w:t>л</w:t>
      </w:r>
      <w:r w:rsidR="00A51465" w:rsidRPr="00263BA5">
        <w:lastRenderedPageBreak/>
        <w:t>нению публичных обязательств перед физическим лицом, подлежащих исполнению в денежной форме, и финансового обеспечения их осуществления»;</w:t>
      </w:r>
    </w:p>
    <w:p w:rsidR="00A51465" w:rsidRPr="00263BA5" w:rsidRDefault="00A51465" w:rsidP="00D30564">
      <w:pPr>
        <w:numPr>
          <w:ilvl w:val="0"/>
          <w:numId w:val="2"/>
        </w:numPr>
        <w:tabs>
          <w:tab w:val="num" w:pos="851"/>
        </w:tabs>
        <w:autoSpaceDE w:val="0"/>
        <w:autoSpaceDN w:val="0"/>
        <w:adjustRightInd w:val="0"/>
        <w:ind w:left="0" w:firstLine="539"/>
        <w:jc w:val="both"/>
        <w:rPr>
          <w:spacing w:val="9"/>
        </w:rPr>
      </w:pPr>
      <w:r w:rsidRPr="00263BA5">
        <w:t xml:space="preserve">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 ред. </w:t>
      </w:r>
      <w:hyperlink r:id="rId37" w:history="1">
        <w:r w:rsidRPr="00263BA5">
          <w:t>Указаний</w:t>
        </w:r>
      </w:hyperlink>
      <w:r w:rsidRPr="00263BA5">
        <w:t xml:space="preserve"> Банка России от 03.02.2015 № 3558-У, </w:t>
      </w:r>
      <w:r w:rsidRPr="00263BA5">
        <w:rPr>
          <w:lang w:eastAsia="en-US"/>
        </w:rPr>
        <w:t xml:space="preserve">от 19.06.2017 </w:t>
      </w:r>
      <w:hyperlink r:id="rId38" w:history="1">
        <w:r w:rsidRPr="00263BA5">
          <w:rPr>
            <w:lang w:eastAsia="en-US"/>
          </w:rPr>
          <w:t>№ 4416-У</w:t>
        </w:r>
      </w:hyperlink>
      <w:r w:rsidRPr="00263BA5">
        <w:t>);</w:t>
      </w:r>
    </w:p>
    <w:p w:rsidR="00A51465" w:rsidRPr="00263BA5" w:rsidRDefault="00911CA1" w:rsidP="00D30564">
      <w:pPr>
        <w:numPr>
          <w:ilvl w:val="0"/>
          <w:numId w:val="2"/>
        </w:numPr>
        <w:tabs>
          <w:tab w:val="num" w:pos="851"/>
        </w:tabs>
        <w:autoSpaceDE w:val="0"/>
        <w:autoSpaceDN w:val="0"/>
        <w:adjustRightInd w:val="0"/>
        <w:ind w:left="0" w:firstLine="539"/>
        <w:jc w:val="both"/>
        <w:rPr>
          <w:lang w:eastAsia="en-US"/>
        </w:rPr>
      </w:pPr>
      <w:r w:rsidRPr="00263BA5">
        <w:t xml:space="preserve"> </w:t>
      </w:r>
      <w:r w:rsidR="00A51465" w:rsidRPr="00263BA5">
        <w:rPr>
          <w:lang w:eastAsia="en-US"/>
        </w:rPr>
        <w:t xml:space="preserve">Методические </w:t>
      </w:r>
      <w:hyperlink r:id="rId39" w:history="1">
        <w:r w:rsidR="00A51465" w:rsidRPr="00263BA5">
          <w:rPr>
            <w:lang w:eastAsia="en-US"/>
          </w:rPr>
          <w:t>рекомендации</w:t>
        </w:r>
      </w:hyperlink>
      <w:r w:rsidR="00A51465" w:rsidRPr="00263BA5">
        <w:rPr>
          <w:lang w:eastAsia="en-US"/>
        </w:rPr>
        <w:t xml:space="preserve"> «Нормы расхода топлива и смазочных матери</w:t>
      </w:r>
      <w:r w:rsidR="00A51465" w:rsidRPr="00263BA5">
        <w:rPr>
          <w:lang w:eastAsia="en-US"/>
        </w:rPr>
        <w:t>а</w:t>
      </w:r>
      <w:r w:rsidR="00A51465" w:rsidRPr="00263BA5">
        <w:rPr>
          <w:lang w:eastAsia="en-US"/>
        </w:rPr>
        <w:t>лов на автомобильном транспорте», введенные в действие Распоряжением Минтранса России от 14.03.2008 № АМ-23-р</w:t>
      </w:r>
      <w:r w:rsidR="00A51465" w:rsidRPr="00263BA5">
        <w:t>;</w:t>
      </w:r>
    </w:p>
    <w:p w:rsidR="00925F73" w:rsidRPr="00263BA5" w:rsidRDefault="00A51465" w:rsidP="009C7026">
      <w:pPr>
        <w:autoSpaceDE w:val="0"/>
        <w:autoSpaceDN w:val="0"/>
        <w:adjustRightInd w:val="0"/>
        <w:ind w:firstLine="539"/>
        <w:jc w:val="both"/>
      </w:pPr>
      <w:r w:rsidRPr="00263BA5">
        <w:rPr>
          <w:spacing w:val="9"/>
        </w:rPr>
        <w:t>1.3.</w:t>
      </w:r>
      <w:r w:rsidRPr="00263BA5">
        <w:t xml:space="preserve"> В соответствии со п.1 ст. 7 Закона № 402-ФЗ ведение бухгалтерского учета и хранение документов бухгалтерского учета организуется руководителем учреждения, </w:t>
      </w:r>
      <w:r w:rsidR="009C7026" w:rsidRPr="00263BA5">
        <w:t>за исключением случаев, если иное установлено бюджетным законодательством Ро</w:t>
      </w:r>
      <w:r w:rsidR="009C7026" w:rsidRPr="00263BA5">
        <w:t>с</w:t>
      </w:r>
      <w:r w:rsidR="009C7026" w:rsidRPr="00263BA5">
        <w:t>сийской Федерации</w:t>
      </w:r>
      <w:r w:rsidR="00925F73" w:rsidRPr="00263BA5">
        <w:t xml:space="preserve"> (Информационное сообщение Минфина РФ от 22.08.2019 г. № ИС-учет-20).</w:t>
      </w:r>
    </w:p>
    <w:p w:rsidR="001572C6" w:rsidRPr="00263BA5" w:rsidRDefault="00925F73" w:rsidP="00DD5221">
      <w:pPr>
        <w:autoSpaceDE w:val="0"/>
        <w:autoSpaceDN w:val="0"/>
        <w:adjustRightInd w:val="0"/>
        <w:ind w:firstLine="539"/>
        <w:jc w:val="both"/>
      </w:pPr>
      <w:r w:rsidRPr="00263BA5">
        <w:t>Руководителем учреждения обеспечиваются безопасные условия хранения док</w:t>
      </w:r>
      <w:r w:rsidRPr="00263BA5">
        <w:t>у</w:t>
      </w:r>
      <w:r w:rsidRPr="00263BA5">
        <w:t>ментов бухгалтерского учета и их защита от изменений</w:t>
      </w:r>
      <w:r w:rsidR="001572C6" w:rsidRPr="00263BA5">
        <w:t xml:space="preserve"> (</w:t>
      </w:r>
      <w:hyperlink r:id="rId40" w:history="1">
        <w:r w:rsidR="001572C6" w:rsidRPr="00263BA5">
          <w:t>ч. 1 ст. 7</w:t>
        </w:r>
      </w:hyperlink>
      <w:r w:rsidR="001572C6" w:rsidRPr="00263BA5">
        <w:t xml:space="preserve">, </w:t>
      </w:r>
      <w:hyperlink r:id="rId41" w:history="1">
        <w:r w:rsidR="001572C6" w:rsidRPr="00263BA5">
          <w:t>ч. 3 ст. 29</w:t>
        </w:r>
      </w:hyperlink>
      <w:r w:rsidR="001572C6" w:rsidRPr="00263BA5">
        <w:t xml:space="preserve"> Закона № 402-ФЗ, </w:t>
      </w:r>
      <w:hyperlink r:id="rId42" w:history="1">
        <w:r w:rsidR="001572C6" w:rsidRPr="00263BA5">
          <w:t>п. 14</w:t>
        </w:r>
      </w:hyperlink>
      <w:r w:rsidR="001572C6" w:rsidRPr="00263BA5">
        <w:t xml:space="preserve"> Приказа № 157н, </w:t>
      </w:r>
      <w:hyperlink r:id="rId43" w:history="1">
        <w:r w:rsidR="001572C6" w:rsidRPr="00263BA5">
          <w:t>п. 33</w:t>
        </w:r>
      </w:hyperlink>
      <w:r w:rsidR="001572C6" w:rsidRPr="00263BA5">
        <w:t xml:space="preserve"> СГС «Концептуальные основы»).</w:t>
      </w:r>
    </w:p>
    <w:p w:rsidR="00A51465" w:rsidRPr="00263BA5" w:rsidRDefault="009C7026" w:rsidP="00925F73">
      <w:pPr>
        <w:autoSpaceDE w:val="0"/>
        <w:autoSpaceDN w:val="0"/>
        <w:adjustRightInd w:val="0"/>
        <w:ind w:firstLine="539"/>
        <w:jc w:val="both"/>
        <w:rPr>
          <w:bCs/>
          <w:iCs/>
        </w:rPr>
      </w:pPr>
      <w:r w:rsidRPr="00263BA5">
        <w:t xml:space="preserve"> </w:t>
      </w:r>
      <w:r w:rsidR="00A51465" w:rsidRPr="00263BA5">
        <w:rPr>
          <w:bCs/>
          <w:iCs/>
        </w:rPr>
        <w:t>1.4. Бухгалтерский учет представляет собой формирование документированной систематизированной информации об объектах, предусмотренных Законом № 402-ФЗ, в соответствии с требованиями Закона № 402-ФЗ, и составление на ее основе бухга</w:t>
      </w:r>
      <w:r w:rsidR="00A51465" w:rsidRPr="00263BA5">
        <w:rPr>
          <w:bCs/>
          <w:iCs/>
        </w:rPr>
        <w:t>л</w:t>
      </w:r>
      <w:r w:rsidR="00A51465" w:rsidRPr="00263BA5">
        <w:rPr>
          <w:bCs/>
          <w:iCs/>
        </w:rPr>
        <w:t>терской (финансовой) отчетности (п. 2 ст. 1 Закона № 402-ФЗ).</w:t>
      </w:r>
    </w:p>
    <w:p w:rsidR="00A51465" w:rsidRPr="00263BA5" w:rsidRDefault="00A51465" w:rsidP="00D30564">
      <w:pPr>
        <w:autoSpaceDE w:val="0"/>
        <w:autoSpaceDN w:val="0"/>
        <w:adjustRightInd w:val="0"/>
        <w:ind w:firstLine="539"/>
        <w:jc w:val="both"/>
      </w:pPr>
      <w:r w:rsidRPr="00263BA5">
        <w:rPr>
          <w:lang w:eastAsia="en-US"/>
        </w:rPr>
        <w:t xml:space="preserve">Обязательные общие требования к учету учреждения госсектора определены СГС «Концептуальные основы» и Приказом № 157н. </w:t>
      </w:r>
    </w:p>
    <w:p w:rsidR="00A51465" w:rsidRPr="00263BA5" w:rsidRDefault="00A51465" w:rsidP="00D30564">
      <w:pPr>
        <w:autoSpaceDE w:val="0"/>
        <w:autoSpaceDN w:val="0"/>
        <w:adjustRightInd w:val="0"/>
        <w:ind w:firstLine="539"/>
        <w:jc w:val="both"/>
        <w:rPr>
          <w:lang w:eastAsia="en-US"/>
        </w:rPr>
      </w:pPr>
      <w:r w:rsidRPr="00263BA5">
        <w:rPr>
          <w:spacing w:val="-2"/>
        </w:rPr>
        <w:t xml:space="preserve">1.5. </w:t>
      </w:r>
      <w:r w:rsidRPr="00263BA5">
        <w:rPr>
          <w:lang w:eastAsia="en-US"/>
        </w:rPr>
        <w:t xml:space="preserve">Информация, содержащаяся в бухгалтерской отчетности, должна отвечать следующим характеристикам (раздел </w:t>
      </w:r>
      <w:r w:rsidRPr="00263BA5">
        <w:rPr>
          <w:lang w:val="en-US" w:eastAsia="en-US"/>
        </w:rPr>
        <w:t>I</w:t>
      </w:r>
      <w:r w:rsidR="001572C6" w:rsidRPr="00263BA5">
        <w:rPr>
          <w:lang w:val="en-US" w:eastAsia="en-US"/>
        </w:rPr>
        <w:t>V</w:t>
      </w:r>
      <w:r w:rsidRPr="00263BA5">
        <w:rPr>
          <w:lang w:eastAsia="en-US"/>
        </w:rPr>
        <w:t xml:space="preserve"> СГС «Концептуальные основы»): </w:t>
      </w:r>
    </w:p>
    <w:p w:rsidR="00A51465" w:rsidRPr="00263BA5" w:rsidRDefault="00A51465" w:rsidP="00D30564">
      <w:pPr>
        <w:autoSpaceDE w:val="0"/>
        <w:autoSpaceDN w:val="0"/>
        <w:adjustRightInd w:val="0"/>
        <w:ind w:firstLine="539"/>
        <w:jc w:val="both"/>
        <w:rPr>
          <w:lang w:eastAsia="en-US"/>
        </w:rPr>
      </w:pPr>
      <w:r w:rsidRPr="00263BA5">
        <w:rPr>
          <w:lang w:eastAsia="en-US"/>
        </w:rPr>
        <w:t>– уместность (релевантность): информация является уместной (релевантной), если она обладает прогностической и (или) подтверждающей ценностью и может повлиять на решения, принимаемые ее пользователями;</w:t>
      </w:r>
    </w:p>
    <w:p w:rsidR="00A51465" w:rsidRPr="00263BA5" w:rsidRDefault="00A51465" w:rsidP="00D30564">
      <w:pPr>
        <w:autoSpaceDE w:val="0"/>
        <w:autoSpaceDN w:val="0"/>
        <w:adjustRightInd w:val="0"/>
        <w:ind w:firstLine="539"/>
        <w:jc w:val="both"/>
        <w:rPr>
          <w:spacing w:val="-4"/>
          <w:lang w:eastAsia="en-US"/>
        </w:rPr>
      </w:pPr>
      <w:r w:rsidRPr="00263BA5">
        <w:rPr>
          <w:spacing w:val="-4"/>
          <w:lang w:eastAsia="en-US"/>
        </w:rPr>
        <w:t>– существенность: информация является существенной, если ее отсутствие или иск</w:t>
      </w:r>
      <w:r w:rsidRPr="00263BA5">
        <w:rPr>
          <w:spacing w:val="-4"/>
          <w:lang w:eastAsia="en-US"/>
        </w:rPr>
        <w:t>а</w:t>
      </w:r>
      <w:r w:rsidRPr="00263BA5">
        <w:rPr>
          <w:spacing w:val="-4"/>
          <w:lang w:eastAsia="en-US"/>
        </w:rPr>
        <w:t>жение могут оказать влияние на решения пользователей;</w:t>
      </w:r>
    </w:p>
    <w:p w:rsidR="001572C6" w:rsidRPr="00263BA5" w:rsidRDefault="00A51465" w:rsidP="001572C6">
      <w:pPr>
        <w:autoSpaceDE w:val="0"/>
        <w:autoSpaceDN w:val="0"/>
        <w:adjustRightInd w:val="0"/>
        <w:ind w:firstLine="567"/>
        <w:jc w:val="both"/>
      </w:pPr>
      <w:r w:rsidRPr="00263BA5">
        <w:rPr>
          <w:lang w:eastAsia="en-US"/>
        </w:rPr>
        <w:t>– достоверное представление информации означает ее полноту, нейтральность о</w:t>
      </w:r>
      <w:r w:rsidRPr="00263BA5">
        <w:rPr>
          <w:lang w:eastAsia="en-US"/>
        </w:rPr>
        <w:t>т</w:t>
      </w:r>
      <w:r w:rsidRPr="00263BA5">
        <w:rPr>
          <w:lang w:eastAsia="en-US"/>
        </w:rPr>
        <w:t>сутствие ошибок</w:t>
      </w:r>
      <w:r w:rsidR="001572C6" w:rsidRPr="00263BA5">
        <w:rPr>
          <w:lang w:eastAsia="en-US"/>
        </w:rPr>
        <w:t xml:space="preserve">. </w:t>
      </w:r>
      <w:r w:rsidR="001572C6" w:rsidRPr="00263BA5">
        <w:t>Полной считается информация, которая включает данные и (или) п</w:t>
      </w:r>
      <w:r w:rsidR="001572C6" w:rsidRPr="00263BA5">
        <w:t>о</w:t>
      </w:r>
      <w:r w:rsidR="001572C6" w:rsidRPr="00263BA5">
        <w:t>яснения, сформированные (имеющиеся) на момент формирования бухгалтерской (ф</w:t>
      </w:r>
      <w:r w:rsidR="001572C6" w:rsidRPr="00263BA5">
        <w:t>и</w:t>
      </w:r>
      <w:r w:rsidR="001572C6" w:rsidRPr="00263BA5">
        <w:t>нансовой) отчетности и необходимые для принятия пользователем бухгалтерской (ф</w:t>
      </w:r>
      <w:r w:rsidR="001572C6" w:rsidRPr="00263BA5">
        <w:t>и</w:t>
      </w:r>
      <w:r w:rsidR="001572C6" w:rsidRPr="00263BA5">
        <w:t>нансовой) отчетности финансовых решений.</w:t>
      </w:r>
    </w:p>
    <w:p w:rsidR="001572C6" w:rsidRPr="00263BA5" w:rsidRDefault="001572C6" w:rsidP="001572C6">
      <w:pPr>
        <w:autoSpaceDE w:val="0"/>
        <w:autoSpaceDN w:val="0"/>
        <w:adjustRightInd w:val="0"/>
        <w:ind w:firstLine="567"/>
        <w:jc w:val="both"/>
      </w:pPr>
      <w:r w:rsidRPr="00263BA5">
        <w:t>Информация считается нейтральной, если ее отбор для предоставления в бухга</w:t>
      </w:r>
      <w:r w:rsidRPr="00263BA5">
        <w:t>л</w:t>
      </w:r>
      <w:r w:rsidRPr="00263BA5">
        <w:t>терской (финансовой) отчетности осуществляется объективно.</w:t>
      </w:r>
    </w:p>
    <w:p w:rsidR="00A51465" w:rsidRPr="00263BA5" w:rsidRDefault="00F676B1" w:rsidP="00F676B1">
      <w:pPr>
        <w:autoSpaceDE w:val="0"/>
        <w:autoSpaceDN w:val="0"/>
        <w:adjustRightInd w:val="0"/>
        <w:ind w:firstLine="567"/>
        <w:jc w:val="both"/>
        <w:rPr>
          <w:lang w:eastAsia="en-US"/>
        </w:rPr>
      </w:pPr>
      <w:r w:rsidRPr="00263BA5">
        <w:t>И</w:t>
      </w:r>
      <w:r w:rsidR="001572C6" w:rsidRPr="00263BA5">
        <w:t>нформация является существенной, если ее отсутствие или искажение могут оказать влияние на решения пользователей</w:t>
      </w:r>
      <w:r w:rsidRPr="00263BA5">
        <w:t xml:space="preserve"> (письмо Минфина РФ от 15.02.2019 № 02-06-10/9578).</w:t>
      </w:r>
    </w:p>
    <w:p w:rsidR="00A51465" w:rsidRPr="00263BA5" w:rsidRDefault="00A51465" w:rsidP="00D30564">
      <w:pPr>
        <w:autoSpaceDE w:val="0"/>
        <w:autoSpaceDN w:val="0"/>
        <w:adjustRightInd w:val="0"/>
        <w:ind w:firstLine="539"/>
        <w:jc w:val="both"/>
        <w:rPr>
          <w:lang w:eastAsia="en-US"/>
        </w:rPr>
      </w:pPr>
      <w:r w:rsidRPr="00263BA5">
        <w:rPr>
          <w:lang w:eastAsia="en-US"/>
        </w:rPr>
        <w:t>– сопоставимость: информация считается сопоставимой, если позволяет идент</w:t>
      </w:r>
      <w:r w:rsidRPr="00263BA5">
        <w:rPr>
          <w:lang w:eastAsia="en-US"/>
        </w:rPr>
        <w:t>и</w:t>
      </w:r>
      <w:r w:rsidRPr="00263BA5">
        <w:rPr>
          <w:lang w:eastAsia="en-US"/>
        </w:rPr>
        <w:t>фицировать сходство и различия между такой информацией и данными других отчетов, входящих в состав бухгалтерской (финансовой) отчетности;</w:t>
      </w:r>
    </w:p>
    <w:p w:rsidR="00A51465" w:rsidRPr="00263BA5" w:rsidRDefault="00A51465" w:rsidP="00D30564">
      <w:pPr>
        <w:autoSpaceDE w:val="0"/>
        <w:autoSpaceDN w:val="0"/>
        <w:adjustRightInd w:val="0"/>
        <w:ind w:firstLine="539"/>
        <w:jc w:val="both"/>
        <w:rPr>
          <w:lang w:eastAsia="en-US"/>
        </w:rPr>
      </w:pPr>
      <w:r w:rsidRPr="00263BA5">
        <w:rPr>
          <w:lang w:eastAsia="en-US"/>
        </w:rPr>
        <w:t>– возможность проверки и (или) подтверждения достоверности данных (вериф</w:t>
      </w:r>
      <w:r w:rsidRPr="00263BA5">
        <w:rPr>
          <w:lang w:eastAsia="en-US"/>
        </w:rPr>
        <w:t>и</w:t>
      </w:r>
      <w:r w:rsidRPr="00263BA5">
        <w:rPr>
          <w:lang w:eastAsia="en-US"/>
        </w:rPr>
        <w:t>кация), которая предусматривает ее непосредственное и косвенное подтверждение;</w:t>
      </w:r>
    </w:p>
    <w:p w:rsidR="00A51465" w:rsidRPr="00263BA5" w:rsidRDefault="00A51465" w:rsidP="00D30564">
      <w:pPr>
        <w:autoSpaceDE w:val="0"/>
        <w:autoSpaceDN w:val="0"/>
        <w:adjustRightInd w:val="0"/>
        <w:ind w:firstLine="539"/>
        <w:jc w:val="both"/>
        <w:rPr>
          <w:lang w:eastAsia="en-US"/>
        </w:rPr>
      </w:pPr>
      <w:r w:rsidRPr="00263BA5">
        <w:rPr>
          <w:lang w:eastAsia="en-US"/>
        </w:rPr>
        <w:t>– своевременность – информация должна быть доступна пользователям бухга</w:t>
      </w:r>
      <w:r w:rsidRPr="00263BA5">
        <w:rPr>
          <w:lang w:eastAsia="en-US"/>
        </w:rPr>
        <w:t>л</w:t>
      </w:r>
      <w:r w:rsidRPr="00263BA5">
        <w:rPr>
          <w:lang w:eastAsia="en-US"/>
        </w:rPr>
        <w:t>терской (финансовой) отчетности в период, когда она может повлиять на принимаемые ими решения;</w:t>
      </w:r>
    </w:p>
    <w:p w:rsidR="00A51465" w:rsidRPr="00263BA5" w:rsidRDefault="00A51465" w:rsidP="00D30564">
      <w:pPr>
        <w:autoSpaceDE w:val="0"/>
        <w:autoSpaceDN w:val="0"/>
        <w:adjustRightInd w:val="0"/>
        <w:ind w:firstLine="539"/>
        <w:jc w:val="both"/>
        <w:rPr>
          <w:lang w:eastAsia="en-US"/>
        </w:rPr>
      </w:pPr>
      <w:r w:rsidRPr="00263BA5">
        <w:rPr>
          <w:lang w:eastAsia="en-US"/>
        </w:rPr>
        <w:t>– понятность: информация считается понятной, если можно обоснованно предп</w:t>
      </w:r>
      <w:r w:rsidRPr="00263BA5">
        <w:rPr>
          <w:lang w:eastAsia="en-US"/>
        </w:rPr>
        <w:t>о</w:t>
      </w:r>
      <w:r w:rsidRPr="00263BA5">
        <w:rPr>
          <w:lang w:eastAsia="en-US"/>
        </w:rPr>
        <w:t>лагать, что пользователи бухгалтерской (финансовой) отчетности, обладающие необх</w:t>
      </w:r>
      <w:r w:rsidRPr="00263BA5">
        <w:rPr>
          <w:lang w:eastAsia="en-US"/>
        </w:rPr>
        <w:t>о</w:t>
      </w:r>
      <w:r w:rsidRPr="00263BA5">
        <w:rPr>
          <w:lang w:eastAsia="en-US"/>
        </w:rPr>
        <w:t>димыми знаниями о деятельности субъекта отчетности, условиях, в которых он осущ</w:t>
      </w:r>
      <w:r w:rsidRPr="00263BA5">
        <w:rPr>
          <w:lang w:eastAsia="en-US"/>
        </w:rPr>
        <w:t>е</w:t>
      </w:r>
      <w:r w:rsidRPr="00263BA5">
        <w:rPr>
          <w:lang w:eastAsia="en-US"/>
        </w:rPr>
        <w:t>ствляет свою деятельность, в состоянии понять ее смысл.</w:t>
      </w:r>
    </w:p>
    <w:p w:rsidR="00A51465" w:rsidRPr="008D173A" w:rsidRDefault="00A51465" w:rsidP="00D30564">
      <w:pPr>
        <w:autoSpaceDE w:val="0"/>
        <w:autoSpaceDN w:val="0"/>
        <w:adjustRightInd w:val="0"/>
        <w:ind w:firstLine="539"/>
        <w:jc w:val="both"/>
      </w:pPr>
      <w:r w:rsidRPr="00263BA5">
        <w:lastRenderedPageBreak/>
        <w:t xml:space="preserve">1.7. Бухгалтерский учет </w:t>
      </w:r>
      <w:r w:rsidRPr="008D173A">
        <w:t xml:space="preserve">ведется </w:t>
      </w:r>
      <w:r w:rsidR="000C4B49" w:rsidRPr="008D173A">
        <w:t>заместителем заведующего по финанса</w:t>
      </w:r>
      <w:r w:rsidR="007228EE" w:rsidRPr="008D173A">
        <w:t>м</w:t>
      </w:r>
      <w:r w:rsidRPr="008D173A">
        <w:t>. Сотру</w:t>
      </w:r>
      <w:r w:rsidRPr="008D173A">
        <w:t>д</w:t>
      </w:r>
      <w:r w:rsidRPr="008D173A">
        <w:t>ники бухгалтерии руководствуются в работе должностными инструкциями. Бухгалт</w:t>
      </w:r>
      <w:r w:rsidRPr="008D173A">
        <w:t>е</w:t>
      </w:r>
      <w:r w:rsidRPr="008D173A">
        <w:t xml:space="preserve">рия несет ответственность за составление и представление отчетности на бумажных носителях и в электронном виде. </w:t>
      </w:r>
      <w:r w:rsidR="006E571C" w:rsidRPr="008D173A">
        <w:t>Заместитель</w:t>
      </w:r>
      <w:r w:rsidR="007228EE" w:rsidRPr="008D173A">
        <w:t xml:space="preserve"> </w:t>
      </w:r>
      <w:r w:rsidR="000C4B49" w:rsidRPr="008D173A">
        <w:t>заведующего по финансам</w:t>
      </w:r>
      <w:r w:rsidRPr="008D173A">
        <w:t>, сотрудники бухгалтерии руководствуются в своей деятельности настоящим приказом об учетной политике, а также действующими нормативными актами, регулирующими вопросы бухгалтерского учета.</w:t>
      </w:r>
    </w:p>
    <w:p w:rsidR="00A51465" w:rsidRPr="008D173A" w:rsidRDefault="00A51465" w:rsidP="00D30564">
      <w:pPr>
        <w:pStyle w:val="31"/>
        <w:ind w:firstLine="539"/>
        <w:rPr>
          <w:rFonts w:ascii="Times New Roman" w:hAnsi="Times New Roman" w:cs="Times New Roman"/>
          <w:b w:val="0"/>
          <w:i w:val="0"/>
          <w:sz w:val="24"/>
          <w:szCs w:val="24"/>
        </w:rPr>
      </w:pPr>
      <w:r w:rsidRPr="008D173A">
        <w:rPr>
          <w:rFonts w:ascii="Times New Roman" w:hAnsi="Times New Roman" w:cs="Times New Roman"/>
          <w:b w:val="0"/>
          <w:i w:val="0"/>
          <w:sz w:val="24"/>
          <w:szCs w:val="24"/>
        </w:rPr>
        <w:t xml:space="preserve">1.8. </w:t>
      </w:r>
      <w:r w:rsidR="007228EE" w:rsidRPr="008D173A">
        <w:rPr>
          <w:rFonts w:ascii="Times New Roman" w:hAnsi="Times New Roman" w:cs="Times New Roman"/>
          <w:b w:val="0"/>
          <w:i w:val="0"/>
          <w:sz w:val="24"/>
          <w:szCs w:val="24"/>
        </w:rPr>
        <w:t xml:space="preserve">Заместитель </w:t>
      </w:r>
      <w:r w:rsidR="000C4B49" w:rsidRPr="008D173A">
        <w:rPr>
          <w:rFonts w:ascii="Times New Roman" w:hAnsi="Times New Roman" w:cs="Times New Roman"/>
          <w:b w:val="0"/>
          <w:i w:val="0"/>
          <w:sz w:val="24"/>
          <w:szCs w:val="24"/>
        </w:rPr>
        <w:t xml:space="preserve">заведующего по финансам </w:t>
      </w:r>
      <w:r w:rsidRPr="008D173A">
        <w:rPr>
          <w:rFonts w:ascii="Times New Roman" w:hAnsi="Times New Roman" w:cs="Times New Roman"/>
          <w:b w:val="0"/>
          <w:i w:val="0"/>
          <w:sz w:val="24"/>
          <w:szCs w:val="24"/>
        </w:rPr>
        <w:t>несет ответственность за ведение бу</w:t>
      </w:r>
      <w:r w:rsidRPr="008D173A">
        <w:rPr>
          <w:rFonts w:ascii="Times New Roman" w:hAnsi="Times New Roman" w:cs="Times New Roman"/>
          <w:b w:val="0"/>
          <w:i w:val="0"/>
          <w:sz w:val="24"/>
          <w:szCs w:val="24"/>
        </w:rPr>
        <w:t>х</w:t>
      </w:r>
      <w:r w:rsidRPr="008D173A">
        <w:rPr>
          <w:rFonts w:ascii="Times New Roman" w:hAnsi="Times New Roman" w:cs="Times New Roman"/>
          <w:b w:val="0"/>
          <w:i w:val="0"/>
          <w:sz w:val="24"/>
          <w:szCs w:val="24"/>
        </w:rPr>
        <w:t>галтерского учета, а также за своевременное представление полной и достоверной бу</w:t>
      </w:r>
      <w:r w:rsidRPr="008D173A">
        <w:rPr>
          <w:rFonts w:ascii="Times New Roman" w:hAnsi="Times New Roman" w:cs="Times New Roman"/>
          <w:b w:val="0"/>
          <w:i w:val="0"/>
          <w:sz w:val="24"/>
          <w:szCs w:val="24"/>
        </w:rPr>
        <w:t>х</w:t>
      </w:r>
      <w:r w:rsidRPr="008D173A">
        <w:rPr>
          <w:rFonts w:ascii="Times New Roman" w:hAnsi="Times New Roman" w:cs="Times New Roman"/>
          <w:b w:val="0"/>
          <w:i w:val="0"/>
          <w:sz w:val="24"/>
          <w:szCs w:val="24"/>
        </w:rPr>
        <w:t xml:space="preserve">галтерской отчетности. </w:t>
      </w:r>
    </w:p>
    <w:p w:rsidR="00A51465" w:rsidRPr="008D173A" w:rsidRDefault="000C4B49" w:rsidP="00D30564">
      <w:pPr>
        <w:pStyle w:val="31"/>
        <w:ind w:firstLine="539"/>
        <w:rPr>
          <w:rFonts w:ascii="Times New Roman" w:hAnsi="Times New Roman" w:cs="Times New Roman"/>
          <w:b w:val="0"/>
          <w:i w:val="0"/>
          <w:sz w:val="24"/>
          <w:szCs w:val="24"/>
        </w:rPr>
      </w:pPr>
      <w:r w:rsidRPr="008D173A">
        <w:rPr>
          <w:rFonts w:ascii="Times New Roman" w:hAnsi="Times New Roman" w:cs="Times New Roman"/>
          <w:b w:val="0"/>
          <w:i w:val="0"/>
          <w:sz w:val="24"/>
          <w:szCs w:val="24"/>
        </w:rPr>
        <w:t>Заместитель заведующего по финансам</w:t>
      </w:r>
      <w:r w:rsidR="007228EE" w:rsidRPr="008D173A">
        <w:rPr>
          <w:rFonts w:ascii="Times New Roman" w:hAnsi="Times New Roman" w:cs="Times New Roman"/>
          <w:b w:val="0"/>
          <w:i w:val="0"/>
          <w:sz w:val="24"/>
          <w:szCs w:val="24"/>
        </w:rPr>
        <w:t xml:space="preserve"> </w:t>
      </w:r>
      <w:r w:rsidR="00A51465" w:rsidRPr="008D173A">
        <w:rPr>
          <w:rFonts w:ascii="Times New Roman" w:hAnsi="Times New Roman" w:cs="Times New Roman"/>
          <w:b w:val="0"/>
          <w:i w:val="0"/>
          <w:sz w:val="24"/>
          <w:szCs w:val="24"/>
        </w:rPr>
        <w:t>учреждения подчиняется непосредственно руководителю учреждения, либо лицу, замещающему его, и несет ответственность за формирование учетной политики, ведение бухгалтерского учета, своевременное пр</w:t>
      </w:r>
      <w:r w:rsidR="00A51465" w:rsidRPr="008D173A">
        <w:rPr>
          <w:rFonts w:ascii="Times New Roman" w:hAnsi="Times New Roman" w:cs="Times New Roman"/>
          <w:b w:val="0"/>
          <w:i w:val="0"/>
          <w:sz w:val="24"/>
          <w:szCs w:val="24"/>
        </w:rPr>
        <w:t>е</w:t>
      </w:r>
      <w:r w:rsidR="00A51465" w:rsidRPr="008D173A">
        <w:rPr>
          <w:rFonts w:ascii="Times New Roman" w:hAnsi="Times New Roman" w:cs="Times New Roman"/>
          <w:b w:val="0"/>
          <w:i w:val="0"/>
          <w:sz w:val="24"/>
          <w:szCs w:val="24"/>
        </w:rPr>
        <w:t>доставление полной и достоверной бухгалтерской отчетности. Он обеспечивает соо</w:t>
      </w:r>
      <w:r w:rsidR="00A51465" w:rsidRPr="008D173A">
        <w:rPr>
          <w:rFonts w:ascii="Times New Roman" w:hAnsi="Times New Roman" w:cs="Times New Roman"/>
          <w:b w:val="0"/>
          <w:i w:val="0"/>
          <w:sz w:val="24"/>
          <w:szCs w:val="24"/>
        </w:rPr>
        <w:t>т</w:t>
      </w:r>
      <w:r w:rsidR="00A51465" w:rsidRPr="008D173A">
        <w:rPr>
          <w:rFonts w:ascii="Times New Roman" w:hAnsi="Times New Roman" w:cs="Times New Roman"/>
          <w:b w:val="0"/>
          <w:i w:val="0"/>
          <w:sz w:val="24"/>
          <w:szCs w:val="24"/>
        </w:rPr>
        <w:t>ветствие осуществляемых хозяйственных операций в законодательстве Российской Ф</w:t>
      </w:r>
      <w:r w:rsidR="00A51465" w:rsidRPr="008D173A">
        <w:rPr>
          <w:rFonts w:ascii="Times New Roman" w:hAnsi="Times New Roman" w:cs="Times New Roman"/>
          <w:b w:val="0"/>
          <w:i w:val="0"/>
          <w:sz w:val="24"/>
          <w:szCs w:val="24"/>
        </w:rPr>
        <w:t>е</w:t>
      </w:r>
      <w:r w:rsidR="00A51465" w:rsidRPr="008D173A">
        <w:rPr>
          <w:rFonts w:ascii="Times New Roman" w:hAnsi="Times New Roman" w:cs="Times New Roman"/>
          <w:b w:val="0"/>
          <w:i w:val="0"/>
          <w:sz w:val="24"/>
          <w:szCs w:val="24"/>
        </w:rPr>
        <w:t xml:space="preserve">дерации, контроль за движением имущества и выполнением обязательства. </w:t>
      </w:r>
    </w:p>
    <w:p w:rsidR="00A51465" w:rsidRPr="008D173A" w:rsidRDefault="00A51465" w:rsidP="00D30564">
      <w:pPr>
        <w:pStyle w:val="31"/>
        <w:ind w:firstLine="539"/>
        <w:rPr>
          <w:rFonts w:ascii="Times New Roman" w:hAnsi="Times New Roman" w:cs="Times New Roman"/>
          <w:b w:val="0"/>
          <w:i w:val="0"/>
          <w:sz w:val="24"/>
          <w:szCs w:val="24"/>
        </w:rPr>
      </w:pPr>
      <w:r w:rsidRPr="008D173A">
        <w:rPr>
          <w:rFonts w:ascii="Times New Roman" w:hAnsi="Times New Roman" w:cs="Times New Roman"/>
          <w:b w:val="0"/>
          <w:i w:val="0"/>
          <w:sz w:val="24"/>
          <w:szCs w:val="24"/>
        </w:rPr>
        <w:t xml:space="preserve">Без подписи </w:t>
      </w:r>
      <w:r w:rsidR="007228EE" w:rsidRPr="008D173A">
        <w:rPr>
          <w:rFonts w:ascii="Times New Roman" w:hAnsi="Times New Roman" w:cs="Times New Roman"/>
          <w:b w:val="0"/>
          <w:i w:val="0"/>
          <w:sz w:val="24"/>
          <w:szCs w:val="24"/>
        </w:rPr>
        <w:t xml:space="preserve">заместителя </w:t>
      </w:r>
      <w:r w:rsidR="000C4B49" w:rsidRPr="008D173A">
        <w:rPr>
          <w:rFonts w:ascii="Times New Roman" w:hAnsi="Times New Roman" w:cs="Times New Roman"/>
          <w:b w:val="0"/>
          <w:i w:val="0"/>
          <w:sz w:val="24"/>
          <w:szCs w:val="24"/>
        </w:rPr>
        <w:t>заведующего по финансам</w:t>
      </w:r>
      <w:r w:rsidRPr="008D173A">
        <w:rPr>
          <w:rFonts w:ascii="Times New Roman" w:hAnsi="Times New Roman" w:cs="Times New Roman"/>
          <w:b w:val="0"/>
          <w:i w:val="0"/>
          <w:sz w:val="24"/>
          <w:szCs w:val="24"/>
        </w:rPr>
        <w:t xml:space="preserve"> или уполномоченного им на то лица денежные и расчетные документы, документы, оформляющие финансовые об</w:t>
      </w:r>
      <w:r w:rsidRPr="008D173A">
        <w:rPr>
          <w:rFonts w:ascii="Times New Roman" w:hAnsi="Times New Roman" w:cs="Times New Roman"/>
          <w:b w:val="0"/>
          <w:i w:val="0"/>
          <w:sz w:val="24"/>
          <w:szCs w:val="24"/>
        </w:rPr>
        <w:t>я</w:t>
      </w:r>
      <w:r w:rsidRPr="008D173A">
        <w:rPr>
          <w:rFonts w:ascii="Times New Roman" w:hAnsi="Times New Roman" w:cs="Times New Roman"/>
          <w:b w:val="0"/>
          <w:i w:val="0"/>
          <w:sz w:val="24"/>
          <w:szCs w:val="24"/>
        </w:rPr>
        <w:t>зательства к исполнению и бухгалтерскому учету не принимаются. Указанные док</w:t>
      </w:r>
      <w:r w:rsidRPr="008D173A">
        <w:rPr>
          <w:rFonts w:ascii="Times New Roman" w:hAnsi="Times New Roman" w:cs="Times New Roman"/>
          <w:b w:val="0"/>
          <w:i w:val="0"/>
          <w:sz w:val="24"/>
          <w:szCs w:val="24"/>
        </w:rPr>
        <w:t>у</w:t>
      </w:r>
      <w:r w:rsidRPr="008D173A">
        <w:rPr>
          <w:rFonts w:ascii="Times New Roman" w:hAnsi="Times New Roman" w:cs="Times New Roman"/>
          <w:b w:val="0"/>
          <w:i w:val="0"/>
          <w:sz w:val="24"/>
          <w:szCs w:val="24"/>
        </w:rPr>
        <w:t xml:space="preserve">менты, не содержащие подписи </w:t>
      </w:r>
      <w:r w:rsidR="007228EE" w:rsidRPr="008D173A">
        <w:rPr>
          <w:rFonts w:ascii="Times New Roman" w:hAnsi="Times New Roman" w:cs="Times New Roman"/>
          <w:b w:val="0"/>
          <w:i w:val="0"/>
          <w:sz w:val="24"/>
          <w:szCs w:val="24"/>
        </w:rPr>
        <w:t xml:space="preserve">заместителя </w:t>
      </w:r>
      <w:r w:rsidR="000C4B49" w:rsidRPr="008D173A">
        <w:rPr>
          <w:rFonts w:ascii="Times New Roman" w:hAnsi="Times New Roman" w:cs="Times New Roman"/>
          <w:b w:val="0"/>
          <w:i w:val="0"/>
          <w:sz w:val="24"/>
          <w:szCs w:val="24"/>
        </w:rPr>
        <w:t>заведующего по финансам</w:t>
      </w:r>
      <w:r w:rsidRPr="008D173A">
        <w:rPr>
          <w:rFonts w:ascii="Times New Roman" w:hAnsi="Times New Roman" w:cs="Times New Roman"/>
          <w:b w:val="0"/>
          <w:i w:val="0"/>
          <w:sz w:val="24"/>
          <w:szCs w:val="24"/>
        </w:rPr>
        <w:t xml:space="preserve"> или уполном</w:t>
      </w:r>
      <w:r w:rsidRPr="008D173A">
        <w:rPr>
          <w:rFonts w:ascii="Times New Roman" w:hAnsi="Times New Roman" w:cs="Times New Roman"/>
          <w:b w:val="0"/>
          <w:i w:val="0"/>
          <w:sz w:val="24"/>
          <w:szCs w:val="24"/>
        </w:rPr>
        <w:t>о</w:t>
      </w:r>
      <w:r w:rsidRPr="008D173A">
        <w:rPr>
          <w:rFonts w:ascii="Times New Roman" w:hAnsi="Times New Roman" w:cs="Times New Roman"/>
          <w:b w:val="0"/>
          <w:i w:val="0"/>
          <w:sz w:val="24"/>
          <w:szCs w:val="24"/>
        </w:rPr>
        <w:t xml:space="preserve">ченного на то лица, в случаях разногласий между руководителем учреждения и </w:t>
      </w:r>
      <w:r w:rsidR="007228EE" w:rsidRPr="008D173A">
        <w:rPr>
          <w:rFonts w:ascii="Times New Roman" w:hAnsi="Times New Roman" w:cs="Times New Roman"/>
          <w:b w:val="0"/>
          <w:i w:val="0"/>
          <w:sz w:val="24"/>
          <w:szCs w:val="24"/>
        </w:rPr>
        <w:t>заме</w:t>
      </w:r>
      <w:r w:rsidR="007228EE" w:rsidRPr="008D173A">
        <w:rPr>
          <w:rFonts w:ascii="Times New Roman" w:hAnsi="Times New Roman" w:cs="Times New Roman"/>
          <w:b w:val="0"/>
          <w:i w:val="0"/>
          <w:sz w:val="24"/>
          <w:szCs w:val="24"/>
        </w:rPr>
        <w:t>с</w:t>
      </w:r>
      <w:r w:rsidR="007228EE" w:rsidRPr="008D173A">
        <w:rPr>
          <w:rFonts w:ascii="Times New Roman" w:hAnsi="Times New Roman" w:cs="Times New Roman"/>
          <w:b w:val="0"/>
          <w:i w:val="0"/>
          <w:sz w:val="24"/>
          <w:szCs w:val="24"/>
        </w:rPr>
        <w:t xml:space="preserve">тителем </w:t>
      </w:r>
      <w:r w:rsidR="000C4B49" w:rsidRPr="008D173A">
        <w:rPr>
          <w:rFonts w:ascii="Times New Roman" w:hAnsi="Times New Roman" w:cs="Times New Roman"/>
          <w:b w:val="0"/>
          <w:i w:val="0"/>
          <w:sz w:val="24"/>
          <w:szCs w:val="24"/>
        </w:rPr>
        <w:t>заведующего по финансам</w:t>
      </w:r>
      <w:r w:rsidRPr="008D173A">
        <w:rPr>
          <w:rFonts w:ascii="Times New Roman" w:hAnsi="Times New Roman" w:cs="Times New Roman"/>
          <w:b w:val="0"/>
          <w:i w:val="0"/>
          <w:sz w:val="24"/>
          <w:szCs w:val="24"/>
        </w:rPr>
        <w:t>, принимаются к исполнению и отражению в бу</w:t>
      </w:r>
      <w:r w:rsidRPr="008D173A">
        <w:rPr>
          <w:rFonts w:ascii="Times New Roman" w:hAnsi="Times New Roman" w:cs="Times New Roman"/>
          <w:b w:val="0"/>
          <w:i w:val="0"/>
          <w:sz w:val="24"/>
          <w:szCs w:val="24"/>
        </w:rPr>
        <w:t>х</w:t>
      </w:r>
      <w:r w:rsidRPr="008D173A">
        <w:rPr>
          <w:rFonts w:ascii="Times New Roman" w:hAnsi="Times New Roman" w:cs="Times New Roman"/>
          <w:b w:val="0"/>
          <w:i w:val="0"/>
          <w:sz w:val="24"/>
          <w:szCs w:val="24"/>
        </w:rPr>
        <w:t>галтерском учете с письменного распоряжения руководителя, который несет ответс</w:t>
      </w:r>
      <w:r w:rsidRPr="008D173A">
        <w:rPr>
          <w:rFonts w:ascii="Times New Roman" w:hAnsi="Times New Roman" w:cs="Times New Roman"/>
          <w:b w:val="0"/>
          <w:i w:val="0"/>
          <w:sz w:val="24"/>
          <w:szCs w:val="24"/>
        </w:rPr>
        <w:t>т</w:t>
      </w:r>
      <w:r w:rsidRPr="008D173A">
        <w:rPr>
          <w:rFonts w:ascii="Times New Roman" w:hAnsi="Times New Roman" w:cs="Times New Roman"/>
          <w:b w:val="0"/>
          <w:i w:val="0"/>
          <w:sz w:val="24"/>
          <w:szCs w:val="24"/>
        </w:rPr>
        <w:t xml:space="preserve">венность, предусмотренную законодательством Российской Федерации (п. 8 Приказа № 157н). </w:t>
      </w:r>
    </w:p>
    <w:p w:rsidR="00A51465" w:rsidRPr="008D173A" w:rsidRDefault="00A51465" w:rsidP="00D30564">
      <w:pPr>
        <w:autoSpaceDE w:val="0"/>
        <w:autoSpaceDN w:val="0"/>
        <w:adjustRightInd w:val="0"/>
        <w:ind w:firstLine="539"/>
        <w:jc w:val="both"/>
      </w:pPr>
      <w:r w:rsidRPr="008D173A">
        <w:t xml:space="preserve">В случае возникновения разногласий в отношении ведения бухгалтерского учета между руководителем учреждения и </w:t>
      </w:r>
      <w:r w:rsidR="007228EE" w:rsidRPr="008D173A">
        <w:t xml:space="preserve">заместителем </w:t>
      </w:r>
      <w:r w:rsidR="000C4B49" w:rsidRPr="008D173A">
        <w:t xml:space="preserve">заведующего по финансам </w:t>
      </w:r>
      <w:r w:rsidRPr="008D173A">
        <w:t>или иным должностным лицом, на которое возложено ведение бухгалтерского учета:</w:t>
      </w:r>
    </w:p>
    <w:p w:rsidR="00A51465" w:rsidRPr="008D173A" w:rsidRDefault="00A51465" w:rsidP="00D30564">
      <w:pPr>
        <w:autoSpaceDE w:val="0"/>
        <w:autoSpaceDN w:val="0"/>
        <w:adjustRightInd w:val="0"/>
        <w:ind w:firstLine="539"/>
        <w:jc w:val="both"/>
      </w:pPr>
      <w:r w:rsidRPr="008D173A">
        <w:t>1) данные, содержащиеся в первичном учетном документе, принимаются (не пр</w:t>
      </w:r>
      <w:r w:rsidRPr="008D173A">
        <w:t>и</w:t>
      </w:r>
      <w:r w:rsidRPr="008D173A">
        <w:t xml:space="preserve">нимаются) </w:t>
      </w:r>
      <w:r w:rsidR="007228EE" w:rsidRPr="008D173A">
        <w:t xml:space="preserve">заместителем </w:t>
      </w:r>
      <w:r w:rsidR="000C4B49" w:rsidRPr="008D173A">
        <w:t>заведующего по финансам</w:t>
      </w:r>
      <w:r w:rsidRPr="008D173A">
        <w:t xml:space="preserve"> или иным должностным лицом, на которое возложено ведение бухгалтерского учета к регистрации и накоплению в рег</w:t>
      </w:r>
      <w:r w:rsidRPr="008D173A">
        <w:t>и</w:t>
      </w:r>
      <w:r w:rsidRPr="008D173A">
        <w:t>страх бухгалтерского учета по письменному распоряжению руководителя учреждения, который единолично несет ответственность за созданную в результате этого информ</w:t>
      </w:r>
      <w:r w:rsidRPr="008D173A">
        <w:t>а</w:t>
      </w:r>
      <w:r w:rsidRPr="008D173A">
        <w:t>цию;</w:t>
      </w:r>
    </w:p>
    <w:p w:rsidR="00A51465" w:rsidRPr="00263BA5" w:rsidRDefault="00A51465" w:rsidP="00D30564">
      <w:pPr>
        <w:autoSpaceDE w:val="0"/>
        <w:autoSpaceDN w:val="0"/>
        <w:adjustRightInd w:val="0"/>
        <w:ind w:firstLine="539"/>
        <w:jc w:val="both"/>
        <w:rPr>
          <w:spacing w:val="-2"/>
        </w:rPr>
      </w:pPr>
      <w:r w:rsidRPr="008D173A">
        <w:rPr>
          <w:spacing w:val="-2"/>
        </w:rPr>
        <w:t xml:space="preserve">2) объект бухгалтерского учета отражается (не отражается) </w:t>
      </w:r>
      <w:r w:rsidR="007228EE" w:rsidRPr="008D173A">
        <w:t xml:space="preserve">заместителем </w:t>
      </w:r>
      <w:r w:rsidR="000C4B49" w:rsidRPr="008D173A">
        <w:t>заведу</w:t>
      </w:r>
      <w:r w:rsidR="000C4B49" w:rsidRPr="008D173A">
        <w:t>ю</w:t>
      </w:r>
      <w:r w:rsidR="000C4B49" w:rsidRPr="008D173A">
        <w:t>щего по финансам</w:t>
      </w:r>
      <w:r w:rsidR="007228EE" w:rsidRPr="008D173A">
        <w:rPr>
          <w:b/>
          <w:i/>
        </w:rPr>
        <w:t xml:space="preserve"> </w:t>
      </w:r>
      <w:r w:rsidRPr="008D173A">
        <w:rPr>
          <w:spacing w:val="-2"/>
        </w:rPr>
        <w:t>или иным должностным лицом, на которое возложено ведение бу</w:t>
      </w:r>
      <w:r w:rsidRPr="008D173A">
        <w:rPr>
          <w:spacing w:val="-2"/>
        </w:rPr>
        <w:t>х</w:t>
      </w:r>
      <w:r w:rsidRPr="008D173A">
        <w:rPr>
          <w:spacing w:val="-2"/>
        </w:rPr>
        <w:t>галтерского учета в бухгалтерской (финансовой) отчетности на основании письменного распоряжения руководителя учреждения, который единолично несет ответственность за достоверность представления финансового положения экономического субъекта</w:t>
      </w:r>
      <w:r w:rsidRPr="00263BA5">
        <w:rPr>
          <w:spacing w:val="-2"/>
        </w:rPr>
        <w:t xml:space="preserve"> на о</w:t>
      </w:r>
      <w:r w:rsidRPr="00263BA5">
        <w:rPr>
          <w:spacing w:val="-2"/>
        </w:rPr>
        <w:t>т</w:t>
      </w:r>
      <w:r w:rsidRPr="00263BA5">
        <w:rPr>
          <w:spacing w:val="-2"/>
        </w:rPr>
        <w:t>четную дату, финансового результата его деятельности и движения денежных средств за отчетный период (п. 8 ст. 7 Закона № 402-ФЗ).</w:t>
      </w:r>
    </w:p>
    <w:p w:rsidR="00A51465" w:rsidRPr="00263BA5" w:rsidRDefault="00A51465" w:rsidP="00D30564">
      <w:pPr>
        <w:autoSpaceDE w:val="0"/>
        <w:autoSpaceDN w:val="0"/>
        <w:adjustRightInd w:val="0"/>
        <w:ind w:firstLine="539"/>
        <w:jc w:val="both"/>
      </w:pPr>
      <w:r w:rsidRPr="00263BA5">
        <w:t xml:space="preserve">1.9. В обязанности работников бухгалтерии входит: </w:t>
      </w:r>
    </w:p>
    <w:p w:rsidR="00A51465" w:rsidRPr="00263BA5" w:rsidRDefault="00A51465" w:rsidP="00D30564">
      <w:pPr>
        <w:autoSpaceDE w:val="0"/>
        <w:autoSpaceDN w:val="0"/>
        <w:adjustRightInd w:val="0"/>
        <w:ind w:firstLine="539"/>
        <w:jc w:val="both"/>
      </w:pPr>
      <w:r w:rsidRPr="00263BA5">
        <w:t>– ведение бухгалтерского учета в соответствии с требованиями действующего з</w:t>
      </w:r>
      <w:r w:rsidRPr="00263BA5">
        <w:t>а</w:t>
      </w:r>
      <w:r w:rsidRPr="00263BA5">
        <w:t>конодательства;</w:t>
      </w:r>
    </w:p>
    <w:p w:rsidR="00A51465" w:rsidRPr="00263BA5" w:rsidRDefault="00A51465" w:rsidP="00D30564">
      <w:pPr>
        <w:autoSpaceDE w:val="0"/>
        <w:autoSpaceDN w:val="0"/>
        <w:adjustRightInd w:val="0"/>
        <w:ind w:firstLine="539"/>
        <w:jc w:val="both"/>
      </w:pPr>
      <w:r w:rsidRPr="00263BA5">
        <w:t>– контроль за правильным и экономным расходованием средств в соответствии с их целевым назначением в соответствии с планом финансово-хозяйственной деятел</w:t>
      </w:r>
      <w:r w:rsidRPr="00263BA5">
        <w:t>ь</w:t>
      </w:r>
      <w:r w:rsidRPr="00263BA5">
        <w:t>ности и утвержденным государственным (муниципальным) заданием;</w:t>
      </w:r>
    </w:p>
    <w:p w:rsidR="00A51465" w:rsidRPr="00263BA5" w:rsidRDefault="00A51465" w:rsidP="00D30564">
      <w:pPr>
        <w:autoSpaceDE w:val="0"/>
        <w:autoSpaceDN w:val="0"/>
        <w:adjustRightInd w:val="0"/>
        <w:ind w:firstLine="539"/>
        <w:jc w:val="both"/>
      </w:pPr>
      <w:r w:rsidRPr="00263BA5">
        <w:t>– контроль за сохранностью денежных средств и материальных ценностей в ме</w:t>
      </w:r>
      <w:r w:rsidRPr="00263BA5">
        <w:t>с</w:t>
      </w:r>
      <w:r w:rsidRPr="00263BA5">
        <w:t>тах их хранения и эксплуатации;</w:t>
      </w:r>
    </w:p>
    <w:p w:rsidR="00A51465" w:rsidRPr="00263BA5" w:rsidRDefault="00A51465" w:rsidP="00D30564">
      <w:pPr>
        <w:autoSpaceDE w:val="0"/>
        <w:autoSpaceDN w:val="0"/>
        <w:adjustRightInd w:val="0"/>
        <w:ind w:firstLine="539"/>
        <w:jc w:val="both"/>
      </w:pPr>
      <w:r w:rsidRPr="00263BA5">
        <w:t>– начисление и выплата в установленные сроки заработной платы работникам;</w:t>
      </w:r>
    </w:p>
    <w:p w:rsidR="00A51465" w:rsidRPr="00263BA5" w:rsidRDefault="00A51465" w:rsidP="00D30564">
      <w:pPr>
        <w:autoSpaceDE w:val="0"/>
        <w:autoSpaceDN w:val="0"/>
        <w:adjustRightInd w:val="0"/>
        <w:ind w:firstLine="539"/>
        <w:jc w:val="both"/>
      </w:pPr>
      <w:r w:rsidRPr="00263BA5">
        <w:lastRenderedPageBreak/>
        <w:t>– своевременное проведение расчетов, возникающих в процессе исполнения плана финансово-хозяйственной деятельности с организациями и отдельными физическими лицами;</w:t>
      </w:r>
    </w:p>
    <w:p w:rsidR="00A51465" w:rsidRPr="00263BA5" w:rsidRDefault="00A51465" w:rsidP="00D30564">
      <w:pPr>
        <w:autoSpaceDE w:val="0"/>
        <w:autoSpaceDN w:val="0"/>
        <w:adjustRightInd w:val="0"/>
        <w:ind w:firstLine="539"/>
        <w:jc w:val="both"/>
      </w:pPr>
      <w:r w:rsidRPr="00263BA5">
        <w:t>– контроль за использованием выданных доверенностей на получение материал</w:t>
      </w:r>
      <w:r w:rsidRPr="00263BA5">
        <w:t>ь</w:t>
      </w:r>
      <w:r w:rsidRPr="00263BA5">
        <w:t>ных ценностей;</w:t>
      </w:r>
    </w:p>
    <w:p w:rsidR="00A51465" w:rsidRPr="00263BA5" w:rsidRDefault="00A51465" w:rsidP="00D30564">
      <w:pPr>
        <w:autoSpaceDE w:val="0"/>
        <w:autoSpaceDN w:val="0"/>
        <w:adjustRightInd w:val="0"/>
        <w:ind w:firstLine="539"/>
        <w:jc w:val="both"/>
      </w:pPr>
      <w:r w:rsidRPr="00263BA5">
        <w:t>– участие в проведении инвентаризации имущества и финансовых обязательств, своевременное и правильное определение результатов инвентаризации и отражение их в учете;</w:t>
      </w:r>
    </w:p>
    <w:p w:rsidR="00A51465" w:rsidRPr="00263BA5" w:rsidRDefault="00A51465" w:rsidP="00D30564">
      <w:pPr>
        <w:autoSpaceDE w:val="0"/>
        <w:autoSpaceDN w:val="0"/>
        <w:adjustRightInd w:val="0"/>
        <w:ind w:firstLine="539"/>
        <w:jc w:val="both"/>
      </w:pPr>
      <w:r w:rsidRPr="00263BA5">
        <w:t>– проведение инструктажа материально-ответственных лиц по вопросам учета и сохранности ценностей, находящихся на ответственном хранении;</w:t>
      </w:r>
    </w:p>
    <w:p w:rsidR="00A51465" w:rsidRPr="00263BA5" w:rsidRDefault="00A51465" w:rsidP="00D30564">
      <w:pPr>
        <w:autoSpaceDE w:val="0"/>
        <w:autoSpaceDN w:val="0"/>
        <w:adjustRightInd w:val="0"/>
        <w:ind w:firstLine="539"/>
        <w:jc w:val="both"/>
      </w:pPr>
      <w:r w:rsidRPr="00263BA5">
        <w:t>– составление и представление в установленном порядке и в предусмотренные сроки бюджетной отчетности;</w:t>
      </w:r>
    </w:p>
    <w:p w:rsidR="00A51465" w:rsidRPr="00263BA5" w:rsidRDefault="00A51465" w:rsidP="00D30564">
      <w:pPr>
        <w:autoSpaceDE w:val="0"/>
        <w:autoSpaceDN w:val="0"/>
        <w:adjustRightInd w:val="0"/>
        <w:ind w:firstLine="539"/>
        <w:jc w:val="both"/>
      </w:pPr>
      <w:r w:rsidRPr="00263BA5">
        <w:t>– хранение документов, как на бумажных</w:t>
      </w:r>
      <w:r w:rsidR="00FB2C86" w:rsidRPr="00263BA5">
        <w:t>,</w:t>
      </w:r>
      <w:r w:rsidRPr="00263BA5">
        <w:t xml:space="preserve"> так и машинных носителях в соответс</w:t>
      </w:r>
      <w:r w:rsidRPr="00263BA5">
        <w:t>т</w:t>
      </w:r>
      <w:r w:rsidRPr="00263BA5">
        <w:t>вии с правилами организации государственного архивного дела;</w:t>
      </w:r>
    </w:p>
    <w:p w:rsidR="00A51465" w:rsidRPr="00263BA5" w:rsidRDefault="00A51465" w:rsidP="00D30564">
      <w:pPr>
        <w:autoSpaceDE w:val="0"/>
        <w:autoSpaceDN w:val="0"/>
        <w:adjustRightInd w:val="0"/>
        <w:ind w:firstLine="539"/>
        <w:jc w:val="both"/>
      </w:pPr>
      <w:r w:rsidRPr="00263BA5">
        <w:t>– иные функции, предусмотренные должностными инструкциями.</w:t>
      </w:r>
    </w:p>
    <w:p w:rsidR="00A51465" w:rsidRPr="00263BA5" w:rsidRDefault="00A51465" w:rsidP="00D30564">
      <w:pPr>
        <w:pStyle w:val="31"/>
        <w:tabs>
          <w:tab w:val="left" w:pos="7377"/>
          <w:tab w:val="left" w:pos="7713"/>
        </w:tabs>
        <w:ind w:firstLine="539"/>
        <w:rPr>
          <w:rFonts w:ascii="Times New Roman" w:hAnsi="Times New Roman" w:cs="Times New Roman"/>
          <w:b w:val="0"/>
          <w:i w:val="0"/>
          <w:spacing w:val="-2"/>
          <w:sz w:val="24"/>
          <w:szCs w:val="24"/>
        </w:rPr>
      </w:pPr>
      <w:r w:rsidRPr="00263BA5">
        <w:rPr>
          <w:rFonts w:ascii="Times New Roman" w:hAnsi="Times New Roman" w:cs="Times New Roman"/>
          <w:b w:val="0"/>
          <w:i w:val="0"/>
          <w:spacing w:val="-2"/>
          <w:sz w:val="24"/>
          <w:szCs w:val="24"/>
        </w:rPr>
        <w:t>1.10. Объектами бухгалтерского учета являются: факты хозяйственной жизни, акт</w:t>
      </w:r>
      <w:r w:rsidRPr="00263BA5">
        <w:rPr>
          <w:rFonts w:ascii="Times New Roman" w:hAnsi="Times New Roman" w:cs="Times New Roman"/>
          <w:b w:val="0"/>
          <w:i w:val="0"/>
          <w:spacing w:val="-2"/>
          <w:sz w:val="24"/>
          <w:szCs w:val="24"/>
        </w:rPr>
        <w:t>и</w:t>
      </w:r>
      <w:r w:rsidRPr="00263BA5">
        <w:rPr>
          <w:rFonts w:ascii="Times New Roman" w:hAnsi="Times New Roman" w:cs="Times New Roman"/>
          <w:b w:val="0"/>
          <w:i w:val="0"/>
          <w:spacing w:val="-2"/>
          <w:sz w:val="24"/>
          <w:szCs w:val="24"/>
        </w:rPr>
        <w:t>вы, обязательства, источники финансирования деятельности экономического субъекта, доходы, расходы, иные объекты в случае</w:t>
      </w:r>
      <w:r w:rsidR="00FB2C86" w:rsidRPr="00263BA5">
        <w:rPr>
          <w:rFonts w:ascii="Times New Roman" w:hAnsi="Times New Roman" w:cs="Times New Roman"/>
          <w:b w:val="0"/>
          <w:i w:val="0"/>
          <w:spacing w:val="-2"/>
          <w:sz w:val="24"/>
          <w:szCs w:val="24"/>
        </w:rPr>
        <w:t>,</w:t>
      </w:r>
      <w:r w:rsidRPr="00263BA5">
        <w:rPr>
          <w:rFonts w:ascii="Times New Roman" w:hAnsi="Times New Roman" w:cs="Times New Roman"/>
          <w:b w:val="0"/>
          <w:i w:val="0"/>
          <w:spacing w:val="-2"/>
          <w:sz w:val="24"/>
          <w:szCs w:val="24"/>
        </w:rPr>
        <w:t xml:space="preserve"> если это установлено федеральными станда</w:t>
      </w:r>
      <w:r w:rsidRPr="00263BA5">
        <w:rPr>
          <w:rFonts w:ascii="Times New Roman" w:hAnsi="Times New Roman" w:cs="Times New Roman"/>
          <w:b w:val="0"/>
          <w:i w:val="0"/>
          <w:spacing w:val="-2"/>
          <w:sz w:val="24"/>
          <w:szCs w:val="24"/>
        </w:rPr>
        <w:t>р</w:t>
      </w:r>
      <w:r w:rsidRPr="00263BA5">
        <w:rPr>
          <w:rFonts w:ascii="Times New Roman" w:hAnsi="Times New Roman" w:cs="Times New Roman"/>
          <w:b w:val="0"/>
          <w:i w:val="0"/>
          <w:spacing w:val="-2"/>
          <w:sz w:val="24"/>
          <w:szCs w:val="24"/>
        </w:rPr>
        <w:t>тами (ст. 5 Закона № 402-ФЗ).</w:t>
      </w:r>
    </w:p>
    <w:p w:rsidR="00A51465" w:rsidRPr="00263BA5" w:rsidRDefault="00A51465" w:rsidP="00D30564">
      <w:pPr>
        <w:autoSpaceDE w:val="0"/>
        <w:autoSpaceDN w:val="0"/>
        <w:adjustRightInd w:val="0"/>
        <w:ind w:firstLine="539"/>
        <w:jc w:val="both"/>
        <w:rPr>
          <w:spacing w:val="-2"/>
          <w:lang w:eastAsia="en-US"/>
        </w:rPr>
      </w:pPr>
      <w:r w:rsidRPr="00263BA5">
        <w:rPr>
          <w:spacing w:val="-2"/>
        </w:rPr>
        <w:t xml:space="preserve">Под </w:t>
      </w:r>
      <w:r w:rsidRPr="00263BA5">
        <w:rPr>
          <w:iCs/>
          <w:spacing w:val="-2"/>
        </w:rPr>
        <w:t>фактом хозяйственной жизни</w:t>
      </w:r>
      <w:r w:rsidRPr="00263BA5">
        <w:rPr>
          <w:spacing w:val="-2"/>
        </w:rPr>
        <w:t xml:space="preserve"> понимается </w:t>
      </w:r>
      <w:r w:rsidRPr="00263BA5">
        <w:rPr>
          <w:spacing w:val="-2"/>
          <w:lang w:eastAsia="en-US"/>
        </w:rPr>
        <w:t>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 (</w:t>
      </w:r>
      <w:hyperlink r:id="rId44" w:history="1">
        <w:r w:rsidRPr="00263BA5">
          <w:rPr>
            <w:spacing w:val="-2"/>
            <w:lang w:eastAsia="en-US"/>
          </w:rPr>
          <w:t>ст. 3</w:t>
        </w:r>
      </w:hyperlink>
      <w:r w:rsidRPr="00263BA5">
        <w:rPr>
          <w:spacing w:val="-2"/>
          <w:lang w:eastAsia="en-US"/>
        </w:rPr>
        <w:t xml:space="preserve"> Закона</w:t>
      </w:r>
      <w:r w:rsidR="00FB2C86" w:rsidRPr="00263BA5">
        <w:rPr>
          <w:spacing w:val="-2"/>
          <w:lang w:eastAsia="en-US"/>
        </w:rPr>
        <w:t xml:space="preserve"> </w:t>
      </w:r>
      <w:r w:rsidRPr="00263BA5">
        <w:rPr>
          <w:spacing w:val="-2"/>
          <w:lang w:eastAsia="en-US"/>
        </w:rPr>
        <w:t>№ 402-ФЗ).</w:t>
      </w:r>
      <w:r w:rsidR="00FB2C86" w:rsidRPr="00263BA5">
        <w:rPr>
          <w:spacing w:val="-2"/>
          <w:lang w:eastAsia="en-US"/>
        </w:rPr>
        <w:t xml:space="preserve"> </w:t>
      </w:r>
    </w:p>
    <w:p w:rsidR="00FB2C86" w:rsidRPr="00263BA5" w:rsidRDefault="00FB2C86" w:rsidP="00D30564">
      <w:pPr>
        <w:autoSpaceDE w:val="0"/>
        <w:autoSpaceDN w:val="0"/>
        <w:adjustRightInd w:val="0"/>
        <w:ind w:firstLine="539"/>
        <w:jc w:val="both"/>
        <w:rPr>
          <w:spacing w:val="-2"/>
          <w:lang w:eastAsia="en-US"/>
        </w:rPr>
      </w:pPr>
      <w:r w:rsidRPr="00263BA5">
        <w:rPr>
          <w:spacing w:val="-2"/>
          <w:lang w:eastAsia="en-US"/>
        </w:rPr>
        <w:t xml:space="preserve">Отражение корреспонденции счетов </w:t>
      </w:r>
      <w:r w:rsidR="00DD5221" w:rsidRPr="00263BA5">
        <w:rPr>
          <w:spacing w:val="-2"/>
          <w:lang w:eastAsia="en-US"/>
        </w:rPr>
        <w:t xml:space="preserve">в бухгалтерском учете </w:t>
      </w:r>
      <w:r w:rsidRPr="00263BA5">
        <w:rPr>
          <w:spacing w:val="-2"/>
          <w:lang w:eastAsia="en-US"/>
        </w:rPr>
        <w:t>при отсутствии перви</w:t>
      </w:r>
      <w:r w:rsidRPr="00263BA5">
        <w:rPr>
          <w:spacing w:val="-2"/>
          <w:lang w:eastAsia="en-US"/>
        </w:rPr>
        <w:t>ч</w:t>
      </w:r>
      <w:r w:rsidRPr="00263BA5">
        <w:rPr>
          <w:spacing w:val="-2"/>
          <w:lang w:eastAsia="en-US"/>
        </w:rPr>
        <w:t>ных учетных документов не допустимо.</w:t>
      </w:r>
    </w:p>
    <w:p w:rsidR="00A51465" w:rsidRPr="00263BA5" w:rsidRDefault="00A51465" w:rsidP="00D30564">
      <w:pPr>
        <w:autoSpaceDE w:val="0"/>
        <w:autoSpaceDN w:val="0"/>
        <w:adjustRightInd w:val="0"/>
        <w:ind w:firstLine="539"/>
        <w:jc w:val="both"/>
        <w:rPr>
          <w:lang w:eastAsia="en-US"/>
        </w:rPr>
      </w:pPr>
      <w:r w:rsidRPr="00263BA5">
        <w:rPr>
          <w:lang w:eastAsia="en-US"/>
        </w:rPr>
        <w:t xml:space="preserve">Под </w:t>
      </w:r>
      <w:r w:rsidRPr="00263BA5">
        <w:rPr>
          <w:iCs/>
          <w:lang w:eastAsia="en-US"/>
        </w:rPr>
        <w:t>активом</w:t>
      </w:r>
      <w:r w:rsidRPr="00263BA5">
        <w:rPr>
          <w:i/>
          <w:lang w:eastAsia="en-US"/>
        </w:rPr>
        <w:t xml:space="preserve"> </w:t>
      </w:r>
      <w:r w:rsidRPr="00263BA5">
        <w:rPr>
          <w:lang w:eastAsia="en-US"/>
        </w:rPr>
        <w:t>признается имущество, включая наличные и безналичные денежные средства, принадлежащее субъекту учета и (или) находящееся в его пользовании, ко</w:t>
      </w:r>
      <w:r w:rsidRPr="00263BA5">
        <w:rPr>
          <w:lang w:eastAsia="en-US"/>
        </w:rPr>
        <w:t>н</w:t>
      </w:r>
      <w:r w:rsidRPr="00263BA5">
        <w:rPr>
          <w:lang w:eastAsia="en-US"/>
        </w:rPr>
        <w:t>тролируемое им в результате произошедших фактов хозяйственной жизни, от которого ожидается поступление полезного потенциала или экономических выгод (п.36 СГС «Концептуальные основы»).</w:t>
      </w:r>
    </w:p>
    <w:p w:rsidR="00FB2C86" w:rsidRPr="00263BA5" w:rsidRDefault="008779B6" w:rsidP="00FB2C86">
      <w:pPr>
        <w:autoSpaceDE w:val="0"/>
        <w:autoSpaceDN w:val="0"/>
        <w:adjustRightInd w:val="0"/>
        <w:ind w:firstLine="540"/>
        <w:jc w:val="both"/>
      </w:pPr>
      <w:r w:rsidRPr="00263BA5">
        <w:t>К</w:t>
      </w:r>
      <w:r w:rsidR="00FB2C86" w:rsidRPr="00263BA5">
        <w:t>онтроль над активом имеет место, если учреждение обладает правом использ</w:t>
      </w:r>
      <w:r w:rsidR="00FB2C86" w:rsidRPr="00263BA5">
        <w:t>о</w:t>
      </w:r>
      <w:r w:rsidR="00FB2C86" w:rsidRPr="00263BA5">
        <w:t>вать актив, в том числе временно, для извлечения полезного потенциала или получения будущих экономических выгод в процессе достижения целей своей деятельности (в</w:t>
      </w:r>
      <w:r w:rsidR="00FB2C86" w:rsidRPr="00263BA5">
        <w:t>ы</w:t>
      </w:r>
      <w:r w:rsidR="00FB2C86" w:rsidRPr="00263BA5">
        <w:t>полняемых функций, полномочий) и может исключить или иным образом регулировать доступ к этому полезному потенциалу или экономическим выгодам (</w:t>
      </w:r>
      <w:hyperlink r:id="rId45" w:history="1">
        <w:r w:rsidR="00FB2C86" w:rsidRPr="00263BA5">
          <w:t>п</w:t>
        </w:r>
        <w:r w:rsidRPr="00263BA5">
          <w:t>.</w:t>
        </w:r>
        <w:r w:rsidR="00FB2C86" w:rsidRPr="00263BA5">
          <w:t>36</w:t>
        </w:r>
      </w:hyperlink>
      <w:r w:rsidR="00FB2C86" w:rsidRPr="00263BA5">
        <w:t xml:space="preserve"> СГС </w:t>
      </w:r>
      <w:r w:rsidRPr="00263BA5">
        <w:t>«</w:t>
      </w:r>
      <w:r w:rsidR="00FB2C86" w:rsidRPr="00263BA5">
        <w:t>Ко</w:t>
      </w:r>
      <w:r w:rsidR="00FB2C86" w:rsidRPr="00263BA5">
        <w:t>н</w:t>
      </w:r>
      <w:r w:rsidR="00FB2C86" w:rsidRPr="00263BA5">
        <w:t>цептуальные основы</w:t>
      </w:r>
      <w:r w:rsidRPr="00263BA5">
        <w:t>»</w:t>
      </w:r>
      <w:r w:rsidR="00FB2C86" w:rsidRPr="00263BA5">
        <w:t>).</w:t>
      </w:r>
    </w:p>
    <w:p w:rsidR="00A51465" w:rsidRPr="00263BA5" w:rsidRDefault="00A51465" w:rsidP="00D30564">
      <w:pPr>
        <w:autoSpaceDE w:val="0"/>
        <w:autoSpaceDN w:val="0"/>
        <w:adjustRightInd w:val="0"/>
        <w:ind w:firstLine="539"/>
        <w:jc w:val="both"/>
        <w:rPr>
          <w:lang w:eastAsia="en-US"/>
        </w:rPr>
      </w:pPr>
      <w:r w:rsidRPr="00263BA5">
        <w:rPr>
          <w:lang w:eastAsia="en-US"/>
        </w:rPr>
        <w:t>Для целей бухгалтерского учета, формирования и публичного раскрытия показ</w:t>
      </w:r>
      <w:r w:rsidRPr="00263BA5">
        <w:rPr>
          <w:lang w:eastAsia="en-US"/>
        </w:rPr>
        <w:t>а</w:t>
      </w:r>
      <w:r w:rsidRPr="00263BA5">
        <w:rPr>
          <w:lang w:eastAsia="en-US"/>
        </w:rPr>
        <w:t xml:space="preserve">телей бухгалтерской (финансовой) отчетности </w:t>
      </w:r>
      <w:r w:rsidRPr="00263BA5">
        <w:rPr>
          <w:iCs/>
          <w:lang w:eastAsia="en-US"/>
        </w:rPr>
        <w:t>обязательством</w:t>
      </w:r>
      <w:r w:rsidRPr="00263BA5">
        <w:rPr>
          <w:lang w:eastAsia="en-US"/>
        </w:rPr>
        <w:t xml:space="preserve"> признается задолже</w:t>
      </w:r>
      <w:r w:rsidRPr="00263BA5">
        <w:rPr>
          <w:lang w:eastAsia="en-US"/>
        </w:rPr>
        <w:t>н</w:t>
      </w:r>
      <w:r w:rsidRPr="00263BA5">
        <w:rPr>
          <w:lang w:eastAsia="en-US"/>
        </w:rPr>
        <w:t>ность, возникшая в результате произошедших фактов хозяйственной жизни, погашение которой приведет к выбытию активов, заключающих в себе полезный потенциал или экономические выгоды (п. 39 СГС «Концептуальные основы»).</w:t>
      </w:r>
    </w:p>
    <w:p w:rsidR="00A51465" w:rsidRPr="00263BA5" w:rsidRDefault="00A51465" w:rsidP="00D30564">
      <w:pPr>
        <w:autoSpaceDE w:val="0"/>
        <w:autoSpaceDN w:val="0"/>
        <w:adjustRightInd w:val="0"/>
        <w:ind w:firstLine="539"/>
        <w:jc w:val="both"/>
        <w:rPr>
          <w:lang w:eastAsia="en-US"/>
        </w:rPr>
      </w:pPr>
      <w:r w:rsidRPr="00263BA5">
        <w:rPr>
          <w:lang w:eastAsia="en-US"/>
        </w:rPr>
        <w:t>Доходом признается увеличение полезного потенциала активов и (или) поступл</w:t>
      </w:r>
      <w:r w:rsidRPr="00263BA5">
        <w:rPr>
          <w:lang w:eastAsia="en-US"/>
        </w:rPr>
        <w:t>е</w:t>
      </w:r>
      <w:r w:rsidRPr="00263BA5">
        <w:rPr>
          <w:lang w:eastAsia="en-US"/>
        </w:rPr>
        <w:t>ние экономических выгод за отчетный период, за исключением поступлений, связа</w:t>
      </w:r>
      <w:r w:rsidRPr="00263BA5">
        <w:rPr>
          <w:lang w:eastAsia="en-US"/>
        </w:rPr>
        <w:t>н</w:t>
      </w:r>
      <w:r w:rsidRPr="00263BA5">
        <w:rPr>
          <w:lang w:eastAsia="en-US"/>
        </w:rPr>
        <w:t>ных с вкладами собственником (учредителем) (п. 43 СГС «Концептуальные основы»).</w:t>
      </w:r>
    </w:p>
    <w:p w:rsidR="008779B6" w:rsidRPr="00263BA5" w:rsidRDefault="008779B6" w:rsidP="008779B6">
      <w:pPr>
        <w:autoSpaceDE w:val="0"/>
        <w:autoSpaceDN w:val="0"/>
        <w:adjustRightInd w:val="0"/>
        <w:ind w:firstLine="567"/>
        <w:jc w:val="both"/>
        <w:rPr>
          <w:lang w:eastAsia="en-US"/>
        </w:rPr>
      </w:pPr>
      <w:r w:rsidRPr="00263BA5">
        <w:rPr>
          <w:lang w:eastAsia="en-US"/>
        </w:rPr>
        <w:t>При оценке дохода необходимо соблюдать следующие одновременные условия:</w:t>
      </w:r>
    </w:p>
    <w:p w:rsidR="008779B6" w:rsidRPr="00263BA5" w:rsidRDefault="008779B6" w:rsidP="008779B6">
      <w:pPr>
        <w:autoSpaceDE w:val="0"/>
        <w:autoSpaceDN w:val="0"/>
        <w:adjustRightInd w:val="0"/>
        <w:ind w:firstLine="567"/>
        <w:jc w:val="both"/>
      </w:pPr>
      <w:r w:rsidRPr="00263BA5">
        <w:t>а) соответствие объекта бухгалтерского учета определению доходов, установле</w:t>
      </w:r>
      <w:r w:rsidRPr="00263BA5">
        <w:t>н</w:t>
      </w:r>
      <w:r w:rsidRPr="00263BA5">
        <w:t xml:space="preserve">ному СГС «Концептуальные основы»; </w:t>
      </w:r>
    </w:p>
    <w:p w:rsidR="008779B6" w:rsidRPr="00263BA5" w:rsidRDefault="008779B6" w:rsidP="008779B6">
      <w:pPr>
        <w:autoSpaceDE w:val="0"/>
        <w:autoSpaceDN w:val="0"/>
        <w:adjustRightInd w:val="0"/>
        <w:ind w:firstLine="567"/>
        <w:jc w:val="both"/>
      </w:pPr>
      <w:r w:rsidRPr="00263BA5">
        <w:t>б) уверенности субъекта учета в будущем повышении (снижении) полезного п</w:t>
      </w:r>
      <w:r w:rsidRPr="00263BA5">
        <w:t>о</w:t>
      </w:r>
      <w:r w:rsidRPr="00263BA5">
        <w:t>тенциала либо увеличении (уменьшении) будущих экономических выгод, связанных с признаваемым объектом бухгалтерского учета;</w:t>
      </w:r>
    </w:p>
    <w:p w:rsidR="008779B6" w:rsidRPr="00263BA5" w:rsidRDefault="008779B6" w:rsidP="008779B6">
      <w:pPr>
        <w:autoSpaceDE w:val="0"/>
        <w:autoSpaceDN w:val="0"/>
        <w:adjustRightInd w:val="0"/>
        <w:ind w:firstLine="567"/>
        <w:jc w:val="both"/>
      </w:pPr>
      <w:r w:rsidRPr="00263BA5">
        <w:t>в) возможности оценить стоимость объекта бухгалтерского учета с учетом пол</w:t>
      </w:r>
      <w:r w:rsidRPr="00263BA5">
        <w:t>о</w:t>
      </w:r>
      <w:r w:rsidRPr="00263BA5">
        <w:t>жений СГС «Концептуальные основы».</w:t>
      </w:r>
    </w:p>
    <w:p w:rsidR="008779B6" w:rsidRPr="00263BA5" w:rsidRDefault="008779B6" w:rsidP="008779B6">
      <w:pPr>
        <w:autoSpaceDE w:val="0"/>
        <w:autoSpaceDN w:val="0"/>
        <w:adjustRightInd w:val="0"/>
        <w:ind w:firstLine="567"/>
        <w:jc w:val="both"/>
      </w:pPr>
      <w:r w:rsidRPr="00263BA5">
        <w:lastRenderedPageBreak/>
        <w:t>Если определить точный размер суммы ожидаемых поступлений в момент с</w:t>
      </w:r>
      <w:r w:rsidRPr="00263BA5">
        <w:t>о</w:t>
      </w:r>
      <w:r w:rsidRPr="00263BA5">
        <w:t>ставления бухгалтерской записи не представляется возможным, то не выполняются критерии признания доходов (активов в сумме финансовых требований).</w:t>
      </w:r>
    </w:p>
    <w:p w:rsidR="00A51465" w:rsidRPr="00263BA5" w:rsidRDefault="00A51465" w:rsidP="00D30564">
      <w:pPr>
        <w:autoSpaceDE w:val="0"/>
        <w:autoSpaceDN w:val="0"/>
        <w:adjustRightInd w:val="0"/>
        <w:ind w:firstLine="539"/>
        <w:jc w:val="both"/>
        <w:rPr>
          <w:lang w:eastAsia="en-US"/>
        </w:rPr>
      </w:pPr>
      <w:r w:rsidRPr="00263BA5">
        <w:rPr>
          <w:iCs/>
          <w:lang w:eastAsia="en-US"/>
        </w:rPr>
        <w:t xml:space="preserve">Расходами </w:t>
      </w:r>
      <w:r w:rsidRPr="00263BA5">
        <w:rPr>
          <w:lang w:eastAsia="en-US"/>
        </w:rPr>
        <w:t>признается снижение полезного потенциала активов и (или) уменьш</w:t>
      </w:r>
      <w:r w:rsidRPr="00263BA5">
        <w:rPr>
          <w:lang w:eastAsia="en-US"/>
        </w:rPr>
        <w:t>е</w:t>
      </w:r>
      <w:r w:rsidRPr="00263BA5">
        <w:rPr>
          <w:lang w:eastAsia="en-US"/>
        </w:rPr>
        <w:t>ние экономических выгод за отчетный период в результате выбытия или потребления активов, возникновения обязательств, за исключением уменьшения, связанного с изъ</w:t>
      </w:r>
      <w:r w:rsidRPr="00263BA5">
        <w:rPr>
          <w:lang w:eastAsia="en-US"/>
        </w:rPr>
        <w:t>я</w:t>
      </w:r>
      <w:r w:rsidRPr="00263BA5">
        <w:rPr>
          <w:lang w:eastAsia="en-US"/>
        </w:rPr>
        <w:t>тием имущества собственником (учредителем) (п. 44 СГС «Концептуальные основы»).</w:t>
      </w:r>
    </w:p>
    <w:p w:rsidR="008779B6" w:rsidRPr="00263BA5" w:rsidRDefault="008779B6" w:rsidP="008779B6">
      <w:pPr>
        <w:autoSpaceDE w:val="0"/>
        <w:autoSpaceDN w:val="0"/>
        <w:adjustRightInd w:val="0"/>
        <w:ind w:firstLine="539"/>
        <w:jc w:val="both"/>
      </w:pPr>
      <w:r w:rsidRPr="00263BA5">
        <w:t>Выплаты средств, перечисленных на возвратной основе, а также выплаты средств для целей их предоставления на условиях восстановления выплат, не признаются для целей бухгалтерского учета расходами (письмо Минфина РФ от 18.10.2019 № 02-07-10/80449).</w:t>
      </w:r>
    </w:p>
    <w:p w:rsidR="00A51465" w:rsidRPr="00263BA5" w:rsidRDefault="00A51465" w:rsidP="00D30564">
      <w:pPr>
        <w:pStyle w:val="31"/>
        <w:ind w:firstLine="539"/>
        <w:rPr>
          <w:rFonts w:ascii="Times New Roman" w:hAnsi="Times New Roman" w:cs="Times New Roman"/>
          <w:b w:val="0"/>
          <w:i w:val="0"/>
          <w:sz w:val="24"/>
          <w:szCs w:val="24"/>
        </w:rPr>
      </w:pPr>
      <w:r w:rsidRPr="00263BA5">
        <w:rPr>
          <w:rFonts w:ascii="Times New Roman" w:hAnsi="Times New Roman" w:cs="Times New Roman"/>
          <w:b w:val="0"/>
          <w:i w:val="0"/>
          <w:sz w:val="24"/>
          <w:szCs w:val="24"/>
        </w:rPr>
        <w:t>В соответствии с п. 3 Приказа № 157н имущество, являющееся собственностью учредителя государственного (муниципального) учреждения, учитывается учрежден</w:t>
      </w:r>
      <w:r w:rsidRPr="00263BA5">
        <w:rPr>
          <w:rFonts w:ascii="Times New Roman" w:hAnsi="Times New Roman" w:cs="Times New Roman"/>
          <w:b w:val="0"/>
          <w:i w:val="0"/>
          <w:sz w:val="24"/>
          <w:szCs w:val="24"/>
        </w:rPr>
        <w:t>и</w:t>
      </w:r>
      <w:r w:rsidRPr="00263BA5">
        <w:rPr>
          <w:rFonts w:ascii="Times New Roman" w:hAnsi="Times New Roman" w:cs="Times New Roman"/>
          <w:b w:val="0"/>
          <w:i w:val="0"/>
          <w:sz w:val="24"/>
          <w:szCs w:val="24"/>
        </w:rPr>
        <w:t>ем обособленно от иного имущества, находящегося у данного учреждения в пользов</w:t>
      </w:r>
      <w:r w:rsidRPr="00263BA5">
        <w:rPr>
          <w:rFonts w:ascii="Times New Roman" w:hAnsi="Times New Roman" w:cs="Times New Roman"/>
          <w:b w:val="0"/>
          <w:i w:val="0"/>
          <w:sz w:val="24"/>
          <w:szCs w:val="24"/>
        </w:rPr>
        <w:t>а</w:t>
      </w:r>
      <w:r w:rsidRPr="00263BA5">
        <w:rPr>
          <w:rFonts w:ascii="Times New Roman" w:hAnsi="Times New Roman" w:cs="Times New Roman"/>
          <w:b w:val="0"/>
          <w:i w:val="0"/>
          <w:sz w:val="24"/>
          <w:szCs w:val="24"/>
        </w:rPr>
        <w:t>нии (управлении, на хранении). Обязательства, по которым учреждение отвечает им</w:t>
      </w:r>
      <w:r w:rsidRPr="00263BA5">
        <w:rPr>
          <w:rFonts w:ascii="Times New Roman" w:hAnsi="Times New Roman" w:cs="Times New Roman"/>
          <w:b w:val="0"/>
          <w:i w:val="0"/>
          <w:sz w:val="24"/>
          <w:szCs w:val="24"/>
        </w:rPr>
        <w:t>у</w:t>
      </w:r>
      <w:r w:rsidRPr="00263BA5">
        <w:rPr>
          <w:rFonts w:ascii="Times New Roman" w:hAnsi="Times New Roman" w:cs="Times New Roman"/>
          <w:b w:val="0"/>
          <w:i w:val="0"/>
          <w:sz w:val="24"/>
          <w:szCs w:val="24"/>
        </w:rPr>
        <w:t>ществом, находящимся у него на праве оперативного управления, а также указанное имущество, учитывается в бухгалтерском учете учреждения обособленно от иных об</w:t>
      </w:r>
      <w:r w:rsidRPr="00263BA5">
        <w:rPr>
          <w:rFonts w:ascii="Times New Roman" w:hAnsi="Times New Roman" w:cs="Times New Roman"/>
          <w:b w:val="0"/>
          <w:i w:val="0"/>
          <w:sz w:val="24"/>
          <w:szCs w:val="24"/>
        </w:rPr>
        <w:t>ъ</w:t>
      </w:r>
      <w:r w:rsidRPr="00263BA5">
        <w:rPr>
          <w:rFonts w:ascii="Times New Roman" w:hAnsi="Times New Roman" w:cs="Times New Roman"/>
          <w:b w:val="0"/>
          <w:i w:val="0"/>
          <w:sz w:val="24"/>
          <w:szCs w:val="24"/>
        </w:rPr>
        <w:t>ектов учета.</w:t>
      </w:r>
    </w:p>
    <w:p w:rsidR="00A51465" w:rsidRPr="00263BA5" w:rsidRDefault="00A51465" w:rsidP="00D30564">
      <w:pPr>
        <w:pStyle w:val="31"/>
        <w:ind w:firstLine="539"/>
        <w:rPr>
          <w:rFonts w:ascii="Times New Roman" w:hAnsi="Times New Roman" w:cs="Times New Roman"/>
          <w:b w:val="0"/>
          <w:i w:val="0"/>
          <w:sz w:val="24"/>
          <w:szCs w:val="24"/>
        </w:rPr>
      </w:pPr>
      <w:r w:rsidRPr="00263BA5">
        <w:rPr>
          <w:rFonts w:ascii="Times New Roman" w:hAnsi="Times New Roman" w:cs="Times New Roman"/>
          <w:b w:val="0"/>
          <w:i w:val="0"/>
          <w:sz w:val="24"/>
          <w:szCs w:val="24"/>
        </w:rPr>
        <w:t xml:space="preserve">1.11. Основными задачами бухгалтерского учета являются:  </w:t>
      </w:r>
    </w:p>
    <w:p w:rsidR="00A51465" w:rsidRPr="00263BA5" w:rsidRDefault="00A51465" w:rsidP="00D30564">
      <w:pPr>
        <w:pStyle w:val="31"/>
        <w:ind w:firstLine="539"/>
        <w:rPr>
          <w:rFonts w:ascii="Times New Roman" w:hAnsi="Times New Roman" w:cs="Times New Roman"/>
          <w:b w:val="0"/>
          <w:i w:val="0"/>
          <w:spacing w:val="-2"/>
          <w:sz w:val="24"/>
          <w:szCs w:val="24"/>
        </w:rPr>
      </w:pPr>
      <w:r w:rsidRPr="00263BA5">
        <w:rPr>
          <w:rFonts w:ascii="Times New Roman" w:hAnsi="Times New Roman" w:cs="Times New Roman"/>
          <w:b w:val="0"/>
          <w:i w:val="0"/>
          <w:spacing w:val="-2"/>
          <w:sz w:val="24"/>
          <w:szCs w:val="24"/>
        </w:rPr>
        <w:t>– формирование полной и достоверной информации о наличии государственного (муниципального) имущества, его использовании, о принятых учреждением обязательс</w:t>
      </w:r>
      <w:r w:rsidRPr="00263BA5">
        <w:rPr>
          <w:rFonts w:ascii="Times New Roman" w:hAnsi="Times New Roman" w:cs="Times New Roman"/>
          <w:b w:val="0"/>
          <w:i w:val="0"/>
          <w:spacing w:val="-2"/>
          <w:sz w:val="24"/>
          <w:szCs w:val="24"/>
        </w:rPr>
        <w:t>т</w:t>
      </w:r>
      <w:r w:rsidRPr="00263BA5">
        <w:rPr>
          <w:rFonts w:ascii="Times New Roman" w:hAnsi="Times New Roman" w:cs="Times New Roman"/>
          <w:b w:val="0"/>
          <w:i w:val="0"/>
          <w:spacing w:val="-2"/>
          <w:sz w:val="24"/>
          <w:szCs w:val="24"/>
        </w:rPr>
        <w:t>вах; полученных учреждением финансовых результатах и формирование бухгалтерской отчетности, необходимой внутренним пользователям (руководителям, органу, осущест</w:t>
      </w:r>
      <w:r w:rsidRPr="00263BA5">
        <w:rPr>
          <w:rFonts w:ascii="Times New Roman" w:hAnsi="Times New Roman" w:cs="Times New Roman"/>
          <w:b w:val="0"/>
          <w:i w:val="0"/>
          <w:spacing w:val="-2"/>
          <w:sz w:val="24"/>
          <w:szCs w:val="24"/>
        </w:rPr>
        <w:t>в</w:t>
      </w:r>
      <w:r w:rsidRPr="00263BA5">
        <w:rPr>
          <w:rFonts w:ascii="Times New Roman" w:hAnsi="Times New Roman" w:cs="Times New Roman"/>
          <w:b w:val="0"/>
          <w:i w:val="0"/>
          <w:spacing w:val="-2"/>
          <w:sz w:val="24"/>
          <w:szCs w:val="24"/>
        </w:rPr>
        <w:t>ляющему функции учредителя, собственнику имущества, участникам бюджетного пр</w:t>
      </w:r>
      <w:r w:rsidRPr="00263BA5">
        <w:rPr>
          <w:rFonts w:ascii="Times New Roman" w:hAnsi="Times New Roman" w:cs="Times New Roman"/>
          <w:b w:val="0"/>
          <w:i w:val="0"/>
          <w:spacing w:val="-2"/>
          <w:sz w:val="24"/>
          <w:szCs w:val="24"/>
        </w:rPr>
        <w:t>о</w:t>
      </w:r>
      <w:r w:rsidRPr="00263BA5">
        <w:rPr>
          <w:rFonts w:ascii="Times New Roman" w:hAnsi="Times New Roman" w:cs="Times New Roman"/>
          <w:b w:val="0"/>
          <w:i w:val="0"/>
          <w:spacing w:val="-2"/>
          <w:sz w:val="24"/>
          <w:szCs w:val="24"/>
        </w:rPr>
        <w:t>цесса, осуществляющим в соответствии с бюджетным законодательством соответству</w:t>
      </w:r>
      <w:r w:rsidRPr="00263BA5">
        <w:rPr>
          <w:rFonts w:ascii="Times New Roman" w:hAnsi="Times New Roman" w:cs="Times New Roman"/>
          <w:b w:val="0"/>
          <w:i w:val="0"/>
          <w:spacing w:val="-2"/>
          <w:sz w:val="24"/>
          <w:szCs w:val="24"/>
        </w:rPr>
        <w:t>ю</w:t>
      </w:r>
      <w:r w:rsidRPr="00263BA5">
        <w:rPr>
          <w:rFonts w:ascii="Times New Roman" w:hAnsi="Times New Roman" w:cs="Times New Roman"/>
          <w:b w:val="0"/>
          <w:i w:val="0"/>
          <w:spacing w:val="-2"/>
          <w:sz w:val="24"/>
          <w:szCs w:val="24"/>
        </w:rPr>
        <w:t>щие полномочия), а также внешним пользователям бухгалтерской отчетности (приобр</w:t>
      </w:r>
      <w:r w:rsidRPr="00263BA5">
        <w:rPr>
          <w:rFonts w:ascii="Times New Roman" w:hAnsi="Times New Roman" w:cs="Times New Roman"/>
          <w:b w:val="0"/>
          <w:i w:val="0"/>
          <w:spacing w:val="-2"/>
          <w:sz w:val="24"/>
          <w:szCs w:val="24"/>
        </w:rPr>
        <w:t>е</w:t>
      </w:r>
      <w:r w:rsidRPr="00263BA5">
        <w:rPr>
          <w:rFonts w:ascii="Times New Roman" w:hAnsi="Times New Roman" w:cs="Times New Roman"/>
          <w:b w:val="0"/>
          <w:i w:val="0"/>
          <w:spacing w:val="-2"/>
          <w:sz w:val="24"/>
          <w:szCs w:val="24"/>
        </w:rPr>
        <w:t>тателям (получателям) услуг (работ), социальных пособий, кредиторам и другим польз</w:t>
      </w:r>
      <w:r w:rsidRPr="00263BA5">
        <w:rPr>
          <w:rFonts w:ascii="Times New Roman" w:hAnsi="Times New Roman" w:cs="Times New Roman"/>
          <w:b w:val="0"/>
          <w:i w:val="0"/>
          <w:spacing w:val="-2"/>
          <w:sz w:val="24"/>
          <w:szCs w:val="24"/>
        </w:rPr>
        <w:t>о</w:t>
      </w:r>
      <w:r w:rsidRPr="00263BA5">
        <w:rPr>
          <w:rFonts w:ascii="Times New Roman" w:hAnsi="Times New Roman" w:cs="Times New Roman"/>
          <w:b w:val="0"/>
          <w:i w:val="0"/>
          <w:spacing w:val="-2"/>
          <w:sz w:val="24"/>
          <w:szCs w:val="24"/>
        </w:rPr>
        <w:t>вателям бухгалтерской отчетности;</w:t>
      </w:r>
    </w:p>
    <w:p w:rsidR="00A51465" w:rsidRPr="00263BA5" w:rsidRDefault="00A51465" w:rsidP="00D30564">
      <w:pPr>
        <w:pStyle w:val="31"/>
        <w:ind w:firstLine="539"/>
        <w:rPr>
          <w:rFonts w:ascii="Times New Roman" w:hAnsi="Times New Roman" w:cs="Times New Roman"/>
          <w:b w:val="0"/>
          <w:i w:val="0"/>
          <w:sz w:val="24"/>
          <w:szCs w:val="24"/>
        </w:rPr>
      </w:pPr>
      <w:r w:rsidRPr="00263BA5">
        <w:rPr>
          <w:rFonts w:ascii="Times New Roman" w:hAnsi="Times New Roman" w:cs="Times New Roman"/>
          <w:b w:val="0"/>
          <w:i w:val="0"/>
          <w:sz w:val="24"/>
          <w:szCs w:val="24"/>
        </w:rPr>
        <w:t>– предоставление информации, необходимой внутренним и внешним пользоват</w:t>
      </w:r>
      <w:r w:rsidRPr="00263BA5">
        <w:rPr>
          <w:rFonts w:ascii="Times New Roman" w:hAnsi="Times New Roman" w:cs="Times New Roman"/>
          <w:b w:val="0"/>
          <w:i w:val="0"/>
          <w:sz w:val="24"/>
          <w:szCs w:val="24"/>
        </w:rPr>
        <w:t>е</w:t>
      </w:r>
      <w:r w:rsidRPr="00263BA5">
        <w:rPr>
          <w:rFonts w:ascii="Times New Roman" w:hAnsi="Times New Roman" w:cs="Times New Roman"/>
          <w:b w:val="0"/>
          <w:i w:val="0"/>
          <w:sz w:val="24"/>
          <w:szCs w:val="24"/>
        </w:rPr>
        <w:t>лям бухгалтерской отчетности для осуществления ими полномочий по внутреннему и внешнему финансовому контролю за соблюдением законодательства Российской Фед</w:t>
      </w:r>
      <w:r w:rsidRPr="00263BA5">
        <w:rPr>
          <w:rFonts w:ascii="Times New Roman" w:hAnsi="Times New Roman" w:cs="Times New Roman"/>
          <w:b w:val="0"/>
          <w:i w:val="0"/>
          <w:sz w:val="24"/>
          <w:szCs w:val="24"/>
        </w:rPr>
        <w:t>е</w:t>
      </w:r>
      <w:r w:rsidRPr="00263BA5">
        <w:rPr>
          <w:rFonts w:ascii="Times New Roman" w:hAnsi="Times New Roman" w:cs="Times New Roman"/>
          <w:b w:val="0"/>
          <w:i w:val="0"/>
          <w:sz w:val="24"/>
          <w:szCs w:val="24"/>
        </w:rPr>
        <w:t>рации при осуществлении учреждении хозяйственных операций и их целесообразн</w:t>
      </w:r>
      <w:r w:rsidRPr="00263BA5">
        <w:rPr>
          <w:rFonts w:ascii="Times New Roman" w:hAnsi="Times New Roman" w:cs="Times New Roman"/>
          <w:b w:val="0"/>
          <w:i w:val="0"/>
          <w:sz w:val="24"/>
          <w:szCs w:val="24"/>
        </w:rPr>
        <w:t>о</w:t>
      </w:r>
      <w:r w:rsidRPr="00263BA5">
        <w:rPr>
          <w:rFonts w:ascii="Times New Roman" w:hAnsi="Times New Roman" w:cs="Times New Roman"/>
          <w:b w:val="0"/>
          <w:i w:val="0"/>
          <w:sz w:val="24"/>
          <w:szCs w:val="24"/>
        </w:rPr>
        <w:t>стью, наличием и движением имущества и обязательств, использованием материал</w:t>
      </w:r>
      <w:r w:rsidRPr="00263BA5">
        <w:rPr>
          <w:rFonts w:ascii="Times New Roman" w:hAnsi="Times New Roman" w:cs="Times New Roman"/>
          <w:b w:val="0"/>
          <w:i w:val="0"/>
          <w:sz w:val="24"/>
          <w:szCs w:val="24"/>
        </w:rPr>
        <w:t>ь</w:t>
      </w:r>
      <w:r w:rsidRPr="00263BA5">
        <w:rPr>
          <w:rFonts w:ascii="Times New Roman" w:hAnsi="Times New Roman" w:cs="Times New Roman"/>
          <w:b w:val="0"/>
          <w:i w:val="0"/>
          <w:sz w:val="24"/>
          <w:szCs w:val="24"/>
        </w:rPr>
        <w:t>ных, трудовых и финансовых ресурсов в соответствии с утвержденными нормами и нормативами.</w:t>
      </w:r>
    </w:p>
    <w:p w:rsidR="00A51465" w:rsidRPr="00263BA5" w:rsidRDefault="00A51465" w:rsidP="00D30564">
      <w:pPr>
        <w:autoSpaceDE w:val="0"/>
        <w:autoSpaceDN w:val="0"/>
        <w:adjustRightInd w:val="0"/>
        <w:ind w:firstLine="539"/>
        <w:jc w:val="both"/>
        <w:rPr>
          <w:lang w:eastAsia="en-US"/>
        </w:rPr>
      </w:pPr>
      <w:r w:rsidRPr="00263BA5">
        <w:t xml:space="preserve">1.12. </w:t>
      </w:r>
      <w:r w:rsidRPr="00263BA5">
        <w:rPr>
          <w:lang w:eastAsia="en-US"/>
        </w:rPr>
        <w:t>Субъект учета обеспечивает хранение документов учетной политики и др</w:t>
      </w:r>
      <w:r w:rsidRPr="00263BA5">
        <w:rPr>
          <w:lang w:eastAsia="en-US"/>
        </w:rPr>
        <w:t>у</w:t>
      </w:r>
      <w:r w:rsidRPr="00263BA5">
        <w:rPr>
          <w:lang w:eastAsia="en-US"/>
        </w:rPr>
        <w:t>гих документов, связанных с организацией и ведением бухгалтерского учета, не менее пяти лет после года, в котором они использовались при ведении бухгалтерского учета и (или) для составления бухгалтерской (финансовой) отчетности в последний раз (п. 6 Приказа № 157н).</w:t>
      </w:r>
    </w:p>
    <w:p w:rsidR="00CF5CB9" w:rsidRPr="00263BA5" w:rsidRDefault="008C3DE3" w:rsidP="00CF5CB9">
      <w:pPr>
        <w:autoSpaceDE w:val="0"/>
        <w:autoSpaceDN w:val="0"/>
        <w:adjustRightInd w:val="0"/>
        <w:ind w:firstLine="539"/>
        <w:jc w:val="both"/>
        <w:rPr>
          <w:lang w:eastAsia="en-US"/>
        </w:rPr>
      </w:pPr>
      <w:r w:rsidRPr="00263BA5">
        <w:rPr>
          <w:lang w:eastAsia="en-US"/>
        </w:rPr>
        <w:t>При хранении документов учитывать требования Приказа Росархива от 20.12.2019 №236 «</w:t>
      </w:r>
      <w:r w:rsidR="00CF5CB9" w:rsidRPr="00263BA5">
        <w:t>Об утверждении перечня типовых управленческих архивных документов, обр</w:t>
      </w:r>
      <w:r w:rsidR="00CF5CB9" w:rsidRPr="00263BA5">
        <w:t>а</w:t>
      </w:r>
      <w:r w:rsidR="00CF5CB9" w:rsidRPr="00263BA5">
        <w:t>зующихся в процессе деятельности государственных органов, органов местного сам</w:t>
      </w:r>
      <w:r w:rsidR="00CF5CB9" w:rsidRPr="00263BA5">
        <w:t>о</w:t>
      </w:r>
      <w:r w:rsidR="00CF5CB9" w:rsidRPr="00263BA5">
        <w:t>управления и организаций с указанием сроков их хранения».</w:t>
      </w:r>
    </w:p>
    <w:p w:rsidR="00CF5CB9" w:rsidRPr="00263BA5" w:rsidRDefault="00CF5CB9" w:rsidP="00CF5CB9">
      <w:pPr>
        <w:autoSpaceDE w:val="0"/>
        <w:autoSpaceDN w:val="0"/>
        <w:adjustRightInd w:val="0"/>
        <w:ind w:firstLine="539"/>
        <w:jc w:val="both"/>
        <w:rPr>
          <w:b/>
          <w:i/>
          <w:spacing w:val="7"/>
        </w:rPr>
      </w:pPr>
    </w:p>
    <w:p w:rsidR="00A51465" w:rsidRPr="00263BA5" w:rsidRDefault="008C3DE3" w:rsidP="00CF5CB9">
      <w:pPr>
        <w:autoSpaceDE w:val="0"/>
        <w:autoSpaceDN w:val="0"/>
        <w:adjustRightInd w:val="0"/>
        <w:ind w:firstLine="539"/>
        <w:jc w:val="center"/>
        <w:rPr>
          <w:bCs/>
          <w:iCs/>
          <w:spacing w:val="7"/>
        </w:rPr>
      </w:pPr>
      <w:r w:rsidRPr="00263BA5">
        <w:rPr>
          <w:bCs/>
          <w:iCs/>
          <w:spacing w:val="7"/>
        </w:rPr>
        <w:t>2</w:t>
      </w:r>
      <w:r w:rsidR="00A51465" w:rsidRPr="00263BA5">
        <w:rPr>
          <w:bCs/>
          <w:iCs/>
          <w:spacing w:val="7"/>
        </w:rPr>
        <w:t>. ОРГАНИЗАЦИЯ УЧЕТНОЙ РАБОТЫ</w:t>
      </w:r>
    </w:p>
    <w:p w:rsidR="00A51465" w:rsidRPr="00263BA5" w:rsidRDefault="00A51465" w:rsidP="00D30564">
      <w:pPr>
        <w:pStyle w:val="31"/>
        <w:ind w:firstLine="539"/>
        <w:rPr>
          <w:rFonts w:ascii="Times New Roman" w:hAnsi="Times New Roman" w:cs="Times New Roman"/>
          <w:spacing w:val="7"/>
          <w:sz w:val="24"/>
          <w:szCs w:val="24"/>
        </w:rPr>
      </w:pPr>
    </w:p>
    <w:p w:rsidR="00A51465" w:rsidRPr="00263BA5" w:rsidRDefault="00A51465" w:rsidP="00D30564">
      <w:pPr>
        <w:autoSpaceDE w:val="0"/>
        <w:autoSpaceDN w:val="0"/>
        <w:adjustRightInd w:val="0"/>
        <w:ind w:firstLine="539"/>
        <w:jc w:val="both"/>
      </w:pPr>
      <w:r w:rsidRPr="00263BA5">
        <w:t xml:space="preserve">2.1. </w:t>
      </w:r>
      <w:r w:rsidRPr="00263BA5">
        <w:rPr>
          <w:lang w:eastAsia="en-US"/>
        </w:rPr>
        <w:t>Документирование фактов хозяйственной жизни, ведение регистров бухга</w:t>
      </w:r>
      <w:r w:rsidRPr="00263BA5">
        <w:rPr>
          <w:lang w:eastAsia="en-US"/>
        </w:rPr>
        <w:t>л</w:t>
      </w:r>
      <w:r w:rsidRPr="00263BA5">
        <w:rPr>
          <w:lang w:eastAsia="en-US"/>
        </w:rPr>
        <w:t xml:space="preserve">терского учета осуществляется на русском языке </w:t>
      </w:r>
      <w:r w:rsidRPr="00263BA5">
        <w:t>(п. 13 Приказа № 157н, п. 31 СГС «Концептуальные основы»). Стоимость объектов учета, выраженная в иностранной в</w:t>
      </w:r>
      <w:r w:rsidRPr="00263BA5">
        <w:t>а</w:t>
      </w:r>
      <w:r w:rsidRPr="00263BA5">
        <w:t>люте, подлежит пересчету в валюту Российской Федерации.</w:t>
      </w:r>
    </w:p>
    <w:p w:rsidR="00A51465" w:rsidRPr="00263BA5" w:rsidRDefault="00A51465" w:rsidP="00D30564">
      <w:pPr>
        <w:pStyle w:val="31"/>
        <w:ind w:firstLine="539"/>
        <w:rPr>
          <w:rFonts w:ascii="Times New Roman" w:hAnsi="Times New Roman" w:cs="Times New Roman"/>
          <w:b w:val="0"/>
          <w:i w:val="0"/>
          <w:spacing w:val="-2"/>
          <w:sz w:val="24"/>
          <w:szCs w:val="24"/>
        </w:rPr>
      </w:pPr>
      <w:r w:rsidRPr="00263BA5">
        <w:rPr>
          <w:rFonts w:ascii="Times New Roman" w:hAnsi="Times New Roman" w:cs="Times New Roman"/>
          <w:b w:val="0"/>
          <w:i w:val="0"/>
          <w:sz w:val="24"/>
          <w:szCs w:val="24"/>
        </w:rPr>
        <w:lastRenderedPageBreak/>
        <w:t>2.2. Бухгалтерский учет ведется непрерывно с момента регистрации его в качестве юридического лица до реорганизации или ликвидации в порядке, установленном зак</w:t>
      </w:r>
      <w:r w:rsidRPr="00263BA5">
        <w:rPr>
          <w:rFonts w:ascii="Times New Roman" w:hAnsi="Times New Roman" w:cs="Times New Roman"/>
          <w:b w:val="0"/>
          <w:i w:val="0"/>
          <w:sz w:val="24"/>
          <w:szCs w:val="24"/>
        </w:rPr>
        <w:t>о</w:t>
      </w:r>
      <w:r w:rsidRPr="00263BA5">
        <w:rPr>
          <w:rFonts w:ascii="Times New Roman" w:hAnsi="Times New Roman" w:cs="Times New Roman"/>
          <w:b w:val="0"/>
          <w:i w:val="0"/>
          <w:sz w:val="24"/>
          <w:szCs w:val="24"/>
        </w:rPr>
        <w:t xml:space="preserve">нодательством Российской Федерации. </w:t>
      </w:r>
      <w:r w:rsidRPr="00263BA5">
        <w:rPr>
          <w:rFonts w:ascii="Times New Roman" w:hAnsi="Times New Roman" w:cs="Times New Roman"/>
          <w:b w:val="0"/>
          <w:i w:val="0"/>
          <w:spacing w:val="-2"/>
          <w:sz w:val="24"/>
          <w:szCs w:val="24"/>
        </w:rPr>
        <w:t>Учреждение ведет бухгалтерский учет имущес</w:t>
      </w:r>
      <w:r w:rsidRPr="00263BA5">
        <w:rPr>
          <w:rFonts w:ascii="Times New Roman" w:hAnsi="Times New Roman" w:cs="Times New Roman"/>
          <w:b w:val="0"/>
          <w:i w:val="0"/>
          <w:spacing w:val="-2"/>
          <w:sz w:val="24"/>
          <w:szCs w:val="24"/>
        </w:rPr>
        <w:t>т</w:t>
      </w:r>
      <w:r w:rsidRPr="00263BA5">
        <w:rPr>
          <w:rFonts w:ascii="Times New Roman" w:hAnsi="Times New Roman" w:cs="Times New Roman"/>
          <w:b w:val="0"/>
          <w:i w:val="0"/>
          <w:spacing w:val="-2"/>
          <w:sz w:val="24"/>
          <w:szCs w:val="24"/>
        </w:rPr>
        <w:t>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Данные аналитического учета должны соответствовать оборотам и остаткам по счетам синтетического учета. Все хозяйственные операции и результаты инвентаризации по</w:t>
      </w:r>
      <w:r w:rsidRPr="00263BA5">
        <w:rPr>
          <w:rFonts w:ascii="Times New Roman" w:hAnsi="Times New Roman" w:cs="Times New Roman"/>
          <w:b w:val="0"/>
          <w:i w:val="0"/>
          <w:spacing w:val="-2"/>
          <w:sz w:val="24"/>
          <w:szCs w:val="24"/>
        </w:rPr>
        <w:t>д</w:t>
      </w:r>
      <w:r w:rsidRPr="00263BA5">
        <w:rPr>
          <w:rFonts w:ascii="Times New Roman" w:hAnsi="Times New Roman" w:cs="Times New Roman"/>
          <w:b w:val="0"/>
          <w:i w:val="0"/>
          <w:spacing w:val="-2"/>
          <w:sz w:val="24"/>
          <w:szCs w:val="24"/>
        </w:rPr>
        <w:t>лежат своевременной регистрации на счетах бухгалтерского учета без каких-либо пр</w:t>
      </w:r>
      <w:r w:rsidRPr="00263BA5">
        <w:rPr>
          <w:rFonts w:ascii="Times New Roman" w:hAnsi="Times New Roman" w:cs="Times New Roman"/>
          <w:b w:val="0"/>
          <w:i w:val="0"/>
          <w:spacing w:val="-2"/>
          <w:sz w:val="24"/>
          <w:szCs w:val="24"/>
        </w:rPr>
        <w:t>о</w:t>
      </w:r>
      <w:r w:rsidRPr="00263BA5">
        <w:rPr>
          <w:rFonts w:ascii="Times New Roman" w:hAnsi="Times New Roman" w:cs="Times New Roman"/>
          <w:b w:val="0"/>
          <w:i w:val="0"/>
          <w:spacing w:val="-2"/>
          <w:sz w:val="24"/>
          <w:szCs w:val="24"/>
        </w:rPr>
        <w:t xml:space="preserve">пусков или изъятий. </w:t>
      </w:r>
    </w:p>
    <w:p w:rsidR="00773A0C" w:rsidRPr="00263BA5" w:rsidRDefault="00A51465" w:rsidP="00773A0C">
      <w:pPr>
        <w:autoSpaceDE w:val="0"/>
        <w:autoSpaceDN w:val="0"/>
        <w:adjustRightInd w:val="0"/>
        <w:ind w:firstLine="567"/>
        <w:jc w:val="both"/>
      </w:pPr>
      <w:r w:rsidRPr="00263BA5">
        <w:rPr>
          <w:bCs/>
          <w:iCs/>
        </w:rPr>
        <w:t>2.3.</w:t>
      </w:r>
      <w:r w:rsidRPr="00263BA5">
        <w:rPr>
          <w:b/>
          <w:i/>
        </w:rPr>
        <w:t xml:space="preserve"> </w:t>
      </w:r>
      <w:r w:rsidR="00773A0C" w:rsidRPr="00263BA5">
        <w:rPr>
          <w:bCs/>
          <w:iCs/>
        </w:rPr>
        <w:t xml:space="preserve">Бухгалтерский учет в учреждении ведется с учетом следующих требований </w:t>
      </w:r>
      <w:r w:rsidR="00773A0C" w:rsidRPr="00263BA5">
        <w:t>(</w:t>
      </w:r>
      <w:hyperlink r:id="rId46" w:history="1">
        <w:r w:rsidR="00773A0C" w:rsidRPr="00263BA5">
          <w:t>п. 3</w:t>
        </w:r>
      </w:hyperlink>
      <w:r w:rsidR="00773A0C" w:rsidRPr="00263BA5">
        <w:t xml:space="preserve"> Приказа № 157н, </w:t>
      </w:r>
      <w:hyperlink r:id="rId47" w:history="1">
        <w:r w:rsidR="00773A0C" w:rsidRPr="00263BA5">
          <w:t>п. п. 16</w:t>
        </w:r>
      </w:hyperlink>
      <w:r w:rsidR="00773A0C" w:rsidRPr="00263BA5">
        <w:t xml:space="preserve">, </w:t>
      </w:r>
      <w:hyperlink r:id="rId48" w:history="1">
        <w:r w:rsidR="00773A0C" w:rsidRPr="00263BA5">
          <w:t>17</w:t>
        </w:r>
      </w:hyperlink>
      <w:r w:rsidR="00773A0C" w:rsidRPr="00263BA5">
        <w:t xml:space="preserve">, </w:t>
      </w:r>
      <w:hyperlink r:id="rId49" w:history="1">
        <w:r w:rsidR="00773A0C" w:rsidRPr="00263BA5">
          <w:t>19</w:t>
        </w:r>
      </w:hyperlink>
      <w:r w:rsidR="00773A0C" w:rsidRPr="00263BA5">
        <w:t xml:space="preserve">, </w:t>
      </w:r>
      <w:hyperlink r:id="rId50" w:history="1">
        <w:r w:rsidR="00773A0C" w:rsidRPr="00263BA5">
          <w:t>23</w:t>
        </w:r>
      </w:hyperlink>
      <w:r w:rsidR="00773A0C" w:rsidRPr="00263BA5">
        <w:t xml:space="preserve">, </w:t>
      </w:r>
      <w:hyperlink r:id="rId51" w:history="1">
        <w:r w:rsidR="00773A0C" w:rsidRPr="00263BA5">
          <w:t>77</w:t>
        </w:r>
      </w:hyperlink>
      <w:r w:rsidR="00773A0C" w:rsidRPr="00263BA5">
        <w:t xml:space="preserve"> СГС «Концептуальные основы», </w:t>
      </w:r>
      <w:hyperlink r:id="rId52" w:history="1">
        <w:r w:rsidR="00773A0C" w:rsidRPr="00263BA5">
          <w:t>п. 2</w:t>
        </w:r>
      </w:hyperlink>
      <w:r w:rsidR="00773A0C" w:rsidRPr="00263BA5">
        <w:t xml:space="preserve"> СГС «События после отчетной даты»):</w:t>
      </w:r>
    </w:p>
    <w:p w:rsidR="00773A0C" w:rsidRPr="00263BA5" w:rsidRDefault="00773A0C" w:rsidP="00773A0C">
      <w:pPr>
        <w:autoSpaceDE w:val="0"/>
        <w:autoSpaceDN w:val="0"/>
        <w:adjustRightInd w:val="0"/>
        <w:ind w:firstLine="540"/>
        <w:jc w:val="both"/>
      </w:pPr>
      <w:r w:rsidRPr="00263BA5">
        <w:t>Бухгалтерский учет ведется непрерывно исходя из допущения непрерывности деятельности учреждения.</w:t>
      </w:r>
    </w:p>
    <w:p w:rsidR="00773A0C" w:rsidRPr="00263BA5" w:rsidRDefault="00773A0C" w:rsidP="00773A0C">
      <w:pPr>
        <w:tabs>
          <w:tab w:val="left" w:pos="540"/>
        </w:tabs>
        <w:autoSpaceDE w:val="0"/>
        <w:autoSpaceDN w:val="0"/>
        <w:adjustRightInd w:val="0"/>
        <w:jc w:val="both"/>
      </w:pPr>
      <w:r w:rsidRPr="00263BA5">
        <w:tab/>
        <w:t>К бухгалтерскому учету принимаются первичные учетные документы, поступи</w:t>
      </w:r>
      <w:r w:rsidRPr="00263BA5">
        <w:t>в</w:t>
      </w:r>
      <w:r w:rsidRPr="00263BA5">
        <w:t>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w:t>
      </w:r>
      <w:r w:rsidRPr="00263BA5">
        <w:t>р</w:t>
      </w:r>
      <w:r w:rsidRPr="00263BA5">
        <w:t>шенным фактам хозяйственной жизни лицами, ответственными за их оформление.</w:t>
      </w:r>
    </w:p>
    <w:p w:rsidR="00773A0C" w:rsidRPr="00263BA5" w:rsidRDefault="00773A0C" w:rsidP="00773A0C">
      <w:pPr>
        <w:tabs>
          <w:tab w:val="left" w:pos="540"/>
        </w:tabs>
        <w:autoSpaceDE w:val="0"/>
        <w:autoSpaceDN w:val="0"/>
        <w:adjustRightInd w:val="0"/>
        <w:jc w:val="both"/>
      </w:pPr>
      <w:r w:rsidRPr="00263BA5">
        <w:tab/>
        <w:t>Данные бухгалтерского учета и сформированная на их основе отчетность форм</w:t>
      </w:r>
      <w:r w:rsidRPr="00263BA5">
        <w:t>и</w:t>
      </w:r>
      <w:r w:rsidRPr="00263BA5">
        <w:t xml:space="preserve">руются исходя из существенности событий после отчетной даты. </w:t>
      </w:r>
    </w:p>
    <w:p w:rsidR="00773A0C" w:rsidRPr="00263BA5" w:rsidRDefault="00773A0C" w:rsidP="00773A0C">
      <w:pPr>
        <w:tabs>
          <w:tab w:val="left" w:pos="540"/>
        </w:tabs>
        <w:autoSpaceDE w:val="0"/>
        <w:autoSpaceDN w:val="0"/>
        <w:adjustRightInd w:val="0"/>
        <w:jc w:val="both"/>
      </w:pPr>
      <w:r w:rsidRPr="00263BA5">
        <w:tab/>
        <w:t>Информация в денежном выражении о состоянии активов и обязательств, иного имущества, об операциях, их изменяющих, и финансовых результатах указанных оп</w:t>
      </w:r>
      <w:r w:rsidRPr="00263BA5">
        <w:t>е</w:t>
      </w:r>
      <w:r w:rsidRPr="00263BA5">
        <w:t>раций (доходах, расходах, источниках финансирования деятельности экономического субъекта), отражаемая на соответствующих счетах, в том числе на забалансовых, раб</w:t>
      </w:r>
      <w:r w:rsidRPr="00263BA5">
        <w:t>о</w:t>
      </w:r>
      <w:r w:rsidRPr="00263BA5">
        <w:t>чего плана счетов, должна быть полной с учетом существенности ее влияния на экон</w:t>
      </w:r>
      <w:r w:rsidRPr="00263BA5">
        <w:t>о</w:t>
      </w:r>
      <w:r w:rsidRPr="00263BA5">
        <w:t>мические (финансовые) решения учредителей учреждения (заинтересованных польз</w:t>
      </w:r>
      <w:r w:rsidRPr="00263BA5">
        <w:t>о</w:t>
      </w:r>
      <w:r w:rsidRPr="00263BA5">
        <w:t>вателей информации) и существенности затрат на ее формирование.</w:t>
      </w:r>
    </w:p>
    <w:p w:rsidR="00773A0C" w:rsidRPr="00263BA5" w:rsidRDefault="00773A0C" w:rsidP="00773A0C">
      <w:pPr>
        <w:autoSpaceDE w:val="0"/>
        <w:autoSpaceDN w:val="0"/>
        <w:adjustRightInd w:val="0"/>
        <w:ind w:firstLine="540"/>
        <w:jc w:val="both"/>
      </w:pPr>
      <w:r w:rsidRPr="00263BA5">
        <w:t>Единый количественный критерий существенности информации не применяется, если иное не предусмотрено законодательством РФ.</w:t>
      </w:r>
    </w:p>
    <w:p w:rsidR="00773A0C" w:rsidRPr="00263BA5" w:rsidRDefault="00773A0C" w:rsidP="00773A0C">
      <w:pPr>
        <w:tabs>
          <w:tab w:val="left" w:pos="540"/>
        </w:tabs>
        <w:autoSpaceDE w:val="0"/>
        <w:autoSpaceDN w:val="0"/>
        <w:adjustRightInd w:val="0"/>
        <w:jc w:val="both"/>
      </w:pPr>
      <w:r w:rsidRPr="00263BA5">
        <w:tab/>
        <w:t>Информация об имуществе, обязательствах и операциях, их изменяющих, а также о результатах хозяйственной деятельности учреждения формируется на соответству</w:t>
      </w:r>
      <w:r w:rsidRPr="00263BA5">
        <w:t>ю</w:t>
      </w:r>
      <w:r w:rsidRPr="00263BA5">
        <w:t>щих счетах бухгалтерского учета с обеспечением аналитического учета, в объеме пок</w:t>
      </w:r>
      <w:r w:rsidRPr="00263BA5">
        <w:t>а</w:t>
      </w:r>
      <w:r w:rsidRPr="00263BA5">
        <w:t>зателей, предусмотренных для представления внешним пользователям согласно зак</w:t>
      </w:r>
      <w:r w:rsidRPr="00263BA5">
        <w:t>о</w:t>
      </w:r>
      <w:r w:rsidRPr="00263BA5">
        <w:t>нодательству РФ.</w:t>
      </w:r>
    </w:p>
    <w:p w:rsidR="00773A0C" w:rsidRPr="00263BA5" w:rsidRDefault="00773A0C" w:rsidP="00773A0C">
      <w:pPr>
        <w:tabs>
          <w:tab w:val="left" w:pos="540"/>
        </w:tabs>
        <w:autoSpaceDE w:val="0"/>
        <w:autoSpaceDN w:val="0"/>
        <w:adjustRightInd w:val="0"/>
        <w:jc w:val="both"/>
      </w:pPr>
      <w:r w:rsidRPr="00263BA5">
        <w:tab/>
        <w:t>Данные бухгалтерского учета и сформированная на их основе отчетность должны быть сопоставимы, в том числе за различные финансовые (отчетные) периоды деятел</w:t>
      </w:r>
      <w:r w:rsidRPr="00263BA5">
        <w:t>ь</w:t>
      </w:r>
      <w:r w:rsidRPr="00263BA5">
        <w:t>ности учреждения.</w:t>
      </w:r>
    </w:p>
    <w:p w:rsidR="00773A0C" w:rsidRPr="00263BA5" w:rsidRDefault="00773A0C" w:rsidP="00773A0C">
      <w:pPr>
        <w:tabs>
          <w:tab w:val="left" w:pos="540"/>
        </w:tabs>
        <w:autoSpaceDE w:val="0"/>
        <w:autoSpaceDN w:val="0"/>
        <w:adjustRightInd w:val="0"/>
        <w:jc w:val="both"/>
      </w:pPr>
      <w:r w:rsidRPr="00263BA5">
        <w:tab/>
        <w:t>Рабочий план счетов, а также требования к структуре аналитического учета, пр</w:t>
      </w:r>
      <w:r w:rsidRPr="00263BA5">
        <w:t>и</w:t>
      </w:r>
      <w:r w:rsidRPr="00263BA5">
        <w:t>меняются непрерывно и изменяются при условии обеспечения сопоставимости показ</w:t>
      </w:r>
      <w:r w:rsidRPr="00263BA5">
        <w:t>а</w:t>
      </w:r>
      <w:r w:rsidRPr="00263BA5">
        <w:t>телей бухгалтерского учета и отчетности за отчетный, текущий и очередной финанс</w:t>
      </w:r>
      <w:r w:rsidRPr="00263BA5">
        <w:t>о</w:t>
      </w:r>
      <w:r w:rsidRPr="00263BA5">
        <w:t>вый годы (очередной финансовый год и плановый период).</w:t>
      </w:r>
    </w:p>
    <w:p w:rsidR="00773A0C" w:rsidRPr="00263BA5" w:rsidRDefault="00773A0C" w:rsidP="00773A0C">
      <w:pPr>
        <w:tabs>
          <w:tab w:val="left" w:pos="540"/>
        </w:tabs>
        <w:autoSpaceDE w:val="0"/>
        <w:autoSpaceDN w:val="0"/>
        <w:adjustRightInd w:val="0"/>
        <w:jc w:val="both"/>
      </w:pPr>
      <w:r w:rsidRPr="00263BA5">
        <w:tab/>
        <w:t>В бухгалтерском учете следует обеспечивать приоритет признания расходов и обязательств над признанием возможных доходов и активов, отражать их в учете, не завышая активы и (или) доходы и не занижая обязательства и (или) расходы (принцип осмотрительности).</w:t>
      </w:r>
    </w:p>
    <w:p w:rsidR="00773A0C" w:rsidRPr="00263BA5" w:rsidRDefault="00773A0C" w:rsidP="00773A0C">
      <w:pPr>
        <w:tabs>
          <w:tab w:val="left" w:pos="540"/>
        </w:tabs>
        <w:autoSpaceDE w:val="0"/>
        <w:autoSpaceDN w:val="0"/>
        <w:adjustRightInd w:val="0"/>
        <w:jc w:val="both"/>
      </w:pPr>
      <w:r w:rsidRPr="00263BA5">
        <w:tab/>
        <w:t>Имущество, являющееся собственностью учредителя государственного (муниц</w:t>
      </w:r>
      <w:r w:rsidRPr="00263BA5">
        <w:t>и</w:t>
      </w:r>
      <w:r w:rsidRPr="00263BA5">
        <w:t>пального) учреждения, учитывается учреждением обособленно от иного имущества, находящегося у данного учреждения в пользовании.</w:t>
      </w:r>
    </w:p>
    <w:p w:rsidR="00773A0C" w:rsidRPr="00263BA5" w:rsidRDefault="00773A0C" w:rsidP="00773A0C">
      <w:pPr>
        <w:tabs>
          <w:tab w:val="left" w:pos="540"/>
        </w:tabs>
        <w:autoSpaceDE w:val="0"/>
        <w:autoSpaceDN w:val="0"/>
        <w:adjustRightInd w:val="0"/>
        <w:jc w:val="both"/>
      </w:pPr>
      <w:r w:rsidRPr="00263BA5">
        <w:tab/>
        <w:t>Обязательства, по которым учреждение отвечает имуществом, находящимся у н</w:t>
      </w:r>
      <w:r w:rsidRPr="00263BA5">
        <w:t>е</w:t>
      </w:r>
      <w:r w:rsidRPr="00263BA5">
        <w:t>го на праве оперативного управления, а также указанное имущество учитываются в бухгалтерском учете обособленно от иных объектов учета.</w:t>
      </w:r>
    </w:p>
    <w:p w:rsidR="00A51465" w:rsidRPr="00263BA5" w:rsidRDefault="00A51465" w:rsidP="00773A0C">
      <w:pPr>
        <w:pStyle w:val="31"/>
        <w:ind w:firstLine="539"/>
        <w:rPr>
          <w:rFonts w:ascii="Times New Roman" w:hAnsi="Times New Roman" w:cs="Times New Roman"/>
          <w:b w:val="0"/>
          <w:bCs/>
          <w:i w:val="0"/>
          <w:iCs/>
          <w:spacing w:val="-2"/>
          <w:sz w:val="24"/>
          <w:szCs w:val="24"/>
          <w:lang w:eastAsia="en-US"/>
        </w:rPr>
      </w:pPr>
      <w:r w:rsidRPr="00263BA5">
        <w:rPr>
          <w:rFonts w:ascii="Times New Roman" w:hAnsi="Times New Roman" w:cs="Times New Roman"/>
          <w:b w:val="0"/>
          <w:bCs/>
          <w:i w:val="0"/>
          <w:iCs/>
          <w:spacing w:val="-2"/>
          <w:sz w:val="24"/>
          <w:szCs w:val="24"/>
          <w:lang w:eastAsia="en-US"/>
        </w:rPr>
        <w:lastRenderedPageBreak/>
        <w:t>2.4. Информация о финансовом положении учреждения в бухгалтерском учете по</w:t>
      </w:r>
      <w:r w:rsidRPr="00263BA5">
        <w:rPr>
          <w:rFonts w:ascii="Times New Roman" w:hAnsi="Times New Roman" w:cs="Times New Roman"/>
          <w:b w:val="0"/>
          <w:bCs/>
          <w:i w:val="0"/>
          <w:iCs/>
          <w:spacing w:val="-2"/>
          <w:sz w:val="24"/>
          <w:szCs w:val="24"/>
          <w:lang w:eastAsia="en-US"/>
        </w:rPr>
        <w:t>д</w:t>
      </w:r>
      <w:r w:rsidRPr="00263BA5">
        <w:rPr>
          <w:rFonts w:ascii="Times New Roman" w:hAnsi="Times New Roman" w:cs="Times New Roman"/>
          <w:b w:val="0"/>
          <w:bCs/>
          <w:i w:val="0"/>
          <w:iCs/>
          <w:spacing w:val="-2"/>
          <w:sz w:val="24"/>
          <w:szCs w:val="24"/>
          <w:lang w:eastAsia="en-US"/>
        </w:rPr>
        <w:t>лежит отражению информация, не содержащая существенных ошибок и искажений, п</w:t>
      </w:r>
      <w:r w:rsidRPr="00263BA5">
        <w:rPr>
          <w:rFonts w:ascii="Times New Roman" w:hAnsi="Times New Roman" w:cs="Times New Roman"/>
          <w:b w:val="0"/>
          <w:bCs/>
          <w:i w:val="0"/>
          <w:iCs/>
          <w:spacing w:val="-2"/>
          <w:sz w:val="24"/>
          <w:szCs w:val="24"/>
          <w:lang w:eastAsia="en-US"/>
        </w:rPr>
        <w:t>о</w:t>
      </w:r>
      <w:r w:rsidRPr="00263BA5">
        <w:rPr>
          <w:rFonts w:ascii="Times New Roman" w:hAnsi="Times New Roman" w:cs="Times New Roman"/>
          <w:b w:val="0"/>
          <w:bCs/>
          <w:i w:val="0"/>
          <w:iCs/>
          <w:spacing w:val="-2"/>
          <w:sz w:val="24"/>
          <w:szCs w:val="24"/>
          <w:lang w:eastAsia="en-US"/>
        </w:rPr>
        <w:t>зволяющая ее пользователям положиться на нее, как на достоверную (п. 17 СГС «Ко</w:t>
      </w:r>
      <w:r w:rsidRPr="00263BA5">
        <w:rPr>
          <w:rFonts w:ascii="Times New Roman" w:hAnsi="Times New Roman" w:cs="Times New Roman"/>
          <w:b w:val="0"/>
          <w:bCs/>
          <w:i w:val="0"/>
          <w:iCs/>
          <w:spacing w:val="-2"/>
          <w:sz w:val="24"/>
          <w:szCs w:val="24"/>
          <w:lang w:eastAsia="en-US"/>
        </w:rPr>
        <w:t>н</w:t>
      </w:r>
      <w:r w:rsidRPr="00263BA5">
        <w:rPr>
          <w:rFonts w:ascii="Times New Roman" w:hAnsi="Times New Roman" w:cs="Times New Roman"/>
          <w:b w:val="0"/>
          <w:bCs/>
          <w:i w:val="0"/>
          <w:iCs/>
          <w:spacing w:val="-2"/>
          <w:sz w:val="24"/>
          <w:szCs w:val="24"/>
          <w:lang w:eastAsia="en-US"/>
        </w:rPr>
        <w:t>цептуальные основы»).</w:t>
      </w:r>
    </w:p>
    <w:p w:rsidR="00A51465" w:rsidRPr="00263BA5" w:rsidRDefault="00A51465" w:rsidP="00D30564">
      <w:pPr>
        <w:autoSpaceDE w:val="0"/>
        <w:autoSpaceDN w:val="0"/>
        <w:adjustRightInd w:val="0"/>
        <w:ind w:firstLine="539"/>
        <w:jc w:val="both"/>
        <w:rPr>
          <w:lang w:eastAsia="en-US"/>
        </w:rPr>
      </w:pPr>
      <w:r w:rsidRPr="00263BA5">
        <w:rPr>
          <w:bCs/>
          <w:iCs/>
          <w:lang w:eastAsia="en-US"/>
        </w:rPr>
        <w:t>Критерий существенности определяется в размере 10 процентов</w:t>
      </w:r>
      <w:r w:rsidRPr="00263BA5">
        <w:rPr>
          <w:lang w:eastAsia="en-US"/>
        </w:rPr>
        <w:t xml:space="preserve"> любого показат</w:t>
      </w:r>
      <w:r w:rsidRPr="00263BA5">
        <w:rPr>
          <w:lang w:eastAsia="en-US"/>
        </w:rPr>
        <w:t>е</w:t>
      </w:r>
      <w:r w:rsidRPr="00263BA5">
        <w:rPr>
          <w:lang w:eastAsia="en-US"/>
        </w:rPr>
        <w:t>ля бухгалтерской (финансовой) отчетности.</w:t>
      </w:r>
    </w:p>
    <w:p w:rsidR="00A51465" w:rsidRPr="00263BA5" w:rsidRDefault="00A51465" w:rsidP="00D30564">
      <w:pPr>
        <w:autoSpaceDE w:val="0"/>
        <w:autoSpaceDN w:val="0"/>
        <w:adjustRightInd w:val="0"/>
        <w:ind w:firstLine="539"/>
        <w:jc w:val="both"/>
        <w:rPr>
          <w:lang w:eastAsia="en-US"/>
        </w:rPr>
      </w:pPr>
      <w:r w:rsidRPr="00263BA5">
        <w:t xml:space="preserve">2.5. </w:t>
      </w:r>
      <w:r w:rsidRPr="00263BA5">
        <w:rPr>
          <w:lang w:eastAsia="en-US"/>
        </w:rPr>
        <w:t xml:space="preserve">Бухгалтерский учет доходов и расходов ведется отдельно по всем субсидиям и иным источникам целевого финансирования, в том числе и по платным услугам. </w:t>
      </w:r>
    </w:p>
    <w:p w:rsidR="00A51465" w:rsidRPr="00263BA5" w:rsidRDefault="00A51465" w:rsidP="00D30564">
      <w:pPr>
        <w:autoSpaceDE w:val="0"/>
        <w:autoSpaceDN w:val="0"/>
        <w:adjustRightInd w:val="0"/>
        <w:ind w:firstLine="539"/>
        <w:jc w:val="both"/>
        <w:outlineLvl w:val="0"/>
      </w:pPr>
      <w:r w:rsidRPr="00263BA5">
        <w:t>2.6. Учет публичных обязательств осуществляется в соответствии с требованиями Постановления Правительство Российской Федерации от 02.08.2010 № 590 (далее – Правила № 590). Под публичными обязательствами понимаются публичные обязател</w:t>
      </w:r>
      <w:r w:rsidRPr="00263BA5">
        <w:t>ь</w:t>
      </w:r>
      <w:r w:rsidRPr="00263BA5">
        <w:t>ства Российской Федерации перед физическим лицом, подлежащие исполнению учр</w:t>
      </w:r>
      <w:r w:rsidRPr="00263BA5">
        <w:t>е</w:t>
      </w:r>
      <w:r w:rsidRPr="00263BA5">
        <w:t>ждением от имени федерального органа государственной власти (государственного о</w:t>
      </w:r>
      <w:r w:rsidRPr="00263BA5">
        <w:t>р</w:t>
      </w:r>
      <w:r w:rsidRPr="00263BA5">
        <w:t>гана) в денежной форме в установленном законом, иным нормативным правовым актом размере или имеющие установленный порядок индексации и не подлежащие включ</w:t>
      </w:r>
      <w:r w:rsidRPr="00263BA5">
        <w:t>е</w:t>
      </w:r>
      <w:r w:rsidRPr="00263BA5">
        <w:t>нию в нормативные затраты на оказание государственных услуг (п. 3 Правил № 590). Учреждению денежные средства в качестве финансового обеспечения исполнения пу</w:t>
      </w:r>
      <w:r w:rsidRPr="00263BA5">
        <w:t>б</w:t>
      </w:r>
      <w:r w:rsidRPr="00263BA5">
        <w:t xml:space="preserve">личных обязательств доводятся в форме бюджетных ассигнований. </w:t>
      </w:r>
    </w:p>
    <w:p w:rsidR="00A51465" w:rsidRPr="00263BA5" w:rsidRDefault="00A51465" w:rsidP="00D30564">
      <w:pPr>
        <w:autoSpaceDE w:val="0"/>
        <w:autoSpaceDN w:val="0"/>
        <w:adjustRightInd w:val="0"/>
        <w:ind w:firstLine="539"/>
        <w:jc w:val="both"/>
        <w:rPr>
          <w:spacing w:val="-2"/>
        </w:rPr>
      </w:pPr>
      <w:r w:rsidRPr="002C5A0D">
        <w:rPr>
          <w:b/>
          <w:spacing w:val="-2"/>
        </w:rPr>
        <w:t>Учреждение организует бюджетный учет в части публичных обязательств.</w:t>
      </w:r>
      <w:r w:rsidRPr="00263BA5">
        <w:rPr>
          <w:spacing w:val="-2"/>
        </w:rPr>
        <w:t xml:space="preserve"> С этой целью учреждение ведет учет публичных обязательств в соответствии с </w:t>
      </w:r>
      <w:hyperlink r:id="rId53" w:history="1">
        <w:r w:rsidRPr="00263BA5">
          <w:rPr>
            <w:spacing w:val="-2"/>
          </w:rPr>
          <w:t>Планом</w:t>
        </w:r>
      </w:hyperlink>
      <w:r w:rsidRPr="00263BA5">
        <w:rPr>
          <w:spacing w:val="-2"/>
        </w:rPr>
        <w:t xml:space="preserve"> счетов бюджетного учета, утвержденным Приказом Минфина России от 06.12.2010 № 162н и составляет бюджетную отчетность согласно требованиям Приказа Минфина РФ от 28.12.2010 № 191н «Об утверждении Инструкции о порядке составления и предста</w:t>
      </w:r>
      <w:r w:rsidRPr="00263BA5">
        <w:rPr>
          <w:spacing w:val="-2"/>
        </w:rPr>
        <w:t>в</w:t>
      </w:r>
      <w:r w:rsidRPr="00263BA5">
        <w:rPr>
          <w:spacing w:val="-2"/>
        </w:rPr>
        <w:t>ления годовой, квартальной и месячной отчетности об исполнении бюджетов бюджетной системы Российской Федерации».</w:t>
      </w:r>
    </w:p>
    <w:p w:rsidR="00A51465" w:rsidRPr="00263BA5" w:rsidRDefault="00A51465" w:rsidP="00D30564">
      <w:pPr>
        <w:autoSpaceDE w:val="0"/>
        <w:autoSpaceDN w:val="0"/>
        <w:adjustRightInd w:val="0"/>
        <w:ind w:firstLine="539"/>
        <w:jc w:val="both"/>
      </w:pPr>
      <w:r w:rsidRPr="00263BA5">
        <w:t>К публичным обязательствам относятся:</w:t>
      </w:r>
    </w:p>
    <w:p w:rsidR="00A51465" w:rsidRPr="00263BA5" w:rsidRDefault="00A51465" w:rsidP="00D30564">
      <w:pPr>
        <w:autoSpaceDE w:val="0"/>
        <w:autoSpaceDN w:val="0"/>
        <w:adjustRightInd w:val="0"/>
        <w:ind w:firstLine="539"/>
        <w:jc w:val="both"/>
      </w:pPr>
      <w:r w:rsidRPr="00263BA5">
        <w:rPr>
          <w:spacing w:val="-4"/>
        </w:rPr>
        <w:t>–</w:t>
      </w:r>
      <w:r w:rsidRPr="00263BA5">
        <w:t xml:space="preserve"> выплата ежемесячной денежной компенсации педагогическим работникам обр</w:t>
      </w:r>
      <w:r w:rsidRPr="00263BA5">
        <w:t>а</w:t>
      </w:r>
      <w:r w:rsidRPr="00263BA5">
        <w:t xml:space="preserve">зовательных учреждений </w:t>
      </w:r>
      <w:r w:rsidR="007F5B7C" w:rsidRPr="00263BA5">
        <w:t>(выплаты молодым специалистам)</w:t>
      </w:r>
      <w:r w:rsidRPr="00263BA5">
        <w:t>;</w:t>
      </w:r>
    </w:p>
    <w:p w:rsidR="00A51465" w:rsidRPr="00263BA5" w:rsidRDefault="00A51465" w:rsidP="00D30564">
      <w:pPr>
        <w:autoSpaceDE w:val="0"/>
        <w:autoSpaceDN w:val="0"/>
        <w:adjustRightInd w:val="0"/>
        <w:ind w:firstLine="539"/>
        <w:jc w:val="both"/>
      </w:pPr>
      <w:r w:rsidRPr="00263BA5">
        <w:t>– 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федерального бюджета, расположенных в районах Крайнего Севера и приравненных к ним местностях, а также предоставление гарантий и компенсаций расходов, связа</w:t>
      </w:r>
      <w:r w:rsidRPr="00263BA5">
        <w:t>н</w:t>
      </w:r>
      <w:r w:rsidRPr="00263BA5">
        <w:t>ных с переездом, лицам, заключившим трудовые договоры о работе в организациях, финансируемых из федерального бюджета, расположенных в районах Крайнего Севера и приравненных к ним местностях, и прибывшим в соответствии с этими договорами</w:t>
      </w:r>
      <w:r w:rsidR="00C22F11" w:rsidRPr="00263BA5">
        <w:t>.</w:t>
      </w:r>
    </w:p>
    <w:p w:rsidR="00A51465" w:rsidRPr="00263BA5" w:rsidRDefault="00A51465" w:rsidP="00D30564">
      <w:pPr>
        <w:autoSpaceDE w:val="0"/>
        <w:autoSpaceDN w:val="0"/>
        <w:adjustRightInd w:val="0"/>
        <w:ind w:firstLine="539"/>
        <w:jc w:val="both"/>
      </w:pPr>
      <w:r w:rsidRPr="00263BA5">
        <w:t>В программе «1С:</w:t>
      </w:r>
      <w:r w:rsidR="00773A0C" w:rsidRPr="00263BA5">
        <w:t xml:space="preserve"> </w:t>
      </w:r>
      <w:r w:rsidRPr="00263BA5">
        <w:t>Бухгалтерия государственного учреждения 8» предусмотрено ведение обособленного учета операций по передан</w:t>
      </w:r>
      <w:r w:rsidR="00C22F11" w:rsidRPr="00263BA5">
        <w:t>ным полномочиям</w:t>
      </w:r>
      <w:r w:rsidRPr="00263BA5">
        <w:t xml:space="preserve">. </w:t>
      </w:r>
    </w:p>
    <w:p w:rsidR="00A51465" w:rsidRPr="00263BA5" w:rsidRDefault="00A51465" w:rsidP="00D30564">
      <w:pPr>
        <w:autoSpaceDE w:val="0"/>
        <w:autoSpaceDN w:val="0"/>
        <w:adjustRightInd w:val="0"/>
        <w:ind w:firstLine="539"/>
        <w:jc w:val="both"/>
      </w:pPr>
      <w:r w:rsidRPr="00263BA5">
        <w:t>Доведенные ассигнования на исполнение публичных обязательств регистрирую</w:t>
      </w:r>
      <w:r w:rsidRPr="00263BA5">
        <w:t>т</w:t>
      </w:r>
      <w:r w:rsidRPr="00263BA5">
        <w:t>ся в программе документами «Бюджетные данные ПБС/ АИФ».</w:t>
      </w:r>
    </w:p>
    <w:p w:rsidR="00A51465" w:rsidRPr="00263BA5" w:rsidRDefault="00A51465" w:rsidP="00D30564">
      <w:pPr>
        <w:autoSpaceDE w:val="0"/>
        <w:autoSpaceDN w:val="0"/>
        <w:adjustRightInd w:val="0"/>
        <w:ind w:firstLine="539"/>
        <w:jc w:val="both"/>
      </w:pPr>
      <w:r w:rsidRPr="00263BA5">
        <w:t>Расходы бюджета по исполнению бюджетных обязательств отражать в отчетной форме «Отчет об исполнении бюджета главного распорядителя, распорядителя, пол</w:t>
      </w:r>
      <w:r w:rsidRPr="00263BA5">
        <w:t>у</w:t>
      </w:r>
      <w:r w:rsidRPr="00263BA5">
        <w:t>чателя бюджетных средств, главного администратора, администратора источников ф</w:t>
      </w:r>
      <w:r w:rsidRPr="00263BA5">
        <w:t>и</w:t>
      </w:r>
      <w:r w:rsidRPr="00263BA5">
        <w:t xml:space="preserve">нансирования дефицита бюджета, главного администратора, администратора доходов бюджета» </w:t>
      </w:r>
      <w:hyperlink r:id="rId54" w:history="1">
        <w:r w:rsidRPr="00263BA5">
          <w:t>(форма 0503127)</w:t>
        </w:r>
      </w:hyperlink>
      <w:r w:rsidRPr="00263BA5">
        <w:t xml:space="preserve"> поквартально нарастающим итогом.</w:t>
      </w:r>
    </w:p>
    <w:p w:rsidR="00A51465" w:rsidRPr="00263BA5" w:rsidRDefault="00A51465" w:rsidP="00D30564">
      <w:pPr>
        <w:autoSpaceDE w:val="0"/>
        <w:autoSpaceDN w:val="0"/>
        <w:adjustRightInd w:val="0"/>
        <w:ind w:firstLine="539"/>
        <w:jc w:val="both"/>
      </w:pPr>
      <w:r w:rsidRPr="00263BA5">
        <w:t>Осуществлять корреспонденцию счетов по отражению публичных обязательств следующим образом:</w:t>
      </w:r>
    </w:p>
    <w:p w:rsidR="00A51465" w:rsidRPr="00FE0E0F" w:rsidRDefault="00A51465" w:rsidP="00D30564">
      <w:pPr>
        <w:autoSpaceDE w:val="0"/>
        <w:autoSpaceDN w:val="0"/>
        <w:adjustRightInd w:val="0"/>
        <w:ind w:firstLine="539"/>
        <w:jc w:val="both"/>
        <w:rPr>
          <w:highlight w:val="yellow"/>
        </w:rPr>
      </w:pPr>
      <w:r w:rsidRPr="00FE0E0F">
        <w:rPr>
          <w:highlight w:val="yellow"/>
        </w:rPr>
        <w:t xml:space="preserve">дебет </w:t>
      </w:r>
      <w:r w:rsidR="00426DA4" w:rsidRPr="00FE0E0F">
        <w:rPr>
          <w:highlight w:val="yellow"/>
        </w:rPr>
        <w:t>0702</w:t>
      </w:r>
      <w:r w:rsidRPr="00FE0E0F">
        <w:rPr>
          <w:highlight w:val="yellow"/>
        </w:rPr>
        <w:t xml:space="preserve"> </w:t>
      </w:r>
      <w:r w:rsidR="00625FA2" w:rsidRPr="00FE0E0F">
        <w:rPr>
          <w:highlight w:val="yellow"/>
        </w:rPr>
        <w:t>00000000</w:t>
      </w:r>
      <w:r w:rsidRPr="00FE0E0F">
        <w:rPr>
          <w:highlight w:val="yellow"/>
        </w:rPr>
        <w:t xml:space="preserve"> КВР 1503132хх кредит </w:t>
      </w:r>
      <w:r w:rsidR="00426DA4" w:rsidRPr="00FE0E0F">
        <w:rPr>
          <w:highlight w:val="yellow"/>
        </w:rPr>
        <w:t>0702</w:t>
      </w:r>
      <w:r w:rsidRPr="00FE0E0F">
        <w:rPr>
          <w:highlight w:val="yellow"/>
        </w:rPr>
        <w:t xml:space="preserve"> </w:t>
      </w:r>
      <w:r w:rsidR="00625FA2" w:rsidRPr="00FE0E0F">
        <w:rPr>
          <w:highlight w:val="yellow"/>
        </w:rPr>
        <w:t>00000000</w:t>
      </w:r>
      <w:r w:rsidRPr="00FE0E0F">
        <w:rPr>
          <w:highlight w:val="yellow"/>
        </w:rPr>
        <w:t xml:space="preserve"> КВР 1502112хх – пр</w:t>
      </w:r>
      <w:r w:rsidRPr="00FE0E0F">
        <w:rPr>
          <w:highlight w:val="yellow"/>
        </w:rPr>
        <w:t>и</w:t>
      </w:r>
      <w:r w:rsidRPr="00FE0E0F">
        <w:rPr>
          <w:highlight w:val="yellow"/>
        </w:rPr>
        <w:t>няты бюджетные обязательства по выплате пособий в рамках переданных полномочий;</w:t>
      </w:r>
    </w:p>
    <w:p w:rsidR="00A51465" w:rsidRPr="00FE0E0F" w:rsidRDefault="00A51465" w:rsidP="00D30564">
      <w:pPr>
        <w:autoSpaceDE w:val="0"/>
        <w:autoSpaceDN w:val="0"/>
        <w:adjustRightInd w:val="0"/>
        <w:ind w:firstLine="539"/>
        <w:jc w:val="both"/>
        <w:rPr>
          <w:highlight w:val="yellow"/>
        </w:rPr>
      </w:pPr>
      <w:r w:rsidRPr="00FE0E0F">
        <w:rPr>
          <w:highlight w:val="yellow"/>
        </w:rPr>
        <w:t xml:space="preserve">дебет </w:t>
      </w:r>
      <w:r w:rsidR="00426DA4" w:rsidRPr="00FE0E0F">
        <w:rPr>
          <w:highlight w:val="yellow"/>
        </w:rPr>
        <w:t>0702</w:t>
      </w:r>
      <w:r w:rsidRPr="00FE0E0F">
        <w:rPr>
          <w:highlight w:val="yellow"/>
        </w:rPr>
        <w:t xml:space="preserve"> </w:t>
      </w:r>
      <w:r w:rsidR="00625FA2" w:rsidRPr="00FE0E0F">
        <w:rPr>
          <w:highlight w:val="yellow"/>
        </w:rPr>
        <w:t>00000000</w:t>
      </w:r>
      <w:r w:rsidR="000C1B45" w:rsidRPr="00FE0E0F">
        <w:rPr>
          <w:highlight w:val="yellow"/>
        </w:rPr>
        <w:t xml:space="preserve"> </w:t>
      </w:r>
      <w:r w:rsidRPr="00FE0E0F">
        <w:rPr>
          <w:highlight w:val="yellow"/>
        </w:rPr>
        <w:t xml:space="preserve">КВР 1401202хх кредит </w:t>
      </w:r>
      <w:r w:rsidR="00426DA4" w:rsidRPr="00FE0E0F">
        <w:rPr>
          <w:highlight w:val="yellow"/>
        </w:rPr>
        <w:t>0702</w:t>
      </w:r>
      <w:r w:rsidRPr="00FE0E0F">
        <w:rPr>
          <w:highlight w:val="yellow"/>
        </w:rPr>
        <w:t xml:space="preserve"> </w:t>
      </w:r>
      <w:r w:rsidR="00625FA2" w:rsidRPr="00FE0E0F">
        <w:rPr>
          <w:highlight w:val="yellow"/>
        </w:rPr>
        <w:t>00000000</w:t>
      </w:r>
      <w:r w:rsidR="000C1B45" w:rsidRPr="00FE0E0F">
        <w:rPr>
          <w:highlight w:val="yellow"/>
        </w:rPr>
        <w:t xml:space="preserve"> </w:t>
      </w:r>
      <w:r w:rsidRPr="00FE0E0F">
        <w:rPr>
          <w:highlight w:val="yellow"/>
        </w:rPr>
        <w:t>КВР 1302хх73</w:t>
      </w:r>
      <w:r w:rsidR="00392CCA" w:rsidRPr="00FE0E0F">
        <w:rPr>
          <w:highlight w:val="yellow"/>
        </w:rPr>
        <w:t>7</w:t>
      </w:r>
      <w:r w:rsidRPr="00FE0E0F">
        <w:rPr>
          <w:highlight w:val="yellow"/>
        </w:rPr>
        <w:t xml:space="preserve"> – н</w:t>
      </w:r>
      <w:r w:rsidRPr="00FE0E0F">
        <w:rPr>
          <w:highlight w:val="yellow"/>
        </w:rPr>
        <w:t>а</w:t>
      </w:r>
      <w:r w:rsidRPr="00FE0E0F">
        <w:rPr>
          <w:highlight w:val="yellow"/>
        </w:rPr>
        <w:t>числены денежные обязательства перед физическими лицом по выплате пособий;</w:t>
      </w:r>
    </w:p>
    <w:p w:rsidR="00A51465" w:rsidRPr="00263BA5" w:rsidRDefault="00A51465" w:rsidP="00D30564">
      <w:pPr>
        <w:autoSpaceDE w:val="0"/>
        <w:autoSpaceDN w:val="0"/>
        <w:adjustRightInd w:val="0"/>
        <w:ind w:firstLine="539"/>
        <w:jc w:val="both"/>
      </w:pPr>
      <w:r w:rsidRPr="00FE0E0F">
        <w:rPr>
          <w:highlight w:val="yellow"/>
        </w:rPr>
        <w:t xml:space="preserve">дебет </w:t>
      </w:r>
      <w:r w:rsidR="00426DA4" w:rsidRPr="00FE0E0F">
        <w:rPr>
          <w:highlight w:val="yellow"/>
        </w:rPr>
        <w:t>0702</w:t>
      </w:r>
      <w:r w:rsidRPr="00FE0E0F">
        <w:rPr>
          <w:highlight w:val="yellow"/>
        </w:rPr>
        <w:t xml:space="preserve"> </w:t>
      </w:r>
      <w:r w:rsidR="00625FA2" w:rsidRPr="00FE0E0F">
        <w:rPr>
          <w:highlight w:val="yellow"/>
        </w:rPr>
        <w:t xml:space="preserve">00000000 </w:t>
      </w:r>
      <w:r w:rsidRPr="00FE0E0F">
        <w:rPr>
          <w:highlight w:val="yellow"/>
        </w:rPr>
        <w:t xml:space="preserve">КВР 1502112хх кредит </w:t>
      </w:r>
      <w:r w:rsidR="00426DA4" w:rsidRPr="00FE0E0F">
        <w:rPr>
          <w:highlight w:val="yellow"/>
        </w:rPr>
        <w:t>0702</w:t>
      </w:r>
      <w:r w:rsidRPr="00FE0E0F">
        <w:rPr>
          <w:highlight w:val="yellow"/>
        </w:rPr>
        <w:t xml:space="preserve"> </w:t>
      </w:r>
      <w:r w:rsidR="00625FA2" w:rsidRPr="00FE0E0F">
        <w:rPr>
          <w:highlight w:val="yellow"/>
        </w:rPr>
        <w:t>00000000</w:t>
      </w:r>
      <w:r w:rsidRPr="00FE0E0F">
        <w:rPr>
          <w:highlight w:val="yellow"/>
        </w:rPr>
        <w:t xml:space="preserve"> КВР 1502122хх – н</w:t>
      </w:r>
      <w:r w:rsidRPr="00FE0E0F">
        <w:rPr>
          <w:highlight w:val="yellow"/>
        </w:rPr>
        <w:t>а</w:t>
      </w:r>
      <w:r w:rsidRPr="00FE0E0F">
        <w:rPr>
          <w:highlight w:val="yellow"/>
        </w:rPr>
        <w:t>числены денежные обязательства;</w:t>
      </w:r>
    </w:p>
    <w:p w:rsidR="00A51465" w:rsidRPr="00263BA5" w:rsidRDefault="00A51465" w:rsidP="00D30564">
      <w:pPr>
        <w:autoSpaceDE w:val="0"/>
        <w:autoSpaceDN w:val="0"/>
        <w:adjustRightInd w:val="0"/>
        <w:ind w:firstLine="539"/>
        <w:jc w:val="both"/>
      </w:pPr>
      <w:r w:rsidRPr="00FE0E0F">
        <w:rPr>
          <w:highlight w:val="yellow"/>
        </w:rPr>
        <w:lastRenderedPageBreak/>
        <w:t xml:space="preserve">дебет </w:t>
      </w:r>
      <w:r w:rsidR="00426DA4" w:rsidRPr="00FE0E0F">
        <w:rPr>
          <w:highlight w:val="yellow"/>
        </w:rPr>
        <w:t>0702</w:t>
      </w:r>
      <w:r w:rsidRPr="00FE0E0F">
        <w:rPr>
          <w:highlight w:val="yellow"/>
        </w:rPr>
        <w:t xml:space="preserve"> </w:t>
      </w:r>
      <w:r w:rsidR="00625FA2" w:rsidRPr="00FE0E0F">
        <w:rPr>
          <w:highlight w:val="yellow"/>
        </w:rPr>
        <w:t>00000000</w:t>
      </w:r>
      <w:r w:rsidRPr="00FE0E0F">
        <w:rPr>
          <w:highlight w:val="yellow"/>
        </w:rPr>
        <w:t xml:space="preserve"> КВР 1302хх83</w:t>
      </w:r>
      <w:r w:rsidR="00392CCA" w:rsidRPr="00FE0E0F">
        <w:rPr>
          <w:highlight w:val="yellow"/>
        </w:rPr>
        <w:t>7</w:t>
      </w:r>
      <w:r w:rsidRPr="00FE0E0F">
        <w:rPr>
          <w:highlight w:val="yellow"/>
        </w:rPr>
        <w:t xml:space="preserve"> кредит </w:t>
      </w:r>
      <w:r w:rsidR="00426DA4" w:rsidRPr="00FE0E0F">
        <w:rPr>
          <w:highlight w:val="yellow"/>
        </w:rPr>
        <w:t>0702</w:t>
      </w:r>
      <w:r w:rsidRPr="00FE0E0F">
        <w:rPr>
          <w:highlight w:val="yellow"/>
        </w:rPr>
        <w:t xml:space="preserve"> </w:t>
      </w:r>
      <w:r w:rsidR="00625FA2" w:rsidRPr="00FE0E0F">
        <w:rPr>
          <w:highlight w:val="yellow"/>
        </w:rPr>
        <w:t>00000000</w:t>
      </w:r>
      <w:r w:rsidR="00392CCA" w:rsidRPr="00FE0E0F">
        <w:rPr>
          <w:highlight w:val="yellow"/>
        </w:rPr>
        <w:t>хх</w:t>
      </w:r>
      <w:r w:rsidRPr="00FE0E0F">
        <w:rPr>
          <w:highlight w:val="yellow"/>
        </w:rPr>
        <w:t xml:space="preserve"> КВР 1304052хх – исполнено публичное обязательство.</w:t>
      </w:r>
    </w:p>
    <w:p w:rsidR="00A51465" w:rsidRPr="00263BA5" w:rsidRDefault="00A51465" w:rsidP="00D30564">
      <w:pPr>
        <w:pStyle w:val="31"/>
        <w:ind w:firstLine="539"/>
        <w:rPr>
          <w:rFonts w:ascii="Times New Roman" w:hAnsi="Times New Roman" w:cs="Times New Roman"/>
          <w:b w:val="0"/>
          <w:i w:val="0"/>
          <w:sz w:val="24"/>
          <w:szCs w:val="24"/>
        </w:rPr>
      </w:pPr>
      <w:r w:rsidRPr="00263BA5">
        <w:rPr>
          <w:rFonts w:ascii="Times New Roman" w:eastAsia="SimSun" w:hAnsi="Times New Roman" w:cs="Times New Roman"/>
          <w:b w:val="0"/>
          <w:i w:val="0"/>
          <w:sz w:val="24"/>
          <w:szCs w:val="24"/>
          <w:lang w:eastAsia="zh-CN"/>
        </w:rPr>
        <w:t xml:space="preserve">2.7. </w:t>
      </w:r>
      <w:r w:rsidRPr="00263BA5">
        <w:rPr>
          <w:rFonts w:ascii="Times New Roman" w:hAnsi="Times New Roman" w:cs="Times New Roman"/>
          <w:b w:val="0"/>
          <w:i w:val="0"/>
          <w:sz w:val="24"/>
          <w:szCs w:val="24"/>
        </w:rPr>
        <w:t>В учреждении утверждается соответствующими приказами состав следующих комиссий:</w:t>
      </w:r>
    </w:p>
    <w:p w:rsidR="00A51465" w:rsidRPr="00263BA5" w:rsidRDefault="00A51465" w:rsidP="00D30564">
      <w:pPr>
        <w:autoSpaceDE w:val="0"/>
        <w:autoSpaceDN w:val="0"/>
        <w:adjustRightInd w:val="0"/>
        <w:ind w:firstLine="539"/>
        <w:jc w:val="both"/>
        <w:rPr>
          <w:sz w:val="12"/>
          <w:szCs w:val="12"/>
        </w:rPr>
      </w:pPr>
    </w:p>
    <w:p w:rsidR="00C22F11" w:rsidRPr="00263BA5" w:rsidRDefault="00A51465" w:rsidP="00C22F11">
      <w:pPr>
        <w:pStyle w:val="2"/>
        <w:shd w:val="clear" w:color="auto" w:fill="FFFFFF"/>
        <w:spacing w:before="225" w:after="150"/>
        <w:ind w:firstLine="567"/>
        <w:jc w:val="both"/>
        <w:rPr>
          <w:rFonts w:eastAsia="SimSun"/>
          <w:lang w:eastAsia="zh-CN"/>
        </w:rPr>
      </w:pPr>
      <w:r w:rsidRPr="00263BA5">
        <w:rPr>
          <w:sz w:val="24"/>
          <w:szCs w:val="24"/>
        </w:rPr>
        <w:t>2.8.</w:t>
      </w:r>
      <w:r w:rsidRPr="00263BA5">
        <w:t xml:space="preserve"> </w:t>
      </w:r>
      <w:r w:rsidR="00C22F11" w:rsidRPr="00263BA5">
        <w:rPr>
          <w:rFonts w:eastAsia="SimSun"/>
          <w:sz w:val="24"/>
          <w:lang w:eastAsia="zh-CN"/>
        </w:rPr>
        <w:t>Ведение бухгалтерского учета осуществляется автоматизированным сп</w:t>
      </w:r>
      <w:r w:rsidR="00C22F11" w:rsidRPr="00263BA5">
        <w:rPr>
          <w:rFonts w:eastAsia="SimSun"/>
          <w:sz w:val="24"/>
          <w:lang w:eastAsia="zh-CN"/>
        </w:rPr>
        <w:t>о</w:t>
      </w:r>
      <w:r w:rsidR="00C22F11" w:rsidRPr="00263BA5">
        <w:rPr>
          <w:rFonts w:eastAsia="SimSun"/>
          <w:sz w:val="24"/>
          <w:lang w:eastAsia="zh-CN"/>
        </w:rPr>
        <w:t xml:space="preserve">собом с использованием программного продукта </w:t>
      </w:r>
      <w:r w:rsidR="00C22F11" w:rsidRPr="00263BA5">
        <w:rPr>
          <w:rFonts w:eastAsia="SimSun"/>
          <w:i/>
          <w:sz w:val="24"/>
          <w:lang w:eastAsia="zh-CN"/>
        </w:rPr>
        <w:t>1С Предприятие 8.3 «Бухгалт</w:t>
      </w:r>
      <w:r w:rsidR="00C22F11" w:rsidRPr="00263BA5">
        <w:rPr>
          <w:rFonts w:eastAsia="SimSun"/>
          <w:i/>
          <w:sz w:val="24"/>
          <w:lang w:eastAsia="zh-CN"/>
        </w:rPr>
        <w:t>е</w:t>
      </w:r>
      <w:r w:rsidR="00C22F11" w:rsidRPr="00263BA5">
        <w:rPr>
          <w:rFonts w:eastAsia="SimSun"/>
          <w:i/>
          <w:sz w:val="24"/>
          <w:lang w:eastAsia="zh-CN"/>
        </w:rPr>
        <w:t>рия государственного учреждения» редакция 2.0, 1С Предприятие 8.3 «</w:t>
      </w:r>
      <w:hyperlink r:id="rId55" w:tgtFrame="_top" w:history="1">
        <w:r w:rsidR="00C22F11" w:rsidRPr="00263BA5">
          <w:rPr>
            <w:rStyle w:val="af3"/>
            <w:bCs w:val="0"/>
            <w:i/>
            <w:sz w:val="24"/>
          </w:rPr>
          <w:t>Зарплата и кадры государственного учреждения</w:t>
        </w:r>
      </w:hyperlink>
      <w:r w:rsidR="00C22F11" w:rsidRPr="00263BA5">
        <w:rPr>
          <w:bCs w:val="0"/>
          <w:i/>
          <w:sz w:val="24"/>
        </w:rPr>
        <w:t xml:space="preserve">» </w:t>
      </w:r>
      <w:r w:rsidR="00C22F11" w:rsidRPr="00263BA5">
        <w:rPr>
          <w:rFonts w:eastAsia="SimSun"/>
          <w:i/>
          <w:sz w:val="24"/>
          <w:lang w:eastAsia="zh-CN"/>
        </w:rPr>
        <w:t>редакция 3.1</w:t>
      </w:r>
      <w:r w:rsidR="00C22F11" w:rsidRPr="00263BA5">
        <w:rPr>
          <w:rFonts w:eastAsia="SimSun"/>
          <w:sz w:val="24"/>
          <w:lang w:eastAsia="zh-CN"/>
        </w:rPr>
        <w:t xml:space="preserve"> </w:t>
      </w:r>
      <w:r w:rsidR="00C22F11" w:rsidRPr="00263BA5">
        <w:rPr>
          <w:rFonts w:eastAsia="SimSun"/>
          <w:i/>
          <w:sz w:val="24"/>
          <w:lang w:eastAsia="zh-CN"/>
        </w:rPr>
        <w:t>(сетевая, файловый вариант 1С), также применяются офисные программы общего назначения, входящие в с</w:t>
      </w:r>
      <w:r w:rsidR="00C22F11" w:rsidRPr="00263BA5">
        <w:rPr>
          <w:rFonts w:eastAsia="SimSun"/>
          <w:i/>
          <w:sz w:val="24"/>
          <w:lang w:eastAsia="zh-CN"/>
        </w:rPr>
        <w:t>о</w:t>
      </w:r>
      <w:r w:rsidR="00C22F11" w:rsidRPr="00263BA5">
        <w:rPr>
          <w:rFonts w:eastAsia="SimSun"/>
          <w:i/>
          <w:sz w:val="24"/>
          <w:lang w:eastAsia="zh-CN"/>
        </w:rPr>
        <w:t>став программного пакета «</w:t>
      </w:r>
      <w:r w:rsidR="00C22F11" w:rsidRPr="00263BA5">
        <w:rPr>
          <w:rFonts w:eastAsia="SimSun"/>
          <w:i/>
          <w:sz w:val="24"/>
          <w:lang w:val="en-US" w:eastAsia="zh-CN"/>
        </w:rPr>
        <w:t>MSOffice</w:t>
      </w:r>
      <w:r w:rsidR="00C22F11" w:rsidRPr="00263BA5">
        <w:rPr>
          <w:rFonts w:eastAsia="SimSun"/>
          <w:i/>
          <w:sz w:val="24"/>
          <w:lang w:eastAsia="zh-CN"/>
        </w:rPr>
        <w:t xml:space="preserve">», </w:t>
      </w:r>
      <w:r w:rsidR="00C22F11" w:rsidRPr="00263BA5">
        <w:rPr>
          <w:rFonts w:eastAsia="SimSun"/>
          <w:i/>
          <w:sz w:val="24"/>
          <w:lang w:val="en-US" w:eastAsia="zh-CN"/>
        </w:rPr>
        <w:t>MicrosoftOfficeWord</w:t>
      </w:r>
      <w:r w:rsidR="00C22F11" w:rsidRPr="00263BA5">
        <w:rPr>
          <w:rFonts w:eastAsia="SimSun"/>
          <w:i/>
          <w:sz w:val="24"/>
          <w:lang w:eastAsia="zh-CN"/>
        </w:rPr>
        <w:t>, MicrosoftOfficeExcel</w:t>
      </w:r>
      <w:r w:rsidR="00C22F11" w:rsidRPr="00263BA5">
        <w:rPr>
          <w:rFonts w:eastAsia="SimSun"/>
          <w:i/>
          <w:lang w:eastAsia="zh-CN"/>
        </w:rPr>
        <w:t>.</w:t>
      </w:r>
      <w:r w:rsidR="00C22F11" w:rsidRPr="00263BA5">
        <w:rPr>
          <w:rFonts w:eastAsia="SimSun"/>
          <w:lang w:eastAsia="zh-CN"/>
        </w:rPr>
        <w:t xml:space="preserve"> </w:t>
      </w:r>
    </w:p>
    <w:p w:rsidR="00C22F11" w:rsidRPr="00263BA5" w:rsidRDefault="00A51465" w:rsidP="00C22F11">
      <w:pPr>
        <w:autoSpaceDE w:val="0"/>
        <w:autoSpaceDN w:val="0"/>
        <w:adjustRightInd w:val="0"/>
        <w:ind w:firstLine="539"/>
        <w:jc w:val="both"/>
        <w:outlineLvl w:val="0"/>
        <w:rPr>
          <w:lang w:eastAsia="en-US"/>
        </w:rPr>
      </w:pPr>
      <w:r w:rsidRPr="00263BA5">
        <w:rPr>
          <w:rFonts w:eastAsia="SimSun"/>
          <w:lang w:eastAsia="zh-CN"/>
        </w:rPr>
        <w:t xml:space="preserve">2.9. </w:t>
      </w:r>
      <w:r w:rsidR="00C22F11" w:rsidRPr="00263BA5">
        <w:rPr>
          <w:rFonts w:eastAsia="SimSun"/>
          <w:lang w:eastAsia="zh-CN"/>
        </w:rPr>
        <w:t xml:space="preserve">При ведении </w:t>
      </w:r>
      <w:r w:rsidR="00C22F11" w:rsidRPr="00263BA5">
        <w:rPr>
          <w:lang w:eastAsia="en-US"/>
        </w:rPr>
        <w:t xml:space="preserve">бухгалтерского учета хозяйственные операции отражаются на счетах Рабочего плана счетов учреждения. </w:t>
      </w:r>
    </w:p>
    <w:p w:rsidR="00C22F11" w:rsidRPr="00263BA5" w:rsidRDefault="00C22F11" w:rsidP="00C22F11">
      <w:pPr>
        <w:autoSpaceDE w:val="0"/>
        <w:autoSpaceDN w:val="0"/>
        <w:adjustRightInd w:val="0"/>
        <w:ind w:firstLine="539"/>
        <w:jc w:val="both"/>
        <w:outlineLvl w:val="0"/>
        <w:rPr>
          <w:lang w:eastAsia="en-US"/>
        </w:rPr>
      </w:pPr>
      <w:r w:rsidRPr="00263BA5">
        <w:rPr>
          <w:color w:val="000000"/>
        </w:rPr>
        <w:t>Единый план счетов (далее — ПС) и инструкция, утвержденные приказом Ми</w:t>
      </w:r>
      <w:r w:rsidRPr="00263BA5">
        <w:rPr>
          <w:color w:val="000000"/>
        </w:rPr>
        <w:t>н</w:t>
      </w:r>
      <w:r w:rsidRPr="00263BA5">
        <w:rPr>
          <w:color w:val="000000"/>
        </w:rPr>
        <w:t>фина России от 01.12.2010 № 157н, регулируют бухгалтерский учет в государственных и муниципальных учреждениях, которые согласно п. 2 ст. 9.1 закона «О некоммерч</w:t>
      </w:r>
      <w:r w:rsidRPr="00263BA5">
        <w:rPr>
          <w:color w:val="000000"/>
        </w:rPr>
        <w:t>е</w:t>
      </w:r>
      <w:r w:rsidRPr="00263BA5">
        <w:rPr>
          <w:color w:val="000000"/>
        </w:rPr>
        <w:t>ских организациях» от 12.01.1996 № 7-ФЗ делятся:</w:t>
      </w:r>
    </w:p>
    <w:p w:rsidR="00C22F11" w:rsidRPr="00263BA5" w:rsidRDefault="00C22F11" w:rsidP="00C22F11">
      <w:pPr>
        <w:numPr>
          <w:ilvl w:val="0"/>
          <w:numId w:val="13"/>
        </w:numPr>
        <w:shd w:val="clear" w:color="auto" w:fill="FFFFFF"/>
        <w:spacing w:before="100" w:beforeAutospacing="1" w:after="100" w:afterAutospacing="1" w:line="336" w:lineRule="atLeast"/>
        <w:rPr>
          <w:color w:val="000000"/>
        </w:rPr>
      </w:pPr>
      <w:r w:rsidRPr="00263BA5">
        <w:rPr>
          <w:color w:val="000000"/>
        </w:rPr>
        <w:t>на автономные (для автономных организаций ПС утвержден приказом Минфина России от 23.12.2010 № 183н);</w:t>
      </w:r>
    </w:p>
    <w:p w:rsidR="00C22F11" w:rsidRPr="00263BA5" w:rsidRDefault="00C22F11" w:rsidP="00C22F11">
      <w:pPr>
        <w:numPr>
          <w:ilvl w:val="0"/>
          <w:numId w:val="13"/>
        </w:numPr>
        <w:shd w:val="clear" w:color="auto" w:fill="FFFFFF"/>
        <w:spacing w:before="100" w:beforeAutospacing="1" w:after="100" w:afterAutospacing="1" w:line="336" w:lineRule="atLeast"/>
        <w:rPr>
          <w:color w:val="000000"/>
        </w:rPr>
      </w:pPr>
      <w:r w:rsidRPr="00263BA5">
        <w:rPr>
          <w:color w:val="000000"/>
        </w:rPr>
        <w:t>бюджетные (бюджетных — приказом Минфина России от 16.12.2010 № 174н);</w:t>
      </w:r>
    </w:p>
    <w:p w:rsidR="00C22F11" w:rsidRPr="00263BA5" w:rsidRDefault="00C22F11" w:rsidP="00C22F11">
      <w:pPr>
        <w:numPr>
          <w:ilvl w:val="0"/>
          <w:numId w:val="13"/>
        </w:numPr>
        <w:shd w:val="clear" w:color="auto" w:fill="FFFFFF"/>
        <w:spacing w:before="100" w:beforeAutospacing="1" w:after="100" w:afterAutospacing="1" w:line="336" w:lineRule="atLeast"/>
        <w:rPr>
          <w:color w:val="000000"/>
        </w:rPr>
      </w:pPr>
      <w:r w:rsidRPr="00263BA5">
        <w:rPr>
          <w:color w:val="000000"/>
        </w:rPr>
        <w:t>казенные (казенных — приказом Минфина России от 06.12.2010 № 162н).</w:t>
      </w:r>
    </w:p>
    <w:p w:rsidR="00C22F11" w:rsidRPr="00263BA5" w:rsidRDefault="00C22F11" w:rsidP="00C22F11">
      <w:pPr>
        <w:pStyle w:val="af5"/>
        <w:ind w:firstLine="851"/>
        <w:rPr>
          <w:sz w:val="24"/>
        </w:rPr>
      </w:pPr>
      <w:r w:rsidRPr="00263BA5">
        <w:rPr>
          <w:sz w:val="24"/>
        </w:rPr>
        <w:t>В учреждении устанавливается рабочий план счетов бухгалтерского учета, с</w:t>
      </w:r>
      <w:r w:rsidRPr="00263BA5">
        <w:rPr>
          <w:sz w:val="24"/>
        </w:rPr>
        <w:t>о</w:t>
      </w:r>
      <w:r w:rsidRPr="00263BA5">
        <w:rPr>
          <w:sz w:val="24"/>
        </w:rPr>
        <w:t>держащий применяемые счета бухгалтерского учета для ведения синтетического и ан</w:t>
      </w:r>
      <w:r w:rsidRPr="00263BA5">
        <w:rPr>
          <w:sz w:val="24"/>
        </w:rPr>
        <w:t>а</w:t>
      </w:r>
      <w:r w:rsidRPr="00263BA5">
        <w:rPr>
          <w:sz w:val="24"/>
        </w:rPr>
        <w:t xml:space="preserve">литического учета </w:t>
      </w:r>
      <w:r w:rsidRPr="00263BA5">
        <w:rPr>
          <w:iCs/>
          <w:sz w:val="24"/>
        </w:rPr>
        <w:t>согласно</w:t>
      </w:r>
      <w:r w:rsidRPr="00263BA5">
        <w:rPr>
          <w:sz w:val="24"/>
        </w:rPr>
        <w:t xml:space="preserve"> Приказа Минфина России от 01.12.2010г. № 157н, № 174н учета бюджетных учреждений.</w:t>
      </w:r>
      <w:bookmarkStart w:id="0" w:name="План_счетов_бюджетного_учета_—2018"/>
      <w:bookmarkEnd w:id="0"/>
    </w:p>
    <w:p w:rsidR="00C22F11" w:rsidRPr="00263BA5" w:rsidRDefault="00C22F11" w:rsidP="00C22F11">
      <w:pPr>
        <w:pStyle w:val="af5"/>
        <w:ind w:firstLine="851"/>
        <w:rPr>
          <w:sz w:val="24"/>
        </w:rPr>
      </w:pPr>
      <w:r w:rsidRPr="00263BA5">
        <w:rPr>
          <w:sz w:val="24"/>
        </w:rPr>
        <w:t>Государственные (муниципальные) учреждения формируют рабочий ПС на о</w:t>
      </w:r>
      <w:r w:rsidRPr="00263BA5">
        <w:rPr>
          <w:sz w:val="24"/>
        </w:rPr>
        <w:t>с</w:t>
      </w:r>
      <w:r w:rsidRPr="00263BA5">
        <w:rPr>
          <w:sz w:val="24"/>
        </w:rPr>
        <w:t>нове разработанных законодателем. В него входят только те счета, которые использ</w:t>
      </w:r>
      <w:r w:rsidRPr="00263BA5">
        <w:rPr>
          <w:sz w:val="24"/>
        </w:rPr>
        <w:t>у</w:t>
      </w:r>
      <w:r w:rsidRPr="00263BA5">
        <w:rPr>
          <w:sz w:val="24"/>
        </w:rPr>
        <w:t>ются организацией. Также разрешается применять дополнительную аналитику для ц</w:t>
      </w:r>
      <w:r w:rsidRPr="00263BA5">
        <w:rPr>
          <w:sz w:val="24"/>
        </w:rPr>
        <w:t>е</w:t>
      </w:r>
      <w:r w:rsidRPr="00263BA5">
        <w:rPr>
          <w:sz w:val="24"/>
        </w:rPr>
        <w:t>лей, например, управленческого учета или усиления контроля за каким-либо активом.</w:t>
      </w:r>
    </w:p>
    <w:p w:rsidR="00C22F11" w:rsidRPr="00263BA5" w:rsidRDefault="00C22F11" w:rsidP="00C22F11">
      <w:pPr>
        <w:pStyle w:val="af5"/>
        <w:ind w:firstLine="851"/>
        <w:rPr>
          <w:sz w:val="24"/>
        </w:rPr>
      </w:pPr>
      <w:r w:rsidRPr="00263BA5">
        <w:rPr>
          <w:sz w:val="24"/>
        </w:rPr>
        <w:t>ПС состоит из 5 разделов:</w:t>
      </w:r>
    </w:p>
    <w:p w:rsidR="00C22F11" w:rsidRPr="00263BA5" w:rsidRDefault="00C22F11" w:rsidP="00C22F11">
      <w:pPr>
        <w:pStyle w:val="af5"/>
        <w:ind w:firstLine="851"/>
        <w:rPr>
          <w:sz w:val="24"/>
        </w:rPr>
      </w:pPr>
      <w:r w:rsidRPr="00263BA5">
        <w:rPr>
          <w:sz w:val="24"/>
        </w:rPr>
        <w:t>1. Нефинансовые активы.</w:t>
      </w:r>
    </w:p>
    <w:p w:rsidR="00C22F11" w:rsidRPr="00263BA5" w:rsidRDefault="00C22F11" w:rsidP="00C22F11">
      <w:pPr>
        <w:pStyle w:val="af5"/>
        <w:ind w:firstLine="851"/>
        <w:rPr>
          <w:sz w:val="24"/>
        </w:rPr>
      </w:pPr>
      <w:r w:rsidRPr="00263BA5">
        <w:rPr>
          <w:sz w:val="24"/>
        </w:rPr>
        <w:t>2. Финансовые активы.</w:t>
      </w:r>
    </w:p>
    <w:p w:rsidR="00C22F11" w:rsidRPr="00263BA5" w:rsidRDefault="00C22F11" w:rsidP="00C22F11">
      <w:pPr>
        <w:pStyle w:val="af5"/>
        <w:ind w:firstLine="851"/>
        <w:rPr>
          <w:sz w:val="24"/>
        </w:rPr>
      </w:pPr>
      <w:r w:rsidRPr="00263BA5">
        <w:rPr>
          <w:sz w:val="24"/>
        </w:rPr>
        <w:t>3. Обязательства.</w:t>
      </w:r>
    </w:p>
    <w:p w:rsidR="00C22F11" w:rsidRPr="00263BA5" w:rsidRDefault="00C22F11" w:rsidP="00C22F11">
      <w:pPr>
        <w:pStyle w:val="af5"/>
        <w:ind w:firstLine="851"/>
        <w:rPr>
          <w:sz w:val="24"/>
        </w:rPr>
      </w:pPr>
      <w:r w:rsidRPr="00263BA5">
        <w:rPr>
          <w:sz w:val="24"/>
        </w:rPr>
        <w:t>4. Финансовый результат.</w:t>
      </w:r>
    </w:p>
    <w:p w:rsidR="00C22F11" w:rsidRPr="00263BA5" w:rsidRDefault="00C22F11" w:rsidP="00C22F11">
      <w:pPr>
        <w:pStyle w:val="af5"/>
        <w:ind w:firstLine="851"/>
        <w:rPr>
          <w:sz w:val="24"/>
        </w:rPr>
      </w:pPr>
      <w:r w:rsidRPr="00263BA5">
        <w:rPr>
          <w:sz w:val="24"/>
        </w:rPr>
        <w:t>5. Санкционирование расходов.</w:t>
      </w:r>
    </w:p>
    <w:p w:rsidR="00C22F11" w:rsidRPr="00263BA5" w:rsidRDefault="00C22F11" w:rsidP="00C22F11">
      <w:pPr>
        <w:pStyle w:val="af5"/>
        <w:ind w:firstLine="851"/>
        <w:rPr>
          <w:sz w:val="24"/>
        </w:rPr>
      </w:pPr>
      <w:r w:rsidRPr="00263BA5">
        <w:rPr>
          <w:sz w:val="24"/>
        </w:rPr>
        <w:t>В нефинансовые активы входят:</w:t>
      </w:r>
    </w:p>
    <w:p w:rsidR="00C22F11" w:rsidRPr="00263BA5" w:rsidRDefault="00C22F11" w:rsidP="00C22F11">
      <w:pPr>
        <w:numPr>
          <w:ilvl w:val="0"/>
          <w:numId w:val="14"/>
        </w:numPr>
        <w:shd w:val="clear" w:color="auto" w:fill="FFFFFF"/>
        <w:spacing w:before="100" w:beforeAutospacing="1" w:after="100" w:afterAutospacing="1" w:line="336" w:lineRule="atLeast"/>
        <w:rPr>
          <w:color w:val="000000"/>
        </w:rPr>
      </w:pPr>
      <w:r w:rsidRPr="00263BA5">
        <w:rPr>
          <w:color w:val="000000"/>
        </w:rPr>
        <w:t>основные средства;</w:t>
      </w:r>
    </w:p>
    <w:p w:rsidR="00C22F11" w:rsidRPr="00263BA5" w:rsidRDefault="00C22F11" w:rsidP="00C22F11">
      <w:pPr>
        <w:numPr>
          <w:ilvl w:val="0"/>
          <w:numId w:val="14"/>
        </w:numPr>
        <w:shd w:val="clear" w:color="auto" w:fill="FFFFFF"/>
        <w:spacing w:before="100" w:beforeAutospacing="1" w:after="100" w:afterAutospacing="1" w:line="336" w:lineRule="atLeast"/>
        <w:rPr>
          <w:color w:val="000000"/>
        </w:rPr>
      </w:pPr>
      <w:r w:rsidRPr="00263BA5">
        <w:rPr>
          <w:color w:val="000000"/>
        </w:rPr>
        <w:t>нематериальные активы;</w:t>
      </w:r>
    </w:p>
    <w:p w:rsidR="00C22F11" w:rsidRPr="00263BA5" w:rsidRDefault="00C22F11" w:rsidP="00C22F11">
      <w:pPr>
        <w:numPr>
          <w:ilvl w:val="0"/>
          <w:numId w:val="14"/>
        </w:numPr>
        <w:shd w:val="clear" w:color="auto" w:fill="FFFFFF"/>
        <w:spacing w:before="100" w:beforeAutospacing="1" w:after="100" w:afterAutospacing="1" w:line="336" w:lineRule="atLeast"/>
        <w:rPr>
          <w:color w:val="000000"/>
        </w:rPr>
      </w:pPr>
      <w:r w:rsidRPr="00263BA5">
        <w:rPr>
          <w:color w:val="000000"/>
        </w:rPr>
        <w:t>непроизведенные активы;</w:t>
      </w:r>
    </w:p>
    <w:p w:rsidR="00C22F11" w:rsidRPr="00263BA5" w:rsidRDefault="00C22F11" w:rsidP="00C22F11">
      <w:pPr>
        <w:numPr>
          <w:ilvl w:val="0"/>
          <w:numId w:val="14"/>
        </w:numPr>
        <w:shd w:val="clear" w:color="auto" w:fill="FFFFFF"/>
        <w:spacing w:before="100" w:beforeAutospacing="1" w:after="100" w:afterAutospacing="1" w:line="336" w:lineRule="atLeast"/>
        <w:rPr>
          <w:color w:val="000000"/>
        </w:rPr>
      </w:pPr>
      <w:r w:rsidRPr="00263BA5">
        <w:rPr>
          <w:color w:val="000000"/>
        </w:rPr>
        <w:t>материалы, товары, готовая продукция;</w:t>
      </w:r>
    </w:p>
    <w:p w:rsidR="00C22F11" w:rsidRPr="00263BA5" w:rsidRDefault="00C22F11" w:rsidP="00C22F11">
      <w:pPr>
        <w:numPr>
          <w:ilvl w:val="0"/>
          <w:numId w:val="14"/>
        </w:numPr>
        <w:shd w:val="clear" w:color="auto" w:fill="FFFFFF"/>
        <w:spacing w:before="100" w:beforeAutospacing="1" w:after="100" w:afterAutospacing="1" w:line="336" w:lineRule="atLeast"/>
        <w:rPr>
          <w:color w:val="000000"/>
        </w:rPr>
      </w:pPr>
      <w:r w:rsidRPr="00263BA5">
        <w:rPr>
          <w:color w:val="000000"/>
        </w:rPr>
        <w:t>амортизация;</w:t>
      </w:r>
    </w:p>
    <w:p w:rsidR="00C22F11" w:rsidRPr="00263BA5" w:rsidRDefault="00C22F11" w:rsidP="00C22F11">
      <w:pPr>
        <w:numPr>
          <w:ilvl w:val="0"/>
          <w:numId w:val="14"/>
        </w:numPr>
        <w:shd w:val="clear" w:color="auto" w:fill="FFFFFF"/>
        <w:spacing w:before="100" w:beforeAutospacing="1" w:after="100" w:afterAutospacing="1" w:line="336" w:lineRule="atLeast"/>
        <w:rPr>
          <w:color w:val="000000"/>
        </w:rPr>
      </w:pPr>
      <w:r w:rsidRPr="00263BA5">
        <w:rPr>
          <w:color w:val="000000"/>
        </w:rPr>
        <w:t>наценка;</w:t>
      </w:r>
    </w:p>
    <w:p w:rsidR="00C22F11" w:rsidRPr="00263BA5" w:rsidRDefault="00C22F11" w:rsidP="00C22F11">
      <w:pPr>
        <w:numPr>
          <w:ilvl w:val="0"/>
          <w:numId w:val="14"/>
        </w:numPr>
        <w:shd w:val="clear" w:color="auto" w:fill="FFFFFF"/>
        <w:spacing w:before="100" w:beforeAutospacing="1" w:after="100" w:afterAutospacing="1" w:line="336" w:lineRule="atLeast"/>
        <w:rPr>
          <w:color w:val="000000"/>
        </w:rPr>
      </w:pPr>
      <w:r w:rsidRPr="00263BA5">
        <w:rPr>
          <w:color w:val="000000"/>
        </w:rPr>
        <w:t>вложения в нефинансовые активы;</w:t>
      </w:r>
    </w:p>
    <w:p w:rsidR="00C22F11" w:rsidRPr="00263BA5" w:rsidRDefault="00C22F11" w:rsidP="00C22F11">
      <w:pPr>
        <w:numPr>
          <w:ilvl w:val="0"/>
          <w:numId w:val="14"/>
        </w:numPr>
        <w:shd w:val="clear" w:color="auto" w:fill="FFFFFF"/>
        <w:spacing w:before="100" w:beforeAutospacing="1" w:after="100" w:afterAutospacing="1" w:line="336" w:lineRule="atLeast"/>
        <w:rPr>
          <w:color w:val="000000"/>
        </w:rPr>
      </w:pPr>
      <w:r w:rsidRPr="00263BA5">
        <w:rPr>
          <w:color w:val="000000"/>
        </w:rPr>
        <w:t>нефинансовые активы в пути;</w:t>
      </w:r>
    </w:p>
    <w:p w:rsidR="00C22F11" w:rsidRPr="00263BA5" w:rsidRDefault="00C22F11" w:rsidP="00C22F11">
      <w:pPr>
        <w:numPr>
          <w:ilvl w:val="0"/>
          <w:numId w:val="14"/>
        </w:numPr>
        <w:shd w:val="clear" w:color="auto" w:fill="FFFFFF"/>
        <w:spacing w:before="100" w:beforeAutospacing="1" w:after="100" w:afterAutospacing="1" w:line="336" w:lineRule="atLeast"/>
        <w:rPr>
          <w:color w:val="000000"/>
        </w:rPr>
      </w:pPr>
      <w:r w:rsidRPr="00263BA5">
        <w:rPr>
          <w:color w:val="000000"/>
        </w:rPr>
        <w:lastRenderedPageBreak/>
        <w:t>нефинансовые активы имущества казны;</w:t>
      </w:r>
    </w:p>
    <w:p w:rsidR="00C22F11" w:rsidRPr="00263BA5" w:rsidRDefault="00C22F11" w:rsidP="00C22F11">
      <w:pPr>
        <w:numPr>
          <w:ilvl w:val="0"/>
          <w:numId w:val="14"/>
        </w:numPr>
        <w:shd w:val="clear" w:color="auto" w:fill="FFFFFF"/>
        <w:spacing w:before="100" w:beforeAutospacing="1" w:after="100" w:afterAutospacing="1" w:line="336" w:lineRule="atLeast"/>
        <w:rPr>
          <w:color w:val="000000"/>
        </w:rPr>
      </w:pPr>
      <w:r w:rsidRPr="00263BA5">
        <w:rPr>
          <w:color w:val="000000"/>
        </w:rPr>
        <w:t>расходы.</w:t>
      </w:r>
    </w:p>
    <w:p w:rsidR="00C22F11" w:rsidRPr="00263BA5" w:rsidRDefault="00C22F11" w:rsidP="00C22F11">
      <w:pPr>
        <w:shd w:val="clear" w:color="auto" w:fill="FFFFFF"/>
        <w:spacing w:before="100" w:beforeAutospacing="1" w:after="300" w:line="336" w:lineRule="atLeast"/>
        <w:contextualSpacing/>
        <w:jc w:val="both"/>
        <w:rPr>
          <w:color w:val="000000"/>
        </w:rPr>
      </w:pPr>
      <w:r w:rsidRPr="00263BA5">
        <w:rPr>
          <w:color w:val="000000"/>
        </w:rPr>
        <w:t>Особую группу составляют непроизведенные активы, включающие в себя землю и р</w:t>
      </w:r>
      <w:r w:rsidRPr="00263BA5">
        <w:rPr>
          <w:color w:val="000000"/>
        </w:rPr>
        <w:t>е</w:t>
      </w:r>
      <w:r w:rsidRPr="00263BA5">
        <w:rPr>
          <w:color w:val="000000"/>
        </w:rPr>
        <w:t>сурсы недр, которые могут отражаться по первоначальной стоимости только с момента их участия в экономическом обороте. Еще одним отличием от учета в коммерческих организациях является наличие счета для вложений в нефинансовые активы. Он пре</w:t>
      </w:r>
      <w:r w:rsidRPr="00263BA5">
        <w:rPr>
          <w:color w:val="000000"/>
        </w:rPr>
        <w:t>д</w:t>
      </w:r>
      <w:r w:rsidRPr="00263BA5">
        <w:rPr>
          <w:color w:val="000000"/>
        </w:rPr>
        <w:t>назначен для отражения фактической стоимости нефинансовых активов при изготовл</w:t>
      </w:r>
      <w:r w:rsidRPr="00263BA5">
        <w:rPr>
          <w:color w:val="000000"/>
        </w:rPr>
        <w:t>е</w:t>
      </w:r>
      <w:r w:rsidRPr="00263BA5">
        <w:rPr>
          <w:color w:val="000000"/>
        </w:rPr>
        <w:t>нии или приобретении, в том числе материально-производственных запасов.</w:t>
      </w:r>
    </w:p>
    <w:p w:rsidR="00C22F11" w:rsidRPr="00263BA5" w:rsidRDefault="00C22F11" w:rsidP="00C22F11">
      <w:pPr>
        <w:shd w:val="clear" w:color="auto" w:fill="FFFFFF"/>
        <w:spacing w:before="100" w:beforeAutospacing="1" w:after="300" w:line="336" w:lineRule="atLeast"/>
        <w:contextualSpacing/>
        <w:rPr>
          <w:color w:val="000000"/>
        </w:rPr>
      </w:pPr>
      <w:r w:rsidRPr="00263BA5">
        <w:rPr>
          <w:color w:val="000000"/>
        </w:rPr>
        <w:t>Финансовые активы включают в себя:</w:t>
      </w:r>
    </w:p>
    <w:p w:rsidR="00C22F11" w:rsidRPr="00263BA5" w:rsidRDefault="00C22F11" w:rsidP="00C22F11">
      <w:pPr>
        <w:numPr>
          <w:ilvl w:val="0"/>
          <w:numId w:val="15"/>
        </w:numPr>
        <w:shd w:val="clear" w:color="auto" w:fill="FFFFFF"/>
        <w:spacing w:before="100" w:beforeAutospacing="1" w:after="100" w:afterAutospacing="1" w:line="336" w:lineRule="atLeast"/>
        <w:contextualSpacing/>
        <w:rPr>
          <w:color w:val="000000"/>
        </w:rPr>
      </w:pPr>
      <w:r w:rsidRPr="00263BA5">
        <w:rPr>
          <w:color w:val="000000"/>
        </w:rPr>
        <w:t>денежные средства в различных местах хранения;</w:t>
      </w:r>
    </w:p>
    <w:p w:rsidR="00C22F11" w:rsidRPr="00263BA5" w:rsidRDefault="00C22F11" w:rsidP="00C22F11">
      <w:pPr>
        <w:numPr>
          <w:ilvl w:val="0"/>
          <w:numId w:val="15"/>
        </w:numPr>
        <w:shd w:val="clear" w:color="auto" w:fill="FFFFFF"/>
        <w:spacing w:before="100" w:beforeAutospacing="1" w:after="100" w:afterAutospacing="1" w:line="336" w:lineRule="atLeast"/>
        <w:contextualSpacing/>
        <w:rPr>
          <w:color w:val="000000"/>
        </w:rPr>
      </w:pPr>
      <w:r w:rsidRPr="00263BA5">
        <w:rPr>
          <w:color w:val="000000"/>
        </w:rPr>
        <w:t>финансовые вложения в виде различных ценных бумаг и участия в других орг</w:t>
      </w:r>
      <w:r w:rsidRPr="00263BA5">
        <w:rPr>
          <w:color w:val="000000"/>
        </w:rPr>
        <w:t>а</w:t>
      </w:r>
      <w:r w:rsidRPr="00263BA5">
        <w:rPr>
          <w:color w:val="000000"/>
        </w:rPr>
        <w:t>низациях;</w:t>
      </w:r>
    </w:p>
    <w:p w:rsidR="00C22F11" w:rsidRPr="00263BA5" w:rsidRDefault="00C22F11" w:rsidP="00C22F11">
      <w:pPr>
        <w:numPr>
          <w:ilvl w:val="0"/>
          <w:numId w:val="15"/>
        </w:numPr>
        <w:shd w:val="clear" w:color="auto" w:fill="FFFFFF"/>
        <w:spacing w:before="100" w:beforeAutospacing="1" w:after="100" w:afterAutospacing="1" w:line="336" w:lineRule="atLeast"/>
        <w:contextualSpacing/>
        <w:rPr>
          <w:color w:val="000000"/>
        </w:rPr>
      </w:pPr>
      <w:r w:rsidRPr="00263BA5">
        <w:rPr>
          <w:color w:val="000000"/>
        </w:rPr>
        <w:t>дебиторскую задолженность различных контрагентов, работников, налоговых органов и т. д.;</w:t>
      </w:r>
    </w:p>
    <w:p w:rsidR="00C22F11" w:rsidRPr="00263BA5" w:rsidRDefault="00C22F11" w:rsidP="00C22F11">
      <w:pPr>
        <w:numPr>
          <w:ilvl w:val="0"/>
          <w:numId w:val="15"/>
        </w:numPr>
        <w:shd w:val="clear" w:color="auto" w:fill="FFFFFF"/>
        <w:spacing w:before="100" w:beforeAutospacing="1" w:after="100" w:afterAutospacing="1" w:line="336" w:lineRule="atLeast"/>
        <w:contextualSpacing/>
        <w:rPr>
          <w:color w:val="000000"/>
        </w:rPr>
      </w:pPr>
      <w:r w:rsidRPr="00263BA5">
        <w:rPr>
          <w:color w:val="000000"/>
        </w:rPr>
        <w:t>вложения в финансовые активы.</w:t>
      </w:r>
    </w:p>
    <w:p w:rsidR="00C22F11" w:rsidRPr="00263BA5" w:rsidRDefault="00C22F11" w:rsidP="00C22F11">
      <w:pPr>
        <w:shd w:val="clear" w:color="auto" w:fill="FFFFFF"/>
        <w:spacing w:before="100" w:beforeAutospacing="1" w:after="300" w:line="336" w:lineRule="atLeast"/>
        <w:contextualSpacing/>
        <w:jc w:val="both"/>
        <w:rPr>
          <w:color w:val="000000"/>
        </w:rPr>
      </w:pPr>
      <w:r w:rsidRPr="00263BA5">
        <w:rPr>
          <w:color w:val="000000"/>
        </w:rPr>
        <w:t>Раздел 3 «Обязательства» содержит привычные виды кредиторской задолженности, включая платежи по налогам и взносам, расчеты между участниками бюджетной си</w:t>
      </w:r>
      <w:r w:rsidRPr="00263BA5">
        <w:rPr>
          <w:color w:val="000000"/>
        </w:rPr>
        <w:t>с</w:t>
      </w:r>
      <w:r w:rsidRPr="00263BA5">
        <w:rPr>
          <w:color w:val="000000"/>
        </w:rPr>
        <w:t>темы и пр.</w:t>
      </w:r>
    </w:p>
    <w:p w:rsidR="00C22F11" w:rsidRPr="00263BA5" w:rsidRDefault="00C22F11" w:rsidP="00C22F11">
      <w:pPr>
        <w:shd w:val="clear" w:color="auto" w:fill="FFFFFF"/>
        <w:spacing w:before="100" w:beforeAutospacing="1" w:after="300" w:line="336" w:lineRule="atLeast"/>
        <w:contextualSpacing/>
        <w:jc w:val="both"/>
        <w:rPr>
          <w:color w:val="000000"/>
        </w:rPr>
      </w:pPr>
      <w:r w:rsidRPr="00263BA5">
        <w:rPr>
          <w:color w:val="000000"/>
        </w:rPr>
        <w:t>В разделе 4 собраны счета для записи доходов, расходов, финансовых результатов. В целом состав активов и обязательств похож на аналогичные статьи в коммерческих о</w:t>
      </w:r>
      <w:r w:rsidRPr="00263BA5">
        <w:rPr>
          <w:color w:val="000000"/>
        </w:rPr>
        <w:t>р</w:t>
      </w:r>
      <w:r w:rsidRPr="00263BA5">
        <w:rPr>
          <w:color w:val="000000"/>
        </w:rPr>
        <w:t>ганизациях, но имеются и отличия как в составе счетов, так и в их учете.</w:t>
      </w:r>
    </w:p>
    <w:p w:rsidR="00C22F11" w:rsidRPr="00263BA5" w:rsidRDefault="00C22F11" w:rsidP="00C22F11">
      <w:pPr>
        <w:shd w:val="clear" w:color="auto" w:fill="FFFFFF"/>
        <w:spacing w:before="100" w:beforeAutospacing="1" w:after="300" w:line="336" w:lineRule="atLeast"/>
        <w:contextualSpacing/>
        <w:jc w:val="both"/>
        <w:rPr>
          <w:color w:val="000000"/>
        </w:rPr>
      </w:pPr>
      <w:r w:rsidRPr="00263BA5">
        <w:rPr>
          <w:color w:val="000000"/>
        </w:rPr>
        <w:t>Раздел 5 «Санкционирование расходов» содержит набор счетов для отражения получ</w:t>
      </w:r>
      <w:r w:rsidRPr="00263BA5">
        <w:rPr>
          <w:color w:val="000000"/>
        </w:rPr>
        <w:t>е</w:t>
      </w:r>
      <w:r w:rsidRPr="00263BA5">
        <w:rPr>
          <w:color w:val="000000"/>
        </w:rPr>
        <w:t>ния и использования:</w:t>
      </w:r>
    </w:p>
    <w:p w:rsidR="00C22F11" w:rsidRPr="00263BA5" w:rsidRDefault="00C22F11" w:rsidP="00C22F11">
      <w:pPr>
        <w:numPr>
          <w:ilvl w:val="0"/>
          <w:numId w:val="16"/>
        </w:numPr>
        <w:shd w:val="clear" w:color="auto" w:fill="FFFFFF"/>
        <w:spacing w:before="100" w:beforeAutospacing="1" w:after="100" w:afterAutospacing="1" w:line="336" w:lineRule="atLeast"/>
        <w:rPr>
          <w:color w:val="000000"/>
        </w:rPr>
      </w:pPr>
      <w:r w:rsidRPr="00263BA5">
        <w:rPr>
          <w:color w:val="000000"/>
        </w:rPr>
        <w:t>ассигнований из бюджета;</w:t>
      </w:r>
    </w:p>
    <w:p w:rsidR="00C22F11" w:rsidRPr="00263BA5" w:rsidRDefault="00C22F11" w:rsidP="00C22F11">
      <w:pPr>
        <w:numPr>
          <w:ilvl w:val="0"/>
          <w:numId w:val="16"/>
        </w:numPr>
        <w:shd w:val="clear" w:color="auto" w:fill="FFFFFF"/>
        <w:spacing w:before="100" w:beforeAutospacing="1" w:after="100" w:afterAutospacing="1" w:line="336" w:lineRule="atLeast"/>
        <w:rPr>
          <w:color w:val="000000"/>
        </w:rPr>
      </w:pPr>
      <w:r w:rsidRPr="00263BA5">
        <w:rPr>
          <w:color w:val="000000"/>
        </w:rPr>
        <w:t>лимитов обязательств, предоставляемых распорядителями бюджетов;</w:t>
      </w:r>
    </w:p>
    <w:p w:rsidR="00C22F11" w:rsidRPr="00263BA5" w:rsidRDefault="00C22F11" w:rsidP="00C22F11">
      <w:pPr>
        <w:numPr>
          <w:ilvl w:val="0"/>
          <w:numId w:val="16"/>
        </w:numPr>
        <w:shd w:val="clear" w:color="auto" w:fill="FFFFFF"/>
        <w:spacing w:before="100" w:beforeAutospacing="1" w:after="100" w:afterAutospacing="1" w:line="336" w:lineRule="atLeast"/>
        <w:rPr>
          <w:color w:val="000000"/>
        </w:rPr>
      </w:pPr>
      <w:r w:rsidRPr="00263BA5">
        <w:rPr>
          <w:color w:val="000000"/>
        </w:rPr>
        <w:t>плановых доходов и расходов.</w:t>
      </w:r>
    </w:p>
    <w:p w:rsidR="00C22F11" w:rsidRPr="00263BA5" w:rsidRDefault="00C22F11" w:rsidP="00C22F11">
      <w:pPr>
        <w:shd w:val="clear" w:color="auto" w:fill="FFFFFF"/>
        <w:spacing w:before="100" w:beforeAutospacing="1" w:after="100" w:afterAutospacing="1" w:line="336" w:lineRule="atLeast"/>
        <w:ind w:firstLine="720"/>
        <w:contextualSpacing/>
        <w:jc w:val="both"/>
        <w:rPr>
          <w:color w:val="000000"/>
        </w:rPr>
      </w:pPr>
      <w:r w:rsidRPr="00263BA5">
        <w:rPr>
          <w:color w:val="000000"/>
        </w:rPr>
        <w:t>То есть при получении уведомления от вышестоящих инстанций на текущий год о лимитах на приобретение, например, материалов учреждение отражает это на счетах учета. Также отражение находит и использование этих лимитов. Проводки со счетами раздела «Санкционирование расходов» содержатся в пп. 131–151 ПС бюджетного уч</w:t>
      </w:r>
      <w:r w:rsidRPr="00263BA5">
        <w:rPr>
          <w:color w:val="000000"/>
        </w:rPr>
        <w:t>е</w:t>
      </w:r>
      <w:r w:rsidRPr="00263BA5">
        <w:rPr>
          <w:color w:val="000000"/>
        </w:rPr>
        <w:t>та. Проводки по санкционированию расходов записываются между счетами этого ра</w:t>
      </w:r>
      <w:r w:rsidRPr="00263BA5">
        <w:rPr>
          <w:color w:val="000000"/>
        </w:rPr>
        <w:t>з</w:t>
      </w:r>
      <w:r w:rsidRPr="00263BA5">
        <w:rPr>
          <w:color w:val="000000"/>
        </w:rPr>
        <w:t>дела.</w:t>
      </w:r>
    </w:p>
    <w:p w:rsidR="00C22F11" w:rsidRPr="00263BA5" w:rsidRDefault="00C22F11" w:rsidP="00C22F11">
      <w:pPr>
        <w:shd w:val="clear" w:color="auto" w:fill="FFFFFF"/>
        <w:spacing w:before="100" w:beforeAutospacing="1" w:after="100" w:afterAutospacing="1" w:line="336" w:lineRule="atLeast"/>
        <w:ind w:firstLine="720"/>
        <w:contextualSpacing/>
        <w:jc w:val="both"/>
        <w:rPr>
          <w:color w:val="000000"/>
        </w:rPr>
      </w:pPr>
      <w:r w:rsidRPr="00263BA5">
        <w:rPr>
          <w:color w:val="000000"/>
        </w:rPr>
        <w:t>В разделе 6 отражен порядок учета операций по централизованному снабжению материальными ценностями.</w:t>
      </w:r>
    </w:p>
    <w:p w:rsidR="00C22F11" w:rsidRPr="00263BA5" w:rsidRDefault="00C22F11" w:rsidP="00C22F11">
      <w:pPr>
        <w:shd w:val="clear" w:color="auto" w:fill="FFFFFF"/>
        <w:spacing w:before="100" w:beforeAutospacing="1" w:after="100" w:afterAutospacing="1" w:line="336" w:lineRule="atLeast"/>
        <w:ind w:firstLine="720"/>
        <w:contextualSpacing/>
        <w:jc w:val="both"/>
        <w:rPr>
          <w:color w:val="000000"/>
        </w:rPr>
      </w:pPr>
      <w:r w:rsidRPr="00263BA5">
        <w:rPr>
          <w:color w:val="000000"/>
        </w:rPr>
        <w:t>Кроме этого, ПС бюджетного учета предусмотрен забалансовый счет 31. Они используются так же, как в учете коммерческих организаций, то есть приход отражае</w:t>
      </w:r>
      <w:r w:rsidRPr="00263BA5">
        <w:rPr>
          <w:color w:val="000000"/>
        </w:rPr>
        <w:t>т</w:t>
      </w:r>
      <w:r w:rsidRPr="00263BA5">
        <w:rPr>
          <w:color w:val="000000"/>
        </w:rPr>
        <w:t>ся только по дебету, а выбытие — только по кредиту, без корреспонденций. За бала</w:t>
      </w:r>
      <w:r w:rsidRPr="00263BA5">
        <w:rPr>
          <w:color w:val="000000"/>
        </w:rPr>
        <w:t>н</w:t>
      </w:r>
      <w:r w:rsidRPr="00263BA5">
        <w:rPr>
          <w:color w:val="000000"/>
        </w:rPr>
        <w:t>сом учитываются объекты учреждения, которые не находятся в оперативном управл</w:t>
      </w:r>
      <w:r w:rsidRPr="00263BA5">
        <w:rPr>
          <w:color w:val="000000"/>
        </w:rPr>
        <w:t>е</w:t>
      </w:r>
      <w:r w:rsidRPr="00263BA5">
        <w:rPr>
          <w:color w:val="000000"/>
        </w:rPr>
        <w:t>нии, объекты, которые по инструкции не должны быть на балансе, а также прочие а</w:t>
      </w:r>
      <w:r w:rsidRPr="00263BA5">
        <w:rPr>
          <w:color w:val="000000"/>
        </w:rPr>
        <w:t>к</w:t>
      </w:r>
      <w:r w:rsidRPr="00263BA5">
        <w:rPr>
          <w:color w:val="000000"/>
        </w:rPr>
        <w:t xml:space="preserve">тивы и обязательства, перечисленные в инструкции. Кроме того, организация может </w:t>
      </w:r>
      <w:r w:rsidRPr="00263BA5">
        <w:rPr>
          <w:color w:val="000000"/>
        </w:rPr>
        <w:lastRenderedPageBreak/>
        <w:t>самостоятельно ввести дополнительные забалансовые счета для контроля сохранности и управленческого учета.</w:t>
      </w:r>
      <w:bookmarkStart w:id="1" w:name="Состав_и_структура_счета_бюджетного_учет"/>
      <w:bookmarkEnd w:id="1"/>
    </w:p>
    <w:p w:rsidR="00C22F11" w:rsidRPr="00263BA5" w:rsidRDefault="00C22F11" w:rsidP="00C22F11">
      <w:pPr>
        <w:shd w:val="clear" w:color="auto" w:fill="FFFFFF"/>
        <w:spacing w:before="100" w:beforeAutospacing="1" w:after="100" w:afterAutospacing="1" w:line="336" w:lineRule="atLeast"/>
        <w:ind w:firstLine="720"/>
        <w:contextualSpacing/>
        <w:jc w:val="both"/>
        <w:rPr>
          <w:color w:val="000000"/>
        </w:rPr>
      </w:pPr>
      <w:r w:rsidRPr="00263BA5">
        <w:rPr>
          <w:bCs/>
          <w:color w:val="000000"/>
        </w:rPr>
        <w:t>Состав и структура счета бюджетного учета</w:t>
      </w:r>
    </w:p>
    <w:p w:rsidR="00C22F11" w:rsidRPr="00263BA5" w:rsidRDefault="00C22F11" w:rsidP="00C22F11">
      <w:pPr>
        <w:shd w:val="clear" w:color="auto" w:fill="FFFFFF"/>
        <w:spacing w:before="100" w:beforeAutospacing="1" w:after="100" w:afterAutospacing="1" w:line="336" w:lineRule="atLeast"/>
        <w:ind w:firstLine="720"/>
        <w:contextualSpacing/>
        <w:jc w:val="both"/>
        <w:rPr>
          <w:color w:val="000000"/>
        </w:rPr>
      </w:pPr>
      <w:r w:rsidRPr="00263BA5">
        <w:rPr>
          <w:color w:val="000000"/>
        </w:rPr>
        <w:t>Бюджетная классификация была разработана законодателем для того, чтобы можно было сопоставить данные разных бюджетов, входящих в состав бюджетной си</w:t>
      </w:r>
      <w:r w:rsidRPr="00263BA5">
        <w:rPr>
          <w:color w:val="000000"/>
        </w:rPr>
        <w:t>с</w:t>
      </w:r>
      <w:r w:rsidRPr="00263BA5">
        <w:rPr>
          <w:color w:val="000000"/>
        </w:rPr>
        <w:t>темы страны. Она является основой бюджетного учета и базой для разработки счетов бюджетного учета. В ПС бюджетного учета приводится структура счетов.</w:t>
      </w:r>
    </w:p>
    <w:p w:rsidR="00C22F11" w:rsidRPr="00263BA5" w:rsidRDefault="00C22F11" w:rsidP="00C22F11">
      <w:pPr>
        <w:shd w:val="clear" w:color="auto" w:fill="FFFFFF"/>
        <w:spacing w:before="100" w:beforeAutospacing="1" w:after="100" w:afterAutospacing="1" w:line="336" w:lineRule="atLeast"/>
        <w:ind w:firstLine="720"/>
        <w:contextualSpacing/>
        <w:jc w:val="both"/>
        <w:rPr>
          <w:color w:val="000000"/>
        </w:rPr>
      </w:pPr>
      <w:r w:rsidRPr="00263BA5">
        <w:rPr>
          <w:color w:val="000000"/>
        </w:rPr>
        <w:t>Номер счета состоит из 26 цифр. Ниже рассмотрена схема, расшифровывающая его состав. Подробную расшифровку разрядов также можно найти в п. 21 инструкции к Единому ПС, а также таблице ПС бюджетного учета и п. 2 инструкции к нему (приказ № 162н).</w:t>
      </w:r>
    </w:p>
    <w:p w:rsidR="00C22F11" w:rsidRPr="00263BA5" w:rsidRDefault="00C22F11" w:rsidP="00C22F11">
      <w:pPr>
        <w:shd w:val="clear" w:color="auto" w:fill="FFFFFF"/>
        <w:spacing w:before="100" w:beforeAutospacing="1" w:line="336" w:lineRule="atLeast"/>
        <w:jc w:val="center"/>
        <w:rPr>
          <w:color w:val="000000"/>
        </w:rPr>
      </w:pPr>
      <w:r w:rsidRPr="00263BA5">
        <w:rPr>
          <w:color w:val="000000"/>
        </w:rPr>
        <w:t>Таблица 1</w:t>
      </w:r>
    </w:p>
    <w:tbl>
      <w:tblPr>
        <w:tblW w:w="9648" w:type="dxa"/>
        <w:tblBorders>
          <w:top w:val="single" w:sz="12" w:space="0" w:color="6A6A6A"/>
          <w:left w:val="outset" w:sz="6" w:space="0" w:color="auto"/>
          <w:bottom w:val="single" w:sz="12" w:space="0" w:color="6A6A6A"/>
          <w:right w:val="outset" w:sz="6" w:space="0" w:color="auto"/>
        </w:tblBorders>
        <w:tblCellMar>
          <w:left w:w="0" w:type="dxa"/>
          <w:right w:w="0" w:type="dxa"/>
        </w:tblCellMar>
        <w:tblLook w:val="04A0"/>
      </w:tblPr>
      <w:tblGrid>
        <w:gridCol w:w="2459"/>
        <w:gridCol w:w="1581"/>
        <w:gridCol w:w="1048"/>
        <w:gridCol w:w="1101"/>
        <w:gridCol w:w="1101"/>
        <w:gridCol w:w="2358"/>
      </w:tblGrid>
      <w:tr w:rsidR="00C22F11" w:rsidRPr="00263BA5" w:rsidTr="007265B4">
        <w:tc>
          <w:tcPr>
            <w:tcW w:w="9648" w:type="dxa"/>
            <w:gridSpan w:val="6"/>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jc w:val="center"/>
              <w:rPr>
                <w:sz w:val="20"/>
                <w:szCs w:val="20"/>
              </w:rPr>
            </w:pPr>
            <w:r w:rsidRPr="00263BA5">
              <w:rPr>
                <w:sz w:val="20"/>
                <w:szCs w:val="20"/>
              </w:rPr>
              <w:t>Номер разряда счета</w:t>
            </w:r>
          </w:p>
        </w:tc>
      </w:tr>
      <w:tr w:rsidR="00C22F11" w:rsidRPr="00263BA5" w:rsidTr="007265B4">
        <w:tc>
          <w:tcPr>
            <w:tcW w:w="2459"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jc w:val="center"/>
              <w:rPr>
                <w:sz w:val="20"/>
                <w:szCs w:val="20"/>
              </w:rPr>
            </w:pPr>
            <w:r w:rsidRPr="00263BA5">
              <w:rPr>
                <w:sz w:val="20"/>
                <w:szCs w:val="20"/>
              </w:rPr>
              <w:t>1–17</w:t>
            </w:r>
          </w:p>
        </w:tc>
        <w:tc>
          <w:tcPr>
            <w:tcW w:w="1581"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jc w:val="center"/>
              <w:rPr>
                <w:sz w:val="20"/>
                <w:szCs w:val="20"/>
              </w:rPr>
            </w:pPr>
            <w:r w:rsidRPr="00263BA5">
              <w:rPr>
                <w:sz w:val="20"/>
                <w:szCs w:val="20"/>
              </w:rPr>
              <w:t>18</w:t>
            </w:r>
          </w:p>
        </w:tc>
        <w:tc>
          <w:tcPr>
            <w:tcW w:w="1048"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jc w:val="center"/>
              <w:rPr>
                <w:sz w:val="20"/>
                <w:szCs w:val="20"/>
              </w:rPr>
            </w:pPr>
            <w:r w:rsidRPr="00263BA5">
              <w:rPr>
                <w:sz w:val="20"/>
                <w:szCs w:val="20"/>
              </w:rPr>
              <w:t>19–21</w:t>
            </w:r>
          </w:p>
        </w:tc>
        <w:tc>
          <w:tcPr>
            <w:tcW w:w="1101"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jc w:val="center"/>
              <w:rPr>
                <w:sz w:val="20"/>
                <w:szCs w:val="20"/>
              </w:rPr>
            </w:pPr>
            <w:r w:rsidRPr="00263BA5">
              <w:rPr>
                <w:sz w:val="20"/>
                <w:szCs w:val="20"/>
              </w:rPr>
              <w:t>22</w:t>
            </w:r>
          </w:p>
        </w:tc>
        <w:tc>
          <w:tcPr>
            <w:tcW w:w="1101"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jc w:val="center"/>
              <w:rPr>
                <w:sz w:val="20"/>
                <w:szCs w:val="20"/>
              </w:rPr>
            </w:pPr>
            <w:r w:rsidRPr="00263BA5">
              <w:rPr>
                <w:sz w:val="20"/>
                <w:szCs w:val="20"/>
              </w:rPr>
              <w:t>23</w:t>
            </w:r>
          </w:p>
        </w:tc>
        <w:tc>
          <w:tcPr>
            <w:tcW w:w="2358"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jc w:val="center"/>
              <w:rPr>
                <w:sz w:val="20"/>
                <w:szCs w:val="20"/>
              </w:rPr>
            </w:pPr>
            <w:r w:rsidRPr="00263BA5">
              <w:rPr>
                <w:sz w:val="20"/>
                <w:szCs w:val="20"/>
              </w:rPr>
              <w:t>24–26</w:t>
            </w:r>
          </w:p>
        </w:tc>
      </w:tr>
      <w:tr w:rsidR="00C22F11" w:rsidRPr="00263BA5" w:rsidTr="007265B4">
        <w:tc>
          <w:tcPr>
            <w:tcW w:w="2459"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Классификационный признак поступлений и выбытий</w:t>
            </w:r>
          </w:p>
        </w:tc>
        <w:tc>
          <w:tcPr>
            <w:tcW w:w="1581"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Финансовое обеспечение</w:t>
            </w:r>
          </w:p>
        </w:tc>
        <w:tc>
          <w:tcPr>
            <w:tcW w:w="1048"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Объект учета</w:t>
            </w:r>
          </w:p>
        </w:tc>
        <w:tc>
          <w:tcPr>
            <w:tcW w:w="1101"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Группа объекта учета</w:t>
            </w:r>
          </w:p>
        </w:tc>
        <w:tc>
          <w:tcPr>
            <w:tcW w:w="1101"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Вид об</w:t>
            </w:r>
            <w:r w:rsidRPr="00263BA5">
              <w:rPr>
                <w:sz w:val="20"/>
                <w:szCs w:val="20"/>
              </w:rPr>
              <w:t>ъ</w:t>
            </w:r>
            <w:r w:rsidRPr="00263BA5">
              <w:rPr>
                <w:sz w:val="20"/>
                <w:szCs w:val="20"/>
              </w:rPr>
              <w:t>екта уч</w:t>
            </w:r>
            <w:r w:rsidRPr="00263BA5">
              <w:rPr>
                <w:sz w:val="20"/>
                <w:szCs w:val="20"/>
              </w:rPr>
              <w:t>е</w:t>
            </w:r>
            <w:r w:rsidRPr="00263BA5">
              <w:rPr>
                <w:sz w:val="20"/>
                <w:szCs w:val="20"/>
              </w:rPr>
              <w:t>та</w:t>
            </w:r>
          </w:p>
        </w:tc>
        <w:tc>
          <w:tcPr>
            <w:tcW w:w="2358"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Вид поступлений, в</w:t>
            </w:r>
            <w:r w:rsidRPr="00263BA5">
              <w:rPr>
                <w:sz w:val="20"/>
                <w:szCs w:val="20"/>
              </w:rPr>
              <w:t>ы</w:t>
            </w:r>
            <w:r w:rsidRPr="00263BA5">
              <w:rPr>
                <w:sz w:val="20"/>
                <w:szCs w:val="20"/>
              </w:rPr>
              <w:t>бытий объекта учета</w:t>
            </w:r>
          </w:p>
        </w:tc>
      </w:tr>
    </w:tbl>
    <w:p w:rsidR="00C22F11" w:rsidRPr="00263BA5" w:rsidRDefault="00C22F11" w:rsidP="00C22F11">
      <w:pPr>
        <w:shd w:val="clear" w:color="auto" w:fill="FFFFFF"/>
        <w:spacing w:before="100" w:beforeAutospacing="1" w:after="300" w:line="336" w:lineRule="atLeast"/>
        <w:ind w:firstLine="709"/>
        <w:contextualSpacing/>
        <w:jc w:val="both"/>
        <w:rPr>
          <w:color w:val="000000"/>
        </w:rPr>
      </w:pPr>
      <w:r w:rsidRPr="00263BA5">
        <w:rPr>
          <w:color w:val="000000"/>
        </w:rPr>
        <w:t>Составлении разрядов 1–17. Для этого используются коды бюджетной класс</w:t>
      </w:r>
      <w:r w:rsidRPr="00263BA5">
        <w:rPr>
          <w:color w:val="000000"/>
        </w:rPr>
        <w:t>и</w:t>
      </w:r>
      <w:r w:rsidRPr="00263BA5">
        <w:rPr>
          <w:color w:val="000000"/>
        </w:rPr>
        <w:t>фикации. В инструкции к ПС бюджетного учета содержится отдельное приложение 2, в котором для каждого счета расписано, какой код аналитического учета по бюджетной классификации необходимо указать: код расходов бюджета (КРБ), код доходов бюдж</w:t>
      </w:r>
      <w:r w:rsidRPr="00263BA5">
        <w:rPr>
          <w:color w:val="000000"/>
        </w:rPr>
        <w:t>е</w:t>
      </w:r>
      <w:r w:rsidRPr="00263BA5">
        <w:rPr>
          <w:color w:val="000000"/>
        </w:rPr>
        <w:t>та (КДБ), код источников финансирования дефицита бюджета (КИФ) или 0. Причем для учреждений берутся 4–20-й разряды КБК, а для финансовых органов — 1–17-й.</w:t>
      </w:r>
    </w:p>
    <w:p w:rsidR="00C22F11" w:rsidRPr="00263BA5" w:rsidRDefault="00C22F11" w:rsidP="00C22F11">
      <w:pPr>
        <w:shd w:val="clear" w:color="auto" w:fill="FFFFFF"/>
        <w:spacing w:before="100" w:beforeAutospacing="1" w:after="300" w:line="336" w:lineRule="atLeast"/>
        <w:ind w:firstLine="709"/>
        <w:contextualSpacing/>
        <w:jc w:val="both"/>
        <w:rPr>
          <w:color w:val="000000"/>
        </w:rPr>
      </w:pPr>
      <w:r w:rsidRPr="00263BA5">
        <w:rPr>
          <w:color w:val="000000"/>
        </w:rPr>
        <w:t>КБК состоит из 20 разрядов. 4–20-й разряды КБК переносятся на место 1–17-го разрядов счета бюджетного учета учреждений. В Указаниях о порядке применения бюджетной классификации, утвержденных приказом Минфина России от 01.07.2013 № 65н, можно найти структуру кодов для систематизации доходов (гл. II, табл. 1), расх</w:t>
      </w:r>
      <w:r w:rsidRPr="00263BA5">
        <w:rPr>
          <w:color w:val="000000"/>
        </w:rPr>
        <w:t>о</w:t>
      </w:r>
      <w:r w:rsidRPr="00263BA5">
        <w:rPr>
          <w:color w:val="000000"/>
        </w:rPr>
        <w:t>дов (гл. III, табл. 2) и источников (гл. IV, табл. 5). Для наглядности в таблице 2 прив</w:t>
      </w:r>
      <w:r w:rsidRPr="00263BA5">
        <w:rPr>
          <w:color w:val="000000"/>
        </w:rPr>
        <w:t>е</w:t>
      </w:r>
      <w:r w:rsidRPr="00263BA5">
        <w:rPr>
          <w:color w:val="000000"/>
        </w:rPr>
        <w:t>ден состав кода бюджетных расходов.</w:t>
      </w:r>
    </w:p>
    <w:p w:rsidR="00C22F11" w:rsidRPr="00263BA5" w:rsidRDefault="00C22F11" w:rsidP="00C22F11">
      <w:pPr>
        <w:shd w:val="clear" w:color="auto" w:fill="FFFFFF"/>
        <w:spacing w:before="100" w:beforeAutospacing="1" w:line="336" w:lineRule="atLeast"/>
        <w:jc w:val="center"/>
        <w:rPr>
          <w:color w:val="000000"/>
        </w:rPr>
      </w:pPr>
      <w:r w:rsidRPr="00263BA5">
        <w:rPr>
          <w:color w:val="000000"/>
        </w:rPr>
        <w:t>Таблица 2</w:t>
      </w:r>
    </w:p>
    <w:tbl>
      <w:tblPr>
        <w:tblW w:w="9789" w:type="dxa"/>
        <w:tblBorders>
          <w:top w:val="single" w:sz="12" w:space="0" w:color="6A6A6A"/>
          <w:left w:val="outset" w:sz="6" w:space="0" w:color="auto"/>
          <w:bottom w:val="single" w:sz="12" w:space="0" w:color="6A6A6A"/>
          <w:right w:val="outset" w:sz="6" w:space="0" w:color="auto"/>
        </w:tblBorders>
        <w:tblLayout w:type="fixed"/>
        <w:tblCellMar>
          <w:left w:w="0" w:type="dxa"/>
          <w:right w:w="0" w:type="dxa"/>
        </w:tblCellMar>
        <w:tblLook w:val="04A0"/>
      </w:tblPr>
      <w:tblGrid>
        <w:gridCol w:w="1851"/>
        <w:gridCol w:w="1134"/>
        <w:gridCol w:w="1228"/>
        <w:gridCol w:w="1465"/>
        <w:gridCol w:w="1276"/>
        <w:gridCol w:w="909"/>
        <w:gridCol w:w="992"/>
        <w:gridCol w:w="934"/>
      </w:tblGrid>
      <w:tr w:rsidR="00C22F11" w:rsidRPr="00263BA5" w:rsidTr="007265B4">
        <w:tc>
          <w:tcPr>
            <w:tcW w:w="9789" w:type="dxa"/>
            <w:gridSpan w:val="8"/>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jc w:val="center"/>
              <w:rPr>
                <w:sz w:val="20"/>
                <w:szCs w:val="20"/>
              </w:rPr>
            </w:pPr>
            <w:r w:rsidRPr="00263BA5">
              <w:rPr>
                <w:sz w:val="20"/>
                <w:szCs w:val="20"/>
              </w:rPr>
              <w:t>Номер разряда КБК (кода расходов)</w:t>
            </w:r>
          </w:p>
        </w:tc>
      </w:tr>
      <w:tr w:rsidR="00C22F11" w:rsidRPr="00263BA5" w:rsidTr="007265B4">
        <w:tc>
          <w:tcPr>
            <w:tcW w:w="1851"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jc w:val="center"/>
              <w:rPr>
                <w:sz w:val="20"/>
                <w:szCs w:val="20"/>
              </w:rPr>
            </w:pPr>
            <w:r w:rsidRPr="00263BA5">
              <w:rPr>
                <w:sz w:val="20"/>
                <w:szCs w:val="20"/>
              </w:rPr>
              <w:t>1–3</w:t>
            </w:r>
          </w:p>
        </w:tc>
        <w:tc>
          <w:tcPr>
            <w:tcW w:w="1134"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jc w:val="center"/>
              <w:rPr>
                <w:sz w:val="20"/>
                <w:szCs w:val="20"/>
              </w:rPr>
            </w:pPr>
            <w:r w:rsidRPr="00263BA5">
              <w:rPr>
                <w:sz w:val="20"/>
                <w:szCs w:val="20"/>
              </w:rPr>
              <w:t>4–5</w:t>
            </w:r>
          </w:p>
        </w:tc>
        <w:tc>
          <w:tcPr>
            <w:tcW w:w="1228"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jc w:val="center"/>
              <w:rPr>
                <w:sz w:val="20"/>
                <w:szCs w:val="20"/>
              </w:rPr>
            </w:pPr>
            <w:r w:rsidRPr="00263BA5">
              <w:rPr>
                <w:sz w:val="20"/>
                <w:szCs w:val="20"/>
              </w:rPr>
              <w:t>6–7</w:t>
            </w:r>
          </w:p>
        </w:tc>
        <w:tc>
          <w:tcPr>
            <w:tcW w:w="1465"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jc w:val="center"/>
              <w:rPr>
                <w:sz w:val="20"/>
                <w:szCs w:val="20"/>
              </w:rPr>
            </w:pPr>
            <w:r w:rsidRPr="00263BA5">
              <w:rPr>
                <w:sz w:val="20"/>
                <w:szCs w:val="20"/>
              </w:rPr>
              <w:t>8–12</w:t>
            </w:r>
          </w:p>
        </w:tc>
        <w:tc>
          <w:tcPr>
            <w:tcW w:w="1276"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jc w:val="center"/>
              <w:rPr>
                <w:sz w:val="20"/>
                <w:szCs w:val="20"/>
              </w:rPr>
            </w:pPr>
            <w:r w:rsidRPr="00263BA5">
              <w:rPr>
                <w:sz w:val="20"/>
                <w:szCs w:val="20"/>
              </w:rPr>
              <w:t>13–17</w:t>
            </w:r>
          </w:p>
        </w:tc>
        <w:tc>
          <w:tcPr>
            <w:tcW w:w="909"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jc w:val="center"/>
              <w:rPr>
                <w:sz w:val="20"/>
                <w:szCs w:val="20"/>
              </w:rPr>
            </w:pPr>
            <w:r w:rsidRPr="00263BA5">
              <w:rPr>
                <w:sz w:val="20"/>
                <w:szCs w:val="20"/>
              </w:rPr>
              <w:t>18</w:t>
            </w:r>
          </w:p>
        </w:tc>
        <w:tc>
          <w:tcPr>
            <w:tcW w:w="992"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jc w:val="center"/>
              <w:rPr>
                <w:sz w:val="20"/>
                <w:szCs w:val="20"/>
              </w:rPr>
            </w:pPr>
            <w:r w:rsidRPr="00263BA5">
              <w:rPr>
                <w:sz w:val="20"/>
                <w:szCs w:val="20"/>
              </w:rPr>
              <w:t>19</w:t>
            </w:r>
          </w:p>
        </w:tc>
        <w:tc>
          <w:tcPr>
            <w:tcW w:w="934"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jc w:val="center"/>
              <w:rPr>
                <w:sz w:val="20"/>
                <w:szCs w:val="20"/>
              </w:rPr>
            </w:pPr>
            <w:r w:rsidRPr="00263BA5">
              <w:rPr>
                <w:sz w:val="20"/>
                <w:szCs w:val="20"/>
              </w:rPr>
              <w:t>20</w:t>
            </w:r>
          </w:p>
        </w:tc>
      </w:tr>
      <w:tr w:rsidR="00C22F11" w:rsidRPr="00263BA5" w:rsidTr="007265B4">
        <w:tc>
          <w:tcPr>
            <w:tcW w:w="1851" w:type="dxa"/>
            <w:vMerge w:val="restart"/>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Код главного распорядителя бюджетных средств</w:t>
            </w:r>
          </w:p>
        </w:tc>
        <w:tc>
          <w:tcPr>
            <w:tcW w:w="1134" w:type="dxa"/>
            <w:vMerge w:val="restart"/>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Код ра</w:t>
            </w:r>
            <w:r w:rsidRPr="00263BA5">
              <w:rPr>
                <w:sz w:val="20"/>
                <w:szCs w:val="20"/>
              </w:rPr>
              <w:t>з</w:t>
            </w:r>
            <w:r w:rsidRPr="00263BA5">
              <w:rPr>
                <w:sz w:val="20"/>
                <w:szCs w:val="20"/>
              </w:rPr>
              <w:t>дела</w:t>
            </w:r>
          </w:p>
        </w:tc>
        <w:tc>
          <w:tcPr>
            <w:tcW w:w="1228" w:type="dxa"/>
            <w:vMerge w:val="restart"/>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Код по</w:t>
            </w:r>
            <w:r w:rsidRPr="00263BA5">
              <w:rPr>
                <w:sz w:val="20"/>
                <w:szCs w:val="20"/>
              </w:rPr>
              <w:t>д</w:t>
            </w:r>
            <w:r w:rsidRPr="00263BA5">
              <w:rPr>
                <w:sz w:val="20"/>
                <w:szCs w:val="20"/>
              </w:rPr>
              <w:t>раздела</w:t>
            </w:r>
          </w:p>
        </w:tc>
        <w:tc>
          <w:tcPr>
            <w:tcW w:w="2741" w:type="dxa"/>
            <w:gridSpan w:val="2"/>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Код целевой статьи</w:t>
            </w:r>
          </w:p>
        </w:tc>
        <w:tc>
          <w:tcPr>
            <w:tcW w:w="2835" w:type="dxa"/>
            <w:gridSpan w:val="3"/>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Код вида расходов</w:t>
            </w:r>
          </w:p>
        </w:tc>
      </w:tr>
      <w:tr w:rsidR="00C22F11" w:rsidRPr="00263BA5" w:rsidTr="007265B4">
        <w:tc>
          <w:tcPr>
            <w:tcW w:w="1851" w:type="dxa"/>
            <w:vMerge/>
            <w:tcBorders>
              <w:top w:val="single" w:sz="6" w:space="0" w:color="6A6A6A"/>
              <w:left w:val="single" w:sz="6" w:space="0" w:color="6A6A6A"/>
              <w:bottom w:val="single" w:sz="6" w:space="0" w:color="6A6A6A"/>
              <w:right w:val="single" w:sz="6" w:space="0" w:color="6A6A6A"/>
            </w:tcBorders>
            <w:vAlign w:val="center"/>
            <w:hideMark/>
          </w:tcPr>
          <w:p w:rsidR="00C22F11" w:rsidRPr="00263BA5" w:rsidRDefault="00C22F11" w:rsidP="007265B4">
            <w:pPr>
              <w:spacing w:line="288" w:lineRule="atLeast"/>
              <w:rPr>
                <w:sz w:val="20"/>
                <w:szCs w:val="20"/>
              </w:rPr>
            </w:pPr>
          </w:p>
        </w:tc>
        <w:tc>
          <w:tcPr>
            <w:tcW w:w="1134" w:type="dxa"/>
            <w:vMerge/>
            <w:tcBorders>
              <w:top w:val="single" w:sz="6" w:space="0" w:color="6A6A6A"/>
              <w:left w:val="single" w:sz="6" w:space="0" w:color="6A6A6A"/>
              <w:bottom w:val="single" w:sz="6" w:space="0" w:color="6A6A6A"/>
              <w:right w:val="single" w:sz="6" w:space="0" w:color="6A6A6A"/>
            </w:tcBorders>
            <w:vAlign w:val="center"/>
            <w:hideMark/>
          </w:tcPr>
          <w:p w:rsidR="00C22F11" w:rsidRPr="00263BA5" w:rsidRDefault="00C22F11" w:rsidP="007265B4">
            <w:pPr>
              <w:spacing w:line="288" w:lineRule="atLeast"/>
              <w:rPr>
                <w:sz w:val="20"/>
                <w:szCs w:val="20"/>
              </w:rPr>
            </w:pPr>
          </w:p>
        </w:tc>
        <w:tc>
          <w:tcPr>
            <w:tcW w:w="1228" w:type="dxa"/>
            <w:vMerge/>
            <w:tcBorders>
              <w:top w:val="single" w:sz="6" w:space="0" w:color="6A6A6A"/>
              <w:left w:val="single" w:sz="6" w:space="0" w:color="6A6A6A"/>
              <w:bottom w:val="single" w:sz="6" w:space="0" w:color="6A6A6A"/>
              <w:right w:val="single" w:sz="6" w:space="0" w:color="6A6A6A"/>
            </w:tcBorders>
            <w:vAlign w:val="center"/>
            <w:hideMark/>
          </w:tcPr>
          <w:p w:rsidR="00C22F11" w:rsidRPr="00263BA5" w:rsidRDefault="00C22F11" w:rsidP="007265B4">
            <w:pPr>
              <w:spacing w:line="288" w:lineRule="atLeast"/>
              <w:rPr>
                <w:sz w:val="20"/>
                <w:szCs w:val="20"/>
              </w:rPr>
            </w:pPr>
          </w:p>
        </w:tc>
        <w:tc>
          <w:tcPr>
            <w:tcW w:w="1465"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Программная (непр</w:t>
            </w:r>
            <w:r w:rsidRPr="00263BA5">
              <w:rPr>
                <w:sz w:val="20"/>
                <w:szCs w:val="20"/>
              </w:rPr>
              <w:t>о</w:t>
            </w:r>
            <w:r w:rsidRPr="00263BA5">
              <w:rPr>
                <w:sz w:val="20"/>
                <w:szCs w:val="20"/>
              </w:rPr>
              <w:t>граммная) статья</w:t>
            </w:r>
          </w:p>
        </w:tc>
        <w:tc>
          <w:tcPr>
            <w:tcW w:w="1276"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Направл</w:t>
            </w:r>
            <w:r w:rsidRPr="00263BA5">
              <w:rPr>
                <w:sz w:val="20"/>
                <w:szCs w:val="20"/>
              </w:rPr>
              <w:t>е</w:t>
            </w:r>
            <w:r w:rsidRPr="00263BA5">
              <w:rPr>
                <w:sz w:val="20"/>
                <w:szCs w:val="20"/>
              </w:rPr>
              <w:t>ние расх</w:t>
            </w:r>
            <w:r w:rsidRPr="00263BA5">
              <w:rPr>
                <w:sz w:val="20"/>
                <w:szCs w:val="20"/>
              </w:rPr>
              <w:t>о</w:t>
            </w:r>
            <w:r w:rsidRPr="00263BA5">
              <w:rPr>
                <w:sz w:val="20"/>
                <w:szCs w:val="20"/>
              </w:rPr>
              <w:t>дов</w:t>
            </w:r>
          </w:p>
        </w:tc>
        <w:tc>
          <w:tcPr>
            <w:tcW w:w="909"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Гру</w:t>
            </w:r>
            <w:r w:rsidRPr="00263BA5">
              <w:rPr>
                <w:sz w:val="20"/>
                <w:szCs w:val="20"/>
              </w:rPr>
              <w:t>п</w:t>
            </w:r>
            <w:r w:rsidRPr="00263BA5">
              <w:rPr>
                <w:sz w:val="20"/>
                <w:szCs w:val="20"/>
              </w:rPr>
              <w:t>па</w:t>
            </w:r>
          </w:p>
        </w:tc>
        <w:tc>
          <w:tcPr>
            <w:tcW w:w="992"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По</w:t>
            </w:r>
            <w:r w:rsidRPr="00263BA5">
              <w:rPr>
                <w:sz w:val="20"/>
                <w:szCs w:val="20"/>
              </w:rPr>
              <w:t>д</w:t>
            </w:r>
            <w:r w:rsidRPr="00263BA5">
              <w:rPr>
                <w:sz w:val="20"/>
                <w:szCs w:val="20"/>
              </w:rPr>
              <w:t>группа</w:t>
            </w:r>
          </w:p>
        </w:tc>
        <w:tc>
          <w:tcPr>
            <w:tcW w:w="934"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Эл</w:t>
            </w:r>
            <w:r w:rsidRPr="00263BA5">
              <w:rPr>
                <w:sz w:val="20"/>
                <w:szCs w:val="20"/>
              </w:rPr>
              <w:t>е</w:t>
            </w:r>
            <w:r w:rsidRPr="00263BA5">
              <w:rPr>
                <w:sz w:val="20"/>
                <w:szCs w:val="20"/>
              </w:rPr>
              <w:t>мент</w:t>
            </w:r>
          </w:p>
        </w:tc>
      </w:tr>
      <w:tr w:rsidR="00C22F11" w:rsidRPr="00263BA5" w:rsidTr="007265B4">
        <w:tc>
          <w:tcPr>
            <w:tcW w:w="1851" w:type="dxa"/>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Приложение 9 к указаниям № 65н</w:t>
            </w:r>
          </w:p>
        </w:tc>
        <w:tc>
          <w:tcPr>
            <w:tcW w:w="2362" w:type="dxa"/>
            <w:gridSpan w:val="2"/>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Приложение 2 к указ</w:t>
            </w:r>
            <w:r w:rsidRPr="00263BA5">
              <w:rPr>
                <w:sz w:val="20"/>
                <w:szCs w:val="20"/>
              </w:rPr>
              <w:t>а</w:t>
            </w:r>
            <w:r w:rsidRPr="00263BA5">
              <w:rPr>
                <w:sz w:val="20"/>
                <w:szCs w:val="20"/>
              </w:rPr>
              <w:t>ниям № 65н</w:t>
            </w:r>
          </w:p>
        </w:tc>
        <w:tc>
          <w:tcPr>
            <w:tcW w:w="2741" w:type="dxa"/>
            <w:gridSpan w:val="2"/>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Приложение 10.1 к указан</w:t>
            </w:r>
            <w:r w:rsidRPr="00263BA5">
              <w:rPr>
                <w:sz w:val="20"/>
                <w:szCs w:val="20"/>
              </w:rPr>
              <w:t>и</w:t>
            </w:r>
            <w:r w:rsidRPr="00263BA5">
              <w:rPr>
                <w:sz w:val="20"/>
                <w:szCs w:val="20"/>
              </w:rPr>
              <w:t>ям № 65н</w:t>
            </w:r>
          </w:p>
        </w:tc>
        <w:tc>
          <w:tcPr>
            <w:tcW w:w="2835" w:type="dxa"/>
            <w:gridSpan w:val="3"/>
            <w:tcBorders>
              <w:top w:val="single" w:sz="6" w:space="0" w:color="6A6A6A"/>
              <w:left w:val="single" w:sz="6" w:space="0" w:color="6A6A6A"/>
              <w:bottom w:val="single" w:sz="6" w:space="0" w:color="6A6A6A"/>
              <w:right w:val="single" w:sz="6" w:space="0" w:color="6A6A6A"/>
            </w:tcBorders>
            <w:tcMar>
              <w:top w:w="75" w:type="dxa"/>
              <w:left w:w="150" w:type="dxa"/>
              <w:bottom w:w="75" w:type="dxa"/>
              <w:right w:w="150" w:type="dxa"/>
            </w:tcMar>
            <w:hideMark/>
          </w:tcPr>
          <w:p w:rsidR="00C22F11" w:rsidRPr="00263BA5" w:rsidRDefault="00C22F11" w:rsidP="007265B4">
            <w:pPr>
              <w:spacing w:before="100" w:beforeAutospacing="1" w:line="288" w:lineRule="atLeast"/>
              <w:rPr>
                <w:sz w:val="20"/>
                <w:szCs w:val="20"/>
              </w:rPr>
            </w:pPr>
            <w:r w:rsidRPr="00263BA5">
              <w:rPr>
                <w:sz w:val="20"/>
                <w:szCs w:val="20"/>
              </w:rPr>
              <w:t>Приложение 3 к указаниям № 65н</w:t>
            </w:r>
          </w:p>
        </w:tc>
      </w:tr>
    </w:tbl>
    <w:p w:rsidR="00C22F11" w:rsidRPr="00263BA5" w:rsidRDefault="00C22F11" w:rsidP="00C22F11">
      <w:pPr>
        <w:shd w:val="clear" w:color="auto" w:fill="FFFFFF"/>
        <w:spacing w:before="100" w:beforeAutospacing="1" w:after="300" w:line="336" w:lineRule="atLeast"/>
        <w:ind w:firstLine="709"/>
        <w:contextualSpacing/>
        <w:jc w:val="both"/>
        <w:rPr>
          <w:color w:val="000000"/>
        </w:rPr>
      </w:pPr>
      <w:r w:rsidRPr="00263BA5">
        <w:rPr>
          <w:color w:val="000000"/>
        </w:rPr>
        <w:t>Для финансовых органов КБК в счете отражаются по-другому. В 1–17-й разряды счета попадают 1–17-й разряды КБК, а на место 24–26-го разрядов счета ставятся 18–</w:t>
      </w:r>
      <w:r w:rsidRPr="00263BA5">
        <w:rPr>
          <w:color w:val="000000"/>
        </w:rPr>
        <w:lastRenderedPageBreak/>
        <w:t>20-й разряды КБК. Общее количество цифр в КБК осталось неизменным (20), так как в коды были добавлены 3 цифры: подвид дохода в классификации доходов, целевой ст</w:t>
      </w:r>
      <w:r w:rsidRPr="00263BA5">
        <w:rPr>
          <w:color w:val="000000"/>
        </w:rPr>
        <w:t>а</w:t>
      </w:r>
      <w:r w:rsidRPr="00263BA5">
        <w:rPr>
          <w:color w:val="000000"/>
        </w:rPr>
        <w:t>тьи в классификации расходов и вид источников финансирования дефицита.</w:t>
      </w:r>
    </w:p>
    <w:p w:rsidR="00C22F11" w:rsidRPr="00263BA5" w:rsidRDefault="00C22F11" w:rsidP="00C22F11">
      <w:pPr>
        <w:shd w:val="clear" w:color="auto" w:fill="FFFFFF"/>
        <w:spacing w:before="100" w:beforeAutospacing="1" w:after="300" w:line="336" w:lineRule="atLeast"/>
        <w:ind w:firstLine="709"/>
        <w:contextualSpacing/>
        <w:jc w:val="both"/>
        <w:rPr>
          <w:color w:val="000000"/>
        </w:rPr>
      </w:pPr>
      <w:r w:rsidRPr="00263BA5">
        <w:t xml:space="preserve">Рабочий план счетов Учреждения приведен в </w:t>
      </w:r>
      <w:r w:rsidRPr="00263BA5">
        <w:rPr>
          <w:b/>
          <w:i/>
        </w:rPr>
        <w:t>таблице 3</w:t>
      </w:r>
      <w:r w:rsidRPr="00263BA5">
        <w:t>.</w:t>
      </w:r>
    </w:p>
    <w:p w:rsidR="00C22F11" w:rsidRPr="00263BA5" w:rsidRDefault="00C22F11" w:rsidP="00C22F11">
      <w:pPr>
        <w:shd w:val="clear" w:color="auto" w:fill="FFFFFF"/>
        <w:ind w:firstLine="709"/>
        <w:contextualSpacing/>
        <w:jc w:val="both"/>
      </w:pPr>
      <w:r w:rsidRPr="00263BA5">
        <w:t>В учреждении применяются следующие коды финансового обеспечения (де</w:t>
      </w:r>
      <w:r w:rsidRPr="00263BA5">
        <w:t>я</w:t>
      </w:r>
      <w:r w:rsidRPr="00263BA5">
        <w:t>тельности):</w:t>
      </w:r>
    </w:p>
    <w:p w:rsidR="00C22F11" w:rsidRPr="00263BA5" w:rsidRDefault="00C22F11" w:rsidP="00C22F11">
      <w:pPr>
        <w:shd w:val="clear" w:color="auto" w:fill="FFFFFF"/>
        <w:jc w:val="both"/>
      </w:pPr>
      <w:r w:rsidRPr="00263BA5">
        <w:t>«2» – приносящая доход деятельность (собственные доходы учреждения);</w:t>
      </w:r>
    </w:p>
    <w:p w:rsidR="00C22F11" w:rsidRPr="00263BA5" w:rsidRDefault="00C22F11" w:rsidP="00C22F11">
      <w:pPr>
        <w:shd w:val="clear" w:color="auto" w:fill="FFFFFF"/>
        <w:jc w:val="both"/>
      </w:pPr>
      <w:r w:rsidRPr="00263BA5">
        <w:t>«3» – средства во временном распоряжении;</w:t>
      </w:r>
    </w:p>
    <w:p w:rsidR="00C22F11" w:rsidRPr="00263BA5" w:rsidRDefault="00C22F11" w:rsidP="00C22F11">
      <w:pPr>
        <w:shd w:val="clear" w:color="auto" w:fill="FFFFFF"/>
        <w:jc w:val="both"/>
      </w:pPr>
      <w:r w:rsidRPr="00263BA5">
        <w:t>«4» – субсидия на выполнение государственного (муниципального) задания;</w:t>
      </w:r>
    </w:p>
    <w:p w:rsidR="00C22F11" w:rsidRPr="00263BA5" w:rsidRDefault="00C22F11" w:rsidP="00C22F11">
      <w:pPr>
        <w:shd w:val="clear" w:color="auto" w:fill="FFFFFF"/>
        <w:jc w:val="both"/>
      </w:pPr>
      <w:r w:rsidRPr="00263BA5">
        <w:t>«5» – субсидия на иные цели;</w:t>
      </w:r>
    </w:p>
    <w:p w:rsidR="00C22F11" w:rsidRPr="00263BA5" w:rsidRDefault="00C22F11" w:rsidP="00C22F11">
      <w:pPr>
        <w:shd w:val="clear" w:color="auto" w:fill="FFFFFF"/>
        <w:jc w:val="both"/>
      </w:pPr>
      <w:r w:rsidRPr="00263BA5">
        <w:t xml:space="preserve">      Ввести следующие</w:t>
      </w:r>
      <w:r w:rsidRPr="00263BA5">
        <w:rPr>
          <w:color w:val="FF0000"/>
        </w:rPr>
        <w:t xml:space="preserve"> </w:t>
      </w:r>
      <w:r w:rsidRPr="00263BA5">
        <w:t>аналитические коды КПС (в соответствии с финансированием), обеспечивающие формирование в бухгалтерском учете информации, необходимой внутренним, внешним пользователям бухгалтерской отчетности  учреждения:</w:t>
      </w:r>
    </w:p>
    <w:p w:rsidR="007228EE" w:rsidRPr="00AC6D18" w:rsidRDefault="007228EE" w:rsidP="007228EE">
      <w:pPr>
        <w:numPr>
          <w:ilvl w:val="0"/>
          <w:numId w:val="12"/>
        </w:numPr>
        <w:shd w:val="clear" w:color="auto" w:fill="FFFFFF"/>
        <w:jc w:val="both"/>
      </w:pPr>
      <w:r w:rsidRPr="00AC6D18">
        <w:t>0000000130 – Платные услуги;</w:t>
      </w:r>
    </w:p>
    <w:p w:rsidR="007228EE" w:rsidRPr="00AC6D18" w:rsidRDefault="007228EE" w:rsidP="007228EE">
      <w:pPr>
        <w:numPr>
          <w:ilvl w:val="0"/>
          <w:numId w:val="12"/>
        </w:numPr>
        <w:shd w:val="clear" w:color="auto" w:fill="FFFFFF"/>
        <w:jc w:val="both"/>
      </w:pPr>
      <w:r w:rsidRPr="00AC6D18">
        <w:t>0000000150 – Добровольные пожертвования;</w:t>
      </w:r>
    </w:p>
    <w:p w:rsidR="007228EE" w:rsidRPr="00AC6D18" w:rsidRDefault="007228EE" w:rsidP="007228EE">
      <w:pPr>
        <w:numPr>
          <w:ilvl w:val="0"/>
          <w:numId w:val="12"/>
        </w:numPr>
        <w:shd w:val="clear" w:color="auto" w:fill="FFFFFF"/>
        <w:jc w:val="both"/>
      </w:pPr>
      <w:r w:rsidRPr="00AC6D18">
        <w:t>0000000140 – Пени, штрафы по 44 ФЗ;</w:t>
      </w:r>
    </w:p>
    <w:p w:rsidR="007228EE" w:rsidRDefault="00277189" w:rsidP="007228EE">
      <w:pPr>
        <w:numPr>
          <w:ilvl w:val="0"/>
          <w:numId w:val="12"/>
        </w:numPr>
        <w:shd w:val="clear" w:color="auto" w:fill="FFFFFF"/>
        <w:jc w:val="both"/>
      </w:pPr>
      <w:r>
        <w:rPr>
          <w:shd w:val="clear" w:color="auto" w:fill="FFFFFF"/>
        </w:rPr>
        <w:t>15001</w:t>
      </w:r>
      <w:r w:rsidR="007228EE" w:rsidRPr="00AC6D18">
        <w:rPr>
          <w:shd w:val="clear" w:color="auto" w:fill="FFFFFF"/>
        </w:rPr>
        <w:t>720</w:t>
      </w:r>
      <w:r>
        <w:rPr>
          <w:shd w:val="clear" w:color="auto" w:fill="FFFFFF"/>
        </w:rPr>
        <w:t>3</w:t>
      </w:r>
      <w:r w:rsidR="007228EE" w:rsidRPr="00AC6D18">
        <w:rPr>
          <w:shd w:val="clear" w:color="auto" w:fill="FFFFFF"/>
        </w:rPr>
        <w:t xml:space="preserve">0 </w:t>
      </w:r>
      <w:r w:rsidR="007228EE" w:rsidRPr="00AC6D18">
        <w:t>– Субсидии бюджетным</w:t>
      </w:r>
      <w:r w:rsidR="007228EE" w:rsidRPr="00CA3282">
        <w:t xml:space="preserve"> учреждениям на финансовое обеспечение государственного (муниципального) задания на оказание государственных (м</w:t>
      </w:r>
      <w:r w:rsidR="007228EE" w:rsidRPr="00CA3282">
        <w:t>у</w:t>
      </w:r>
      <w:r w:rsidR="007228EE" w:rsidRPr="00CA3282">
        <w:t>ниципальных) услуг (выполнение работ)</w:t>
      </w:r>
      <w:r w:rsidR="007228EE">
        <w:t xml:space="preserve"> (Местный бюджет)</w:t>
      </w:r>
      <w:r w:rsidR="007228EE" w:rsidRPr="00CA3282">
        <w:t>;</w:t>
      </w:r>
    </w:p>
    <w:p w:rsidR="007228EE" w:rsidRDefault="00277189" w:rsidP="007228EE">
      <w:pPr>
        <w:numPr>
          <w:ilvl w:val="0"/>
          <w:numId w:val="12"/>
        </w:numPr>
        <w:shd w:val="clear" w:color="auto" w:fill="FFFFFF"/>
        <w:jc w:val="both"/>
      </w:pPr>
      <w:r>
        <w:t>150019307</w:t>
      </w:r>
      <w:r w:rsidR="007228EE" w:rsidRPr="0037159D">
        <w:t>0</w:t>
      </w:r>
      <w:r w:rsidR="007228EE" w:rsidRPr="00AC6D18">
        <w:rPr>
          <w:shd w:val="clear" w:color="auto" w:fill="FFFFFF"/>
        </w:rPr>
        <w:t xml:space="preserve"> </w:t>
      </w:r>
      <w:r w:rsidR="007228EE" w:rsidRPr="00AC6D18">
        <w:t>– Субсидии бюджетным</w:t>
      </w:r>
      <w:r w:rsidR="007228EE" w:rsidRPr="00CA3282">
        <w:t xml:space="preserve"> учреждениям на финансовое обеспечение государственного (муниципального) задания на оказание государственных (м</w:t>
      </w:r>
      <w:r w:rsidR="007228EE" w:rsidRPr="00CA3282">
        <w:t>у</w:t>
      </w:r>
      <w:r w:rsidR="007228EE" w:rsidRPr="00CA3282">
        <w:t>ниципальных) услуг (выполнение работ)</w:t>
      </w:r>
      <w:r w:rsidR="007228EE">
        <w:t xml:space="preserve"> (Краевой бюджет)</w:t>
      </w:r>
      <w:r w:rsidR="007228EE" w:rsidRPr="00CA3282">
        <w:t>;</w:t>
      </w:r>
    </w:p>
    <w:p w:rsidR="007228EE" w:rsidRPr="00CA3282" w:rsidRDefault="007228EE" w:rsidP="007228EE">
      <w:pPr>
        <w:shd w:val="clear" w:color="auto" w:fill="FFFFFF"/>
        <w:ind w:left="644"/>
        <w:jc w:val="both"/>
      </w:pPr>
      <w:r w:rsidRPr="00CA3282">
        <w:t>Субсидии бюджетным учреждениям на иные цели (МП «</w:t>
      </w:r>
      <w:r>
        <w:rPr>
          <w:sz w:val="26"/>
          <w:szCs w:val="26"/>
        </w:rPr>
        <w:t>Развитие системы о</w:t>
      </w:r>
      <w:r>
        <w:rPr>
          <w:sz w:val="26"/>
          <w:szCs w:val="26"/>
        </w:rPr>
        <w:t>б</w:t>
      </w:r>
      <w:r>
        <w:rPr>
          <w:sz w:val="26"/>
          <w:szCs w:val="26"/>
        </w:rPr>
        <w:t>разования Уссурийского городского округа» на 2016 - 2022 годы»</w:t>
      </w:r>
      <w:r w:rsidRPr="00CA3282">
        <w:t>)</w:t>
      </w:r>
      <w:r>
        <w:t xml:space="preserve"> по м</w:t>
      </w:r>
      <w:r>
        <w:t>е</w:t>
      </w:r>
      <w:r>
        <w:t>роприятиям:</w:t>
      </w:r>
    </w:p>
    <w:p w:rsidR="007228EE" w:rsidRPr="0037159D" w:rsidRDefault="007228EE" w:rsidP="007228EE">
      <w:pPr>
        <w:numPr>
          <w:ilvl w:val="0"/>
          <w:numId w:val="12"/>
        </w:numPr>
        <w:shd w:val="clear" w:color="auto" w:fill="FFFFFF"/>
        <w:jc w:val="both"/>
      </w:pPr>
      <w:r w:rsidRPr="004819B0">
        <w:rPr>
          <w:highlight w:val="yellow"/>
        </w:rPr>
        <w:t>2900320730</w:t>
      </w:r>
      <w:r w:rsidRPr="00CA3282">
        <w:rPr>
          <w:color w:val="000000"/>
          <w:shd w:val="clear" w:color="auto" w:fill="FFFFFF"/>
        </w:rPr>
        <w:t xml:space="preserve">  </w:t>
      </w:r>
      <w:r w:rsidRPr="00CA3282">
        <w:t xml:space="preserve">–  </w:t>
      </w:r>
      <w:r w:rsidRPr="004819B0">
        <w:rPr>
          <w:i/>
          <w:sz w:val="26"/>
          <w:szCs w:val="26"/>
        </w:rPr>
        <w:t>Приобретение и распространение световозвращающих пр</w:t>
      </w:r>
      <w:r w:rsidRPr="004819B0">
        <w:rPr>
          <w:i/>
          <w:sz w:val="26"/>
          <w:szCs w:val="26"/>
        </w:rPr>
        <w:t>и</w:t>
      </w:r>
      <w:r w:rsidRPr="004819B0">
        <w:rPr>
          <w:i/>
          <w:sz w:val="26"/>
          <w:szCs w:val="26"/>
        </w:rPr>
        <w:t>способлений среди дошкольников и обучающихся младших классов общео</w:t>
      </w:r>
      <w:r w:rsidRPr="004819B0">
        <w:rPr>
          <w:i/>
          <w:sz w:val="26"/>
          <w:szCs w:val="26"/>
        </w:rPr>
        <w:t>б</w:t>
      </w:r>
      <w:r w:rsidRPr="004819B0">
        <w:rPr>
          <w:i/>
          <w:sz w:val="26"/>
          <w:szCs w:val="26"/>
        </w:rPr>
        <w:t>разовательных организаций округа</w:t>
      </w:r>
      <w:r>
        <w:rPr>
          <w:i/>
          <w:sz w:val="26"/>
          <w:szCs w:val="26"/>
        </w:rPr>
        <w:t>;</w:t>
      </w:r>
    </w:p>
    <w:p w:rsidR="007228EE" w:rsidRPr="00CA3282" w:rsidRDefault="007228EE" w:rsidP="007228EE">
      <w:pPr>
        <w:numPr>
          <w:ilvl w:val="0"/>
          <w:numId w:val="12"/>
        </w:numPr>
        <w:shd w:val="clear" w:color="auto" w:fill="FFFFFF"/>
        <w:jc w:val="both"/>
      </w:pPr>
      <w:r w:rsidRPr="008A2BB8">
        <w:rPr>
          <w:highlight w:val="yellow"/>
        </w:rPr>
        <w:t>1500620100</w:t>
      </w:r>
      <w:r w:rsidRPr="00CA3282">
        <w:rPr>
          <w:color w:val="FF0000"/>
        </w:rPr>
        <w:t xml:space="preserve"> </w:t>
      </w:r>
      <w:r w:rsidRPr="00CA3282">
        <w:t xml:space="preserve"> – </w:t>
      </w:r>
      <w:r>
        <w:rPr>
          <w:i/>
          <w:sz w:val="26"/>
          <w:szCs w:val="26"/>
        </w:rPr>
        <w:t>Мероприятия по противопожарной безопасности;</w:t>
      </w:r>
    </w:p>
    <w:p w:rsidR="007228EE" w:rsidRPr="00CA3282" w:rsidRDefault="007228EE" w:rsidP="007228EE">
      <w:pPr>
        <w:numPr>
          <w:ilvl w:val="0"/>
          <w:numId w:val="12"/>
        </w:numPr>
        <w:shd w:val="clear" w:color="auto" w:fill="FFFFFF"/>
        <w:jc w:val="both"/>
      </w:pPr>
      <w:r w:rsidRPr="0037159D">
        <w:rPr>
          <w:highlight w:val="yellow"/>
        </w:rPr>
        <w:t>1500620840</w:t>
      </w:r>
      <w:r>
        <w:t xml:space="preserve"> – </w:t>
      </w:r>
      <w:r w:rsidRPr="008B70FA">
        <w:rPr>
          <w:i/>
          <w:sz w:val="26"/>
          <w:szCs w:val="26"/>
        </w:rPr>
        <w:t>Мероприятия по технологическому присоединению энерг</w:t>
      </w:r>
      <w:r w:rsidRPr="008B70FA">
        <w:rPr>
          <w:i/>
          <w:sz w:val="26"/>
          <w:szCs w:val="26"/>
        </w:rPr>
        <w:t>о</w:t>
      </w:r>
      <w:r w:rsidRPr="008B70FA">
        <w:rPr>
          <w:i/>
          <w:sz w:val="26"/>
          <w:szCs w:val="26"/>
        </w:rPr>
        <w:t>принимающих устройств</w:t>
      </w:r>
      <w:r>
        <w:rPr>
          <w:i/>
          <w:sz w:val="26"/>
          <w:szCs w:val="26"/>
        </w:rPr>
        <w:t>;</w:t>
      </w:r>
    </w:p>
    <w:p w:rsidR="007228EE" w:rsidRPr="00CA3282" w:rsidRDefault="00277189" w:rsidP="007228EE">
      <w:pPr>
        <w:numPr>
          <w:ilvl w:val="0"/>
          <w:numId w:val="12"/>
        </w:numPr>
        <w:shd w:val="clear" w:color="auto" w:fill="FFFFFF"/>
        <w:jc w:val="both"/>
      </w:pPr>
      <w:r>
        <w:rPr>
          <w:highlight w:val="yellow"/>
        </w:rPr>
        <w:t>15001</w:t>
      </w:r>
      <w:r w:rsidR="007228EE" w:rsidRPr="0037159D">
        <w:rPr>
          <w:highlight w:val="yellow"/>
        </w:rPr>
        <w:t>20540</w:t>
      </w:r>
      <w:r w:rsidR="007228EE" w:rsidRPr="00CA3282">
        <w:t xml:space="preserve"> – </w:t>
      </w:r>
      <w:r w:rsidR="00BB3AF3" w:rsidRPr="00BB3AF3">
        <w:rPr>
          <w:i/>
          <w:sz w:val="26"/>
          <w:szCs w:val="26"/>
        </w:rPr>
        <w:t>Материально-техническое обеспечение дошкольных образ</w:t>
      </w:r>
      <w:r w:rsidR="00BB3AF3" w:rsidRPr="00BB3AF3">
        <w:rPr>
          <w:i/>
          <w:sz w:val="26"/>
          <w:szCs w:val="26"/>
        </w:rPr>
        <w:t>о</w:t>
      </w:r>
      <w:r w:rsidR="00BB3AF3" w:rsidRPr="00BB3AF3">
        <w:rPr>
          <w:i/>
          <w:sz w:val="26"/>
          <w:szCs w:val="26"/>
        </w:rPr>
        <w:t>вательных учреждений</w:t>
      </w:r>
      <w:r w:rsidR="007228EE">
        <w:rPr>
          <w:i/>
          <w:sz w:val="26"/>
          <w:szCs w:val="26"/>
        </w:rPr>
        <w:t>;</w:t>
      </w:r>
    </w:p>
    <w:p w:rsidR="007228EE" w:rsidRPr="004819B0" w:rsidRDefault="007228EE" w:rsidP="007228EE">
      <w:pPr>
        <w:numPr>
          <w:ilvl w:val="0"/>
          <w:numId w:val="12"/>
        </w:numPr>
        <w:shd w:val="clear" w:color="auto" w:fill="FFFFFF"/>
        <w:jc w:val="both"/>
        <w:rPr>
          <w:i/>
        </w:rPr>
      </w:pPr>
      <w:r w:rsidRPr="004819B0">
        <w:rPr>
          <w:highlight w:val="yellow"/>
        </w:rPr>
        <w:t>1500620730</w:t>
      </w:r>
      <w:r>
        <w:t xml:space="preserve"> –</w:t>
      </w:r>
      <w:r w:rsidRPr="004819B0">
        <w:t xml:space="preserve"> </w:t>
      </w:r>
      <w:r w:rsidRPr="004819B0">
        <w:rPr>
          <w:i/>
        </w:rPr>
        <w:t>Мероприятия по профилактике терроризма и экстремизма;</w:t>
      </w:r>
    </w:p>
    <w:p w:rsidR="007228EE" w:rsidRPr="004819B0" w:rsidRDefault="007228EE" w:rsidP="007228EE">
      <w:pPr>
        <w:numPr>
          <w:ilvl w:val="0"/>
          <w:numId w:val="12"/>
        </w:numPr>
        <w:shd w:val="clear" w:color="auto" w:fill="FFFFFF"/>
        <w:jc w:val="both"/>
      </w:pPr>
      <w:r w:rsidRPr="004819B0">
        <w:rPr>
          <w:highlight w:val="yellow"/>
        </w:rPr>
        <w:t>1500</w:t>
      </w:r>
      <w:r w:rsidR="00BB3AF3">
        <w:rPr>
          <w:highlight w:val="yellow"/>
        </w:rPr>
        <w:t>12123</w:t>
      </w:r>
      <w:r w:rsidRPr="004819B0">
        <w:rPr>
          <w:highlight w:val="yellow"/>
        </w:rPr>
        <w:t>0</w:t>
      </w:r>
      <w:r w:rsidRPr="00CA3282">
        <w:t xml:space="preserve"> – </w:t>
      </w:r>
      <w:r w:rsidR="00BB3AF3" w:rsidRPr="00BB3AF3">
        <w:rPr>
          <w:i/>
          <w:sz w:val="26"/>
          <w:szCs w:val="26"/>
        </w:rPr>
        <w:t>Капитальный ремонт дошкольных образовательных учре</w:t>
      </w:r>
      <w:r w:rsidR="00BB3AF3" w:rsidRPr="00BB3AF3">
        <w:rPr>
          <w:i/>
          <w:sz w:val="26"/>
          <w:szCs w:val="26"/>
        </w:rPr>
        <w:t>ж</w:t>
      </w:r>
      <w:r w:rsidR="00BB3AF3" w:rsidRPr="00BB3AF3">
        <w:rPr>
          <w:i/>
          <w:sz w:val="26"/>
          <w:szCs w:val="26"/>
        </w:rPr>
        <w:t>дений (включая проведение экспертизы и разработку проектно-сметной документации</w:t>
      </w:r>
      <w:r>
        <w:rPr>
          <w:i/>
          <w:sz w:val="26"/>
          <w:szCs w:val="26"/>
        </w:rPr>
        <w:t>);</w:t>
      </w:r>
    </w:p>
    <w:p w:rsidR="007228EE" w:rsidRPr="00CA3282" w:rsidRDefault="007228EE" w:rsidP="007228EE">
      <w:pPr>
        <w:numPr>
          <w:ilvl w:val="0"/>
          <w:numId w:val="12"/>
        </w:numPr>
        <w:shd w:val="clear" w:color="auto" w:fill="FFFFFF"/>
        <w:jc w:val="both"/>
      </w:pPr>
      <w:r w:rsidRPr="0037159D">
        <w:rPr>
          <w:highlight w:val="yellow"/>
        </w:rPr>
        <w:t>1500720130</w:t>
      </w:r>
      <w:r>
        <w:t xml:space="preserve"> – </w:t>
      </w:r>
      <w:r>
        <w:rPr>
          <w:i/>
          <w:sz w:val="26"/>
          <w:szCs w:val="26"/>
        </w:rPr>
        <w:t>Трудоустройство несовершеннолетних граждан в возрасте от 14 до 18 лет.</w:t>
      </w:r>
    </w:p>
    <w:p w:rsidR="00C22F11" w:rsidRPr="00263BA5" w:rsidRDefault="00C22F11" w:rsidP="00C22F11">
      <w:pPr>
        <w:shd w:val="clear" w:color="auto" w:fill="FFFFFF"/>
        <w:ind w:firstLine="426"/>
        <w:jc w:val="both"/>
      </w:pPr>
      <w:r w:rsidRPr="00263BA5">
        <w:t>В Учреждении  учет расходов ведется в соответствии с классификацией видов ра</w:t>
      </w:r>
      <w:r w:rsidRPr="00263BA5">
        <w:t>с</w:t>
      </w:r>
      <w:r w:rsidRPr="00263BA5">
        <w:t>ходов (далее – КВР), согласно Приказа Минфина России от 29.11.2017 № 209н.:</w:t>
      </w:r>
    </w:p>
    <w:p w:rsidR="00C22F11" w:rsidRPr="00263BA5" w:rsidRDefault="00C22F11" w:rsidP="00C22F11">
      <w:pPr>
        <w:autoSpaceDE w:val="0"/>
        <w:autoSpaceDN w:val="0"/>
        <w:adjustRightInd w:val="0"/>
        <w:ind w:firstLine="539"/>
        <w:jc w:val="both"/>
        <w:rPr>
          <w:lang w:eastAsia="en-US"/>
        </w:rPr>
      </w:pPr>
    </w:p>
    <w:p w:rsidR="00A51465" w:rsidRPr="00263BA5" w:rsidRDefault="00A51465" w:rsidP="00D30564">
      <w:pPr>
        <w:autoSpaceDE w:val="0"/>
        <w:autoSpaceDN w:val="0"/>
        <w:adjustRightInd w:val="0"/>
        <w:ind w:firstLine="539"/>
        <w:jc w:val="both"/>
      </w:pPr>
      <w:r w:rsidRPr="00263BA5">
        <w:t>Учреждение вправе самостоятельно устанавливать следующую аналитику по имуществу, которое:</w:t>
      </w:r>
    </w:p>
    <w:p w:rsidR="00A51465" w:rsidRPr="00263BA5" w:rsidRDefault="00A51465" w:rsidP="00D30564">
      <w:pPr>
        <w:autoSpaceDE w:val="0"/>
        <w:autoSpaceDN w:val="0"/>
        <w:adjustRightInd w:val="0"/>
        <w:ind w:firstLine="539"/>
        <w:jc w:val="both"/>
      </w:pPr>
      <w:r w:rsidRPr="00263BA5">
        <w:t>– получено во временное владение (пользование) (объекты учета финансовой (н</w:t>
      </w:r>
      <w:r w:rsidRPr="00263BA5">
        <w:t>е</w:t>
      </w:r>
      <w:r w:rsidRPr="00263BA5">
        <w:t>операционной) аренды);</w:t>
      </w:r>
    </w:p>
    <w:p w:rsidR="00A51465" w:rsidRPr="00263BA5" w:rsidRDefault="00A51465" w:rsidP="00D30564">
      <w:pPr>
        <w:autoSpaceDE w:val="0"/>
        <w:autoSpaceDN w:val="0"/>
        <w:adjustRightInd w:val="0"/>
        <w:ind w:firstLine="539"/>
        <w:jc w:val="both"/>
      </w:pPr>
      <w:r w:rsidRPr="00263BA5">
        <w:t>– передано во временное владение (пользование) (при операционной аренде);</w:t>
      </w:r>
    </w:p>
    <w:p w:rsidR="00A51465" w:rsidRPr="00263BA5" w:rsidRDefault="00A51465" w:rsidP="00D30564">
      <w:pPr>
        <w:autoSpaceDE w:val="0"/>
        <w:autoSpaceDN w:val="0"/>
        <w:adjustRightInd w:val="0"/>
        <w:ind w:firstLine="539"/>
        <w:jc w:val="both"/>
      </w:pPr>
      <w:r w:rsidRPr="00263BA5">
        <w:t>– получено в безвозмездное пользование (объекты учета финансовой (неоперац</w:t>
      </w:r>
      <w:r w:rsidRPr="00263BA5">
        <w:t>и</w:t>
      </w:r>
      <w:r w:rsidRPr="00263BA5">
        <w:t>онной) аренды);</w:t>
      </w:r>
    </w:p>
    <w:p w:rsidR="00A51465" w:rsidRPr="00263BA5" w:rsidRDefault="00A51465" w:rsidP="00D30564">
      <w:pPr>
        <w:autoSpaceDE w:val="0"/>
        <w:autoSpaceDN w:val="0"/>
        <w:adjustRightInd w:val="0"/>
        <w:ind w:firstLine="539"/>
        <w:jc w:val="both"/>
        <w:rPr>
          <w:spacing w:val="-6"/>
        </w:rPr>
      </w:pPr>
      <w:r w:rsidRPr="00263BA5">
        <w:rPr>
          <w:spacing w:val="-6"/>
        </w:rPr>
        <w:t>– передано в безвозмездное пользование (при операционной аренде);</w:t>
      </w:r>
    </w:p>
    <w:p w:rsidR="00A51465" w:rsidRPr="00263BA5" w:rsidRDefault="00A51465" w:rsidP="00D30564">
      <w:pPr>
        <w:autoSpaceDE w:val="0"/>
        <w:autoSpaceDN w:val="0"/>
        <w:adjustRightInd w:val="0"/>
        <w:ind w:firstLine="539"/>
        <w:jc w:val="both"/>
      </w:pPr>
      <w:r w:rsidRPr="00263BA5">
        <w:lastRenderedPageBreak/>
        <w:t>– в эксплуатации;</w:t>
      </w:r>
    </w:p>
    <w:p w:rsidR="00A51465" w:rsidRPr="00263BA5" w:rsidRDefault="00A51465" w:rsidP="00D30564">
      <w:pPr>
        <w:autoSpaceDE w:val="0"/>
        <w:autoSpaceDN w:val="0"/>
        <w:adjustRightInd w:val="0"/>
        <w:ind w:firstLine="539"/>
        <w:jc w:val="both"/>
      </w:pPr>
      <w:r w:rsidRPr="00263BA5">
        <w:t>– в запасе;</w:t>
      </w:r>
    </w:p>
    <w:p w:rsidR="00A51465" w:rsidRPr="00263BA5" w:rsidRDefault="00A51465" w:rsidP="00D30564">
      <w:pPr>
        <w:autoSpaceDE w:val="0"/>
        <w:autoSpaceDN w:val="0"/>
        <w:adjustRightInd w:val="0"/>
        <w:ind w:firstLine="539"/>
        <w:jc w:val="both"/>
      </w:pPr>
      <w:r w:rsidRPr="00263BA5">
        <w:t>– на консервации;</w:t>
      </w:r>
    </w:p>
    <w:p w:rsidR="00A51465" w:rsidRPr="00263BA5" w:rsidRDefault="00A51465" w:rsidP="00D30564">
      <w:pPr>
        <w:autoSpaceDE w:val="0"/>
        <w:autoSpaceDN w:val="0"/>
        <w:adjustRightInd w:val="0"/>
        <w:ind w:firstLine="539"/>
        <w:jc w:val="both"/>
        <w:outlineLvl w:val="0"/>
        <w:rPr>
          <w:rFonts w:eastAsia="SimSun"/>
          <w:lang w:eastAsia="zh-CN"/>
        </w:rPr>
      </w:pPr>
      <w:r w:rsidRPr="00263BA5">
        <w:t>– иная категория объектов бухгалтерского учета</w:t>
      </w:r>
    </w:p>
    <w:p w:rsidR="00950257" w:rsidRPr="00263BA5" w:rsidRDefault="00A51465" w:rsidP="00950257">
      <w:pPr>
        <w:ind w:firstLine="567"/>
        <w:jc w:val="both"/>
        <w:rPr>
          <w:bCs/>
          <w:color w:val="000000"/>
        </w:rPr>
      </w:pPr>
      <w:r w:rsidRPr="00263BA5">
        <w:rPr>
          <w:rFonts w:eastAsia="SimSun"/>
          <w:lang w:eastAsia="zh-CN"/>
        </w:rPr>
        <w:t xml:space="preserve">2.10. </w:t>
      </w:r>
      <w:r w:rsidRPr="00263BA5">
        <w:rPr>
          <w:bCs/>
          <w:color w:val="000000"/>
        </w:rPr>
        <w:t xml:space="preserve">Методы оценки отдельных видов имущества и обязательств регулируются </w:t>
      </w:r>
      <w:r w:rsidR="00950257" w:rsidRPr="00263BA5">
        <w:rPr>
          <w:bCs/>
          <w:color w:val="000000"/>
        </w:rPr>
        <w:t xml:space="preserve">в </w:t>
      </w:r>
      <w:r w:rsidR="007E0733" w:rsidRPr="00263BA5">
        <w:rPr>
          <w:bCs/>
          <w:color w:val="000000"/>
        </w:rPr>
        <w:t>у</w:t>
      </w:r>
      <w:r w:rsidRPr="00263BA5">
        <w:rPr>
          <w:bCs/>
          <w:color w:val="000000"/>
        </w:rPr>
        <w:t xml:space="preserve">чреждении положением </w:t>
      </w:r>
      <w:r w:rsidRPr="00263BA5">
        <w:rPr>
          <w:bCs/>
        </w:rPr>
        <w:t>о применяемых методах оценки имущества и обязательств</w:t>
      </w:r>
      <w:r w:rsidRPr="00263BA5">
        <w:rPr>
          <w:bCs/>
          <w:color w:val="000000"/>
        </w:rPr>
        <w:t>.</w:t>
      </w:r>
      <w:r w:rsidR="00950257" w:rsidRPr="00263BA5">
        <w:rPr>
          <w:bCs/>
          <w:color w:val="000000"/>
        </w:rPr>
        <w:t xml:space="preserve">  </w:t>
      </w:r>
    </w:p>
    <w:p w:rsidR="00C22F11" w:rsidRPr="00263BA5" w:rsidRDefault="00A51465" w:rsidP="00C22F11">
      <w:pPr>
        <w:ind w:firstLine="539"/>
        <w:jc w:val="both"/>
        <w:rPr>
          <w:bCs/>
          <w:noProof/>
        </w:rPr>
      </w:pPr>
      <w:r w:rsidRPr="00263BA5">
        <w:rPr>
          <w:bCs/>
          <w:color w:val="000000"/>
          <w:spacing w:val="-2"/>
        </w:rPr>
        <w:t xml:space="preserve">2.11. </w:t>
      </w:r>
      <w:r w:rsidR="00C22F11" w:rsidRPr="00263BA5">
        <w:t>Единые требования к подготовке, обработке, хранению и использованию д</w:t>
      </w:r>
      <w:r w:rsidR="00C22F11" w:rsidRPr="00263BA5">
        <w:t>о</w:t>
      </w:r>
      <w:r w:rsidR="00C22F11" w:rsidRPr="00263BA5">
        <w:t xml:space="preserve">кументов, образующихся в деятельности учреждения, устанавливаются графиком </w:t>
      </w:r>
      <w:r w:rsidR="00C22F11" w:rsidRPr="00263BA5">
        <w:rPr>
          <w:bCs/>
          <w:noProof/>
        </w:rPr>
        <w:t>документооборота (приложение № 4) и технологии обработки учетной информации.</w:t>
      </w:r>
    </w:p>
    <w:p w:rsidR="00A51465" w:rsidRPr="00263BA5" w:rsidRDefault="00A51465" w:rsidP="00C22F11">
      <w:pPr>
        <w:ind w:firstLine="567"/>
        <w:jc w:val="both"/>
        <w:rPr>
          <w:iCs/>
          <w:lang w:eastAsia="en-US"/>
        </w:rPr>
      </w:pPr>
      <w:r w:rsidRPr="00263BA5">
        <w:rPr>
          <w:iCs/>
          <w:lang w:eastAsia="en-US"/>
        </w:rPr>
        <w:t>2.12. Хранение первичных (сводных) учетных документов, регистров бухгалте</w:t>
      </w:r>
      <w:r w:rsidRPr="00263BA5">
        <w:rPr>
          <w:iCs/>
          <w:lang w:eastAsia="en-US"/>
        </w:rPr>
        <w:t>р</w:t>
      </w:r>
      <w:r w:rsidRPr="00263BA5">
        <w:rPr>
          <w:iCs/>
          <w:lang w:eastAsia="en-US"/>
        </w:rPr>
        <w:t xml:space="preserve">ского учета осуществляется в течение сроков, установленных </w:t>
      </w:r>
      <w:r w:rsidR="008415EF" w:rsidRPr="00263BA5">
        <w:t>Приказом Росархива от 20.12.2019 № 236 «Об утверждении перечня типовых управленческих архивных док</w:t>
      </w:r>
      <w:r w:rsidR="008415EF" w:rsidRPr="00263BA5">
        <w:t>у</w:t>
      </w:r>
      <w:r w:rsidR="008415EF" w:rsidRPr="00263BA5">
        <w:t>ментов, образующихся в процессе деятельности государственных органов, органов м</w:t>
      </w:r>
      <w:r w:rsidR="008415EF" w:rsidRPr="00263BA5">
        <w:t>е</w:t>
      </w:r>
      <w:r w:rsidR="008415EF" w:rsidRPr="00263BA5">
        <w:t>стного самоуправления и организаций, с указанием сроков их хранения»</w:t>
      </w:r>
      <w:r w:rsidRPr="00263BA5">
        <w:rPr>
          <w:iCs/>
          <w:lang w:eastAsia="en-US"/>
        </w:rPr>
        <w:t>, но не менее пяти лет после окончания отчетного года, в котором (за который) они составлены (</w:t>
      </w:r>
      <w:hyperlink r:id="rId56" w:history="1">
        <w:r w:rsidRPr="00263BA5">
          <w:rPr>
            <w:iCs/>
            <w:lang w:eastAsia="en-US"/>
          </w:rPr>
          <w:t>п. 33</w:t>
        </w:r>
      </w:hyperlink>
      <w:r w:rsidRPr="00263BA5">
        <w:t xml:space="preserve"> </w:t>
      </w:r>
      <w:r w:rsidRPr="00263BA5">
        <w:rPr>
          <w:iCs/>
          <w:lang w:eastAsia="en-US"/>
        </w:rPr>
        <w:t>СГС</w:t>
      </w:r>
      <w:r w:rsidR="008415EF" w:rsidRPr="00263BA5">
        <w:rPr>
          <w:iCs/>
          <w:lang w:eastAsia="en-US"/>
        </w:rPr>
        <w:t xml:space="preserve"> </w:t>
      </w:r>
      <w:r w:rsidRPr="00263BA5">
        <w:rPr>
          <w:iCs/>
          <w:lang w:eastAsia="en-US"/>
        </w:rPr>
        <w:t xml:space="preserve">«Концептуальные основы», </w:t>
      </w:r>
      <w:hyperlink r:id="rId57" w:history="1">
        <w:r w:rsidRPr="00263BA5">
          <w:rPr>
            <w:iCs/>
            <w:lang w:eastAsia="en-US"/>
          </w:rPr>
          <w:t>п. 19</w:t>
        </w:r>
      </w:hyperlink>
      <w:r w:rsidRPr="00263BA5">
        <w:t xml:space="preserve"> </w:t>
      </w:r>
      <w:r w:rsidRPr="00263BA5">
        <w:rPr>
          <w:iCs/>
          <w:lang w:eastAsia="en-US"/>
        </w:rPr>
        <w:t>Приказа № 157н).</w:t>
      </w:r>
    </w:p>
    <w:p w:rsidR="00C22F11" w:rsidRPr="00263BA5" w:rsidRDefault="00C22F11" w:rsidP="00C22F11">
      <w:pPr>
        <w:ind w:firstLine="709"/>
        <w:jc w:val="both"/>
      </w:pPr>
      <w:r w:rsidRPr="00263BA5">
        <w:t>Для ведения бухгалтерского учета применяются:</w:t>
      </w:r>
    </w:p>
    <w:p w:rsidR="00C22F11" w:rsidRPr="00263BA5" w:rsidRDefault="00C22F11" w:rsidP="00C22F11">
      <w:pPr>
        <w:ind w:firstLine="709"/>
        <w:jc w:val="both"/>
      </w:pPr>
      <w:r w:rsidRPr="00263BA5">
        <w:t>- унифицированные формы первичных документов и учетных регистров, утв. приказом Минфина России от 15.12.2010 № 52н «Об утверждении форм первичных учетных документов и регистров бухгалтерского учета, применяемых органами гос</w:t>
      </w:r>
      <w:r w:rsidRPr="00263BA5">
        <w:t>у</w:t>
      </w:r>
      <w:r w:rsidRPr="00263BA5">
        <w:t>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w:t>
      </w:r>
      <w:r w:rsidRPr="00263BA5">
        <w:t>е</w:t>
      </w:r>
      <w:r w:rsidRPr="00263BA5">
        <w:t>ских указаний по их применению;</w:t>
      </w:r>
    </w:p>
    <w:p w:rsidR="00C22F11" w:rsidRPr="00263BA5" w:rsidRDefault="00C22F11" w:rsidP="00C22F11">
      <w:pPr>
        <w:shd w:val="clear" w:color="auto" w:fill="FFFFFF"/>
        <w:ind w:firstLine="709"/>
        <w:jc w:val="both"/>
      </w:pPr>
      <w:r w:rsidRPr="00263BA5">
        <w:t>Данные проверенных и принятых к учету первичных учетных документов си</w:t>
      </w:r>
      <w:r w:rsidRPr="00263BA5">
        <w:t>с</w:t>
      </w:r>
      <w:r w:rsidRPr="00263BA5">
        <w:t>тематизируются в хронологическом порядке (по датам совершения операций) и гру</w:t>
      </w:r>
      <w:r w:rsidRPr="00263BA5">
        <w:t>п</w:t>
      </w:r>
      <w:r w:rsidRPr="00263BA5">
        <w:t>пируются по соответствующим счетам бухгалтерского (бюджетного) учета накоп</w:t>
      </w:r>
      <w:r w:rsidRPr="00263BA5">
        <w:t>и</w:t>
      </w:r>
      <w:r w:rsidRPr="00263BA5">
        <w:t>тельным способом с отражением в следующих регистрах:</w:t>
      </w:r>
    </w:p>
    <w:p w:rsidR="00C22F11" w:rsidRPr="00263BA5" w:rsidRDefault="00C22F11" w:rsidP="00C22F11">
      <w:pPr>
        <w:shd w:val="clear" w:color="auto" w:fill="FFFFFF"/>
        <w:ind w:firstLine="709"/>
        <w:jc w:val="both"/>
      </w:pPr>
      <w:r w:rsidRPr="00263BA5">
        <w:t>– Журнал операций с безналичными денежными средствами;</w:t>
      </w:r>
    </w:p>
    <w:p w:rsidR="00C22F11" w:rsidRPr="00263BA5" w:rsidRDefault="00C22F11" w:rsidP="00C22F11">
      <w:pPr>
        <w:shd w:val="clear" w:color="auto" w:fill="FFFFFF"/>
        <w:ind w:firstLine="709"/>
        <w:jc w:val="both"/>
      </w:pPr>
      <w:r w:rsidRPr="00263BA5">
        <w:t>– Журнал операций расчетов с поставщиками и подрядчиками;</w:t>
      </w:r>
    </w:p>
    <w:p w:rsidR="00C22F11" w:rsidRPr="00263BA5" w:rsidRDefault="00C22F11" w:rsidP="00C22F11">
      <w:pPr>
        <w:shd w:val="clear" w:color="auto" w:fill="FFFFFF"/>
        <w:ind w:firstLine="709"/>
        <w:jc w:val="both"/>
      </w:pPr>
      <w:r w:rsidRPr="00263BA5">
        <w:t>– Журнал операций расчетов с дебиторами по доходам;</w:t>
      </w:r>
    </w:p>
    <w:p w:rsidR="00C22F11" w:rsidRPr="00263BA5" w:rsidRDefault="00C22F11" w:rsidP="00C22F11">
      <w:pPr>
        <w:shd w:val="clear" w:color="auto" w:fill="FFFFFF"/>
        <w:ind w:firstLine="709"/>
        <w:jc w:val="both"/>
      </w:pPr>
      <w:r w:rsidRPr="00263BA5">
        <w:t>– Журнал операций расчетов по оплате труда;</w:t>
      </w:r>
    </w:p>
    <w:p w:rsidR="00C22F11" w:rsidRPr="00263BA5" w:rsidRDefault="00C22F11" w:rsidP="00C22F11">
      <w:pPr>
        <w:shd w:val="clear" w:color="auto" w:fill="FFFFFF"/>
        <w:ind w:firstLine="709"/>
        <w:jc w:val="both"/>
      </w:pPr>
      <w:r w:rsidRPr="00263BA5">
        <w:t>– Журнал операций по выбытию и перемещению нефинансовых активов;</w:t>
      </w:r>
    </w:p>
    <w:p w:rsidR="00C22F11" w:rsidRPr="00263BA5" w:rsidRDefault="00C22F11" w:rsidP="00C22F11">
      <w:pPr>
        <w:shd w:val="clear" w:color="auto" w:fill="FFFFFF"/>
        <w:ind w:firstLine="709"/>
        <w:jc w:val="both"/>
      </w:pPr>
      <w:r w:rsidRPr="00263BA5">
        <w:t>– Журнал по прочим операциям;</w:t>
      </w:r>
    </w:p>
    <w:p w:rsidR="00C22F11" w:rsidRPr="00263BA5" w:rsidRDefault="00C22F11" w:rsidP="00C22F11">
      <w:pPr>
        <w:shd w:val="clear" w:color="auto" w:fill="FFFFFF"/>
        <w:ind w:firstLine="709"/>
        <w:jc w:val="both"/>
      </w:pPr>
      <w:r w:rsidRPr="00263BA5">
        <w:t>– Журнал по санкционированию;</w:t>
      </w:r>
    </w:p>
    <w:p w:rsidR="00C22F11" w:rsidRPr="00263BA5" w:rsidRDefault="00C22F11" w:rsidP="00C22F11">
      <w:pPr>
        <w:shd w:val="clear" w:color="auto" w:fill="FFFFFF"/>
        <w:ind w:firstLine="709"/>
        <w:jc w:val="both"/>
      </w:pPr>
      <w:r w:rsidRPr="00263BA5">
        <w:t>– Главная книга;</w:t>
      </w:r>
    </w:p>
    <w:p w:rsidR="00C22F11" w:rsidRPr="008D173A" w:rsidRDefault="00C22F11" w:rsidP="00C22F11">
      <w:pPr>
        <w:ind w:firstLine="709"/>
        <w:jc w:val="both"/>
        <w:rPr>
          <w:bCs/>
        </w:rPr>
      </w:pPr>
      <w:r w:rsidRPr="00263BA5">
        <w:t xml:space="preserve">– иные регистры (Приложение № 2), </w:t>
      </w:r>
      <w:r w:rsidRPr="008D173A">
        <w:t xml:space="preserve">предусмотренные </w:t>
      </w:r>
      <w:r w:rsidRPr="008D173A">
        <w:rPr>
          <w:iCs/>
          <w:lang w:eastAsia="en-US"/>
        </w:rPr>
        <w:t>Приказом № 157н).</w:t>
      </w:r>
    </w:p>
    <w:p w:rsidR="00A51465" w:rsidRPr="00263BA5" w:rsidRDefault="00A51465" w:rsidP="00D30564">
      <w:pPr>
        <w:autoSpaceDE w:val="0"/>
        <w:autoSpaceDN w:val="0"/>
        <w:adjustRightInd w:val="0"/>
        <w:ind w:firstLine="539"/>
        <w:jc w:val="both"/>
        <w:rPr>
          <w:rFonts w:eastAsia="SimSun"/>
          <w:spacing w:val="-2"/>
          <w:lang w:eastAsia="zh-CN"/>
        </w:rPr>
      </w:pPr>
      <w:r w:rsidRPr="008D173A">
        <w:rPr>
          <w:rFonts w:eastAsia="SimSun"/>
          <w:spacing w:val="-2"/>
          <w:lang w:eastAsia="zh-CN"/>
        </w:rPr>
        <w:t xml:space="preserve">2.13. При применении неунифицированных форм первичных документов </w:t>
      </w:r>
      <w:r w:rsidR="00BB3AF3" w:rsidRPr="008D173A">
        <w:rPr>
          <w:rFonts w:eastAsia="SimSun"/>
          <w:spacing w:val="-2"/>
          <w:lang w:eastAsia="zh-CN"/>
        </w:rPr>
        <w:t>замест</w:t>
      </w:r>
      <w:r w:rsidR="00BB3AF3" w:rsidRPr="008D173A">
        <w:rPr>
          <w:rFonts w:eastAsia="SimSun"/>
          <w:spacing w:val="-2"/>
          <w:lang w:eastAsia="zh-CN"/>
        </w:rPr>
        <w:t>и</w:t>
      </w:r>
      <w:r w:rsidR="00BB3AF3" w:rsidRPr="008D173A">
        <w:rPr>
          <w:rFonts w:eastAsia="SimSun"/>
          <w:spacing w:val="-2"/>
          <w:lang w:eastAsia="zh-CN"/>
        </w:rPr>
        <w:t>тель заведующего по финансам</w:t>
      </w:r>
      <w:r w:rsidRPr="008D173A">
        <w:rPr>
          <w:rFonts w:eastAsia="SimSun"/>
          <w:spacing w:val="-2"/>
          <w:lang w:eastAsia="zh-CN"/>
        </w:rPr>
        <w:t xml:space="preserve"> указывает перечень форм первичных учетных докуме</w:t>
      </w:r>
      <w:r w:rsidRPr="008D173A">
        <w:rPr>
          <w:rFonts w:eastAsia="SimSun"/>
          <w:spacing w:val="-2"/>
          <w:lang w:eastAsia="zh-CN"/>
        </w:rPr>
        <w:t>н</w:t>
      </w:r>
      <w:r w:rsidRPr="008D173A">
        <w:rPr>
          <w:rFonts w:eastAsia="SimSun"/>
          <w:spacing w:val="-2"/>
          <w:lang w:eastAsia="zh-CN"/>
        </w:rPr>
        <w:t>тов и форм, по которым составление документов действующим законодательством не предусмотрено, но они применяются для отражения хозяйственных операций,</w:t>
      </w:r>
      <w:r w:rsidRPr="00263BA5">
        <w:rPr>
          <w:rFonts w:eastAsia="SimSun"/>
          <w:spacing w:val="-2"/>
          <w:lang w:eastAsia="zh-CN"/>
        </w:rPr>
        <w:t xml:space="preserve"> сроки их составления, а также перечень должностных лиц, ответственных за их оформление и у</w:t>
      </w:r>
      <w:r w:rsidRPr="00263BA5">
        <w:rPr>
          <w:rFonts w:eastAsia="SimSun"/>
          <w:spacing w:val="-2"/>
          <w:lang w:eastAsia="zh-CN"/>
        </w:rPr>
        <w:t>т</w:t>
      </w:r>
      <w:r w:rsidRPr="00263BA5">
        <w:rPr>
          <w:rFonts w:eastAsia="SimSun"/>
          <w:spacing w:val="-2"/>
          <w:lang w:eastAsia="zh-CN"/>
        </w:rPr>
        <w:t>верждение.</w:t>
      </w:r>
    </w:p>
    <w:p w:rsidR="00A51465" w:rsidRPr="00263BA5" w:rsidRDefault="00A51465" w:rsidP="00D30564">
      <w:pPr>
        <w:autoSpaceDE w:val="0"/>
        <w:autoSpaceDN w:val="0"/>
        <w:adjustRightInd w:val="0"/>
        <w:ind w:firstLine="539"/>
        <w:jc w:val="both"/>
        <w:rPr>
          <w:rFonts w:eastAsia="SimSun"/>
          <w:lang w:eastAsia="zh-CN"/>
        </w:rPr>
      </w:pPr>
      <w:r w:rsidRPr="00263BA5">
        <w:rPr>
          <w:rFonts w:eastAsia="SimSun"/>
          <w:lang w:eastAsia="zh-CN"/>
        </w:rPr>
        <w:t>Перечень применяемых неунифицированных форм первичных документов и рег</w:t>
      </w:r>
      <w:r w:rsidRPr="00263BA5">
        <w:rPr>
          <w:rFonts w:eastAsia="SimSun"/>
          <w:lang w:eastAsia="zh-CN"/>
        </w:rPr>
        <w:t>и</w:t>
      </w:r>
      <w:r w:rsidRPr="00263BA5">
        <w:rPr>
          <w:rFonts w:eastAsia="SimSun"/>
          <w:lang w:eastAsia="zh-CN"/>
        </w:rPr>
        <w:t>стров бухгалтерского учета в учреждении и особенности их применения закрепляется приказом по учреждению.</w:t>
      </w:r>
    </w:p>
    <w:p w:rsidR="00A51465" w:rsidRPr="00263BA5" w:rsidRDefault="00A51465" w:rsidP="00D30564">
      <w:pPr>
        <w:autoSpaceDE w:val="0"/>
        <w:autoSpaceDN w:val="0"/>
        <w:adjustRightInd w:val="0"/>
        <w:ind w:firstLine="539"/>
        <w:jc w:val="both"/>
        <w:rPr>
          <w:rFonts w:eastAsia="SimSun"/>
          <w:lang w:eastAsia="zh-CN"/>
        </w:rPr>
      </w:pPr>
      <w:r w:rsidRPr="00263BA5">
        <w:rPr>
          <w:rFonts w:eastAsia="SimSun"/>
          <w:lang w:eastAsia="zh-CN"/>
        </w:rPr>
        <w:t xml:space="preserve">2.14. </w:t>
      </w:r>
      <w:r w:rsidRPr="00263BA5">
        <w:t>Формирование регистров бухгалтерского учета на бумажном носителе в сл</w:t>
      </w:r>
      <w:r w:rsidRPr="00263BA5">
        <w:t>у</w:t>
      </w:r>
      <w:r w:rsidRPr="00263BA5">
        <w:t>чае отсутствия возможности их хранения в виде электронных документов, подписа</w:t>
      </w:r>
      <w:r w:rsidRPr="00263BA5">
        <w:t>н</w:t>
      </w:r>
      <w:r w:rsidRPr="00263BA5">
        <w:t>ных электронной подписью, и (или) необходимости обеспечения их хранения на б</w:t>
      </w:r>
      <w:r w:rsidRPr="00263BA5">
        <w:t>у</w:t>
      </w:r>
      <w:r w:rsidRPr="00263BA5">
        <w:t>мажном носителе, осуществляется с периодичностью, установленной приказом по у</w:t>
      </w:r>
      <w:r w:rsidRPr="00263BA5">
        <w:t>ч</w:t>
      </w:r>
      <w:r w:rsidRPr="00263BA5">
        <w:t xml:space="preserve">реждению, но не реже периодичности, установленной для составления и представления </w:t>
      </w:r>
      <w:r w:rsidRPr="00263BA5">
        <w:lastRenderedPageBreak/>
        <w:t xml:space="preserve">субъектом учета бухгалтерской (финансовой) отчетности, формируемой на основании данных соответствующих регистров бухгалтерского учета (п.19 </w:t>
      </w:r>
      <w:r w:rsidR="005647C7" w:rsidRPr="00263BA5">
        <w:t>Приказа № 157н</w:t>
      </w:r>
      <w:r w:rsidRPr="00263BA5">
        <w:t>).</w:t>
      </w:r>
    </w:p>
    <w:p w:rsidR="00A51465" w:rsidRPr="00263BA5" w:rsidRDefault="00A51465" w:rsidP="00D30564">
      <w:pPr>
        <w:autoSpaceDE w:val="0"/>
        <w:autoSpaceDN w:val="0"/>
        <w:adjustRightInd w:val="0"/>
        <w:ind w:firstLine="539"/>
        <w:jc w:val="both"/>
        <w:rPr>
          <w:lang w:eastAsia="en-US"/>
        </w:rPr>
      </w:pPr>
      <w:r w:rsidRPr="00263BA5">
        <w:rPr>
          <w:rFonts w:eastAsia="SimSun"/>
          <w:lang w:eastAsia="zh-CN"/>
        </w:rPr>
        <w:t xml:space="preserve">2.15. </w:t>
      </w:r>
      <w:r w:rsidRPr="00263BA5">
        <w:rPr>
          <w:lang w:eastAsia="en-US"/>
        </w:rPr>
        <w:t>К событиям после отчетной даты относят:</w:t>
      </w:r>
    </w:p>
    <w:p w:rsidR="00A51465" w:rsidRPr="00263BA5" w:rsidRDefault="00A51465" w:rsidP="00D30564">
      <w:pPr>
        <w:autoSpaceDE w:val="0"/>
        <w:autoSpaceDN w:val="0"/>
        <w:adjustRightInd w:val="0"/>
        <w:ind w:firstLine="539"/>
        <w:jc w:val="both"/>
        <w:rPr>
          <w:lang w:eastAsia="en-US"/>
        </w:rPr>
      </w:pPr>
      <w:r w:rsidRPr="00263BA5">
        <w:rPr>
          <w:lang w:eastAsia="en-US"/>
        </w:rPr>
        <w:t xml:space="preserve">– </w:t>
      </w:r>
      <w:hyperlink r:id="rId58" w:history="1">
        <w:r w:rsidRPr="00263BA5">
          <w:rPr>
            <w:lang w:eastAsia="en-US"/>
          </w:rPr>
          <w:t>события, которые подтверждают условия</w:t>
        </w:r>
      </w:hyperlink>
      <w:r w:rsidRPr="00263BA5">
        <w:rPr>
          <w:lang w:eastAsia="en-US"/>
        </w:rPr>
        <w:t xml:space="preserve"> хозяйственной деятельности, сущес</w:t>
      </w:r>
      <w:r w:rsidRPr="00263BA5">
        <w:rPr>
          <w:lang w:eastAsia="en-US"/>
        </w:rPr>
        <w:t>т</w:t>
      </w:r>
      <w:r w:rsidRPr="00263BA5">
        <w:rPr>
          <w:lang w:eastAsia="en-US"/>
        </w:rPr>
        <w:t>вовавшие на отчетную дату;</w:t>
      </w:r>
    </w:p>
    <w:p w:rsidR="00A51465" w:rsidRPr="00263BA5" w:rsidRDefault="00A51465" w:rsidP="00D30564">
      <w:pPr>
        <w:autoSpaceDE w:val="0"/>
        <w:autoSpaceDN w:val="0"/>
        <w:adjustRightInd w:val="0"/>
        <w:ind w:firstLine="539"/>
        <w:jc w:val="both"/>
        <w:rPr>
          <w:lang w:eastAsia="en-US"/>
        </w:rPr>
      </w:pPr>
      <w:r w:rsidRPr="00263BA5">
        <w:rPr>
          <w:lang w:eastAsia="en-US"/>
        </w:rPr>
        <w:t xml:space="preserve">– </w:t>
      </w:r>
      <w:hyperlink r:id="rId59" w:history="1">
        <w:r w:rsidRPr="00263BA5">
          <w:rPr>
            <w:lang w:eastAsia="en-US"/>
          </w:rPr>
          <w:t>события, которые свидетельствуют об условиях</w:t>
        </w:r>
      </w:hyperlink>
      <w:r w:rsidRPr="00263BA5">
        <w:rPr>
          <w:lang w:eastAsia="en-US"/>
        </w:rPr>
        <w:t xml:space="preserve"> хозяйственной деятельности, возникших после отчетной даты.</w:t>
      </w:r>
    </w:p>
    <w:p w:rsidR="00A51465" w:rsidRPr="00263BA5" w:rsidRDefault="00A51465" w:rsidP="00D30564">
      <w:pPr>
        <w:autoSpaceDE w:val="0"/>
        <w:autoSpaceDN w:val="0"/>
        <w:adjustRightInd w:val="0"/>
        <w:ind w:firstLine="539"/>
        <w:jc w:val="both"/>
      </w:pPr>
      <w:r w:rsidRPr="00263BA5">
        <w:rPr>
          <w:lang w:eastAsia="en-US"/>
        </w:rPr>
        <w:t xml:space="preserve">Порядок отнесения фактов хозяйственной жизни к событиям после отчетной даты в учреждении регулируется Положением </w:t>
      </w:r>
      <w:r w:rsidRPr="00263BA5">
        <w:t>об отражении в учете и отчетности учрежд</w:t>
      </w:r>
      <w:r w:rsidRPr="00263BA5">
        <w:t>е</w:t>
      </w:r>
      <w:r w:rsidRPr="00263BA5">
        <w:t>ния событий после отчетной даты.</w:t>
      </w:r>
    </w:p>
    <w:p w:rsidR="00A51465" w:rsidRPr="00263BA5" w:rsidRDefault="00A51465" w:rsidP="00D30564">
      <w:pPr>
        <w:pStyle w:val="31"/>
        <w:ind w:firstLine="539"/>
        <w:rPr>
          <w:rFonts w:ascii="Times New Roman" w:hAnsi="Times New Roman" w:cs="Times New Roman"/>
          <w:b w:val="0"/>
          <w:i w:val="0"/>
          <w:sz w:val="24"/>
          <w:szCs w:val="24"/>
        </w:rPr>
      </w:pPr>
      <w:r w:rsidRPr="00263BA5">
        <w:rPr>
          <w:rFonts w:ascii="Times New Roman" w:hAnsi="Times New Roman" w:cs="Times New Roman"/>
          <w:b w:val="0"/>
          <w:i w:val="0"/>
          <w:spacing w:val="-6"/>
          <w:sz w:val="24"/>
          <w:szCs w:val="24"/>
        </w:rPr>
        <w:t xml:space="preserve">2.16. В целях обеспечения сохранности материальных ценностей и достоверности, данных бухгалтерского учета в учреждении </w:t>
      </w:r>
      <w:r w:rsidRPr="00263BA5">
        <w:rPr>
          <w:rFonts w:ascii="Times New Roman" w:hAnsi="Times New Roman" w:cs="Times New Roman"/>
          <w:b w:val="0"/>
          <w:i w:val="0"/>
          <w:sz w:val="24"/>
          <w:szCs w:val="24"/>
        </w:rPr>
        <w:t>проводится инвентаризация имущества и об</w:t>
      </w:r>
      <w:r w:rsidRPr="00263BA5">
        <w:rPr>
          <w:rFonts w:ascii="Times New Roman" w:hAnsi="Times New Roman" w:cs="Times New Roman"/>
          <w:b w:val="0"/>
          <w:i w:val="0"/>
          <w:sz w:val="24"/>
          <w:szCs w:val="24"/>
        </w:rPr>
        <w:t>я</w:t>
      </w:r>
      <w:r w:rsidRPr="00263BA5">
        <w:rPr>
          <w:rFonts w:ascii="Times New Roman" w:hAnsi="Times New Roman" w:cs="Times New Roman"/>
          <w:b w:val="0"/>
          <w:i w:val="0"/>
          <w:sz w:val="24"/>
          <w:szCs w:val="24"/>
        </w:rPr>
        <w:t>зательств в соответст</w:t>
      </w:r>
      <w:r w:rsidRPr="00263BA5">
        <w:rPr>
          <w:rFonts w:ascii="Times New Roman" w:hAnsi="Times New Roman" w:cs="Times New Roman"/>
          <w:b w:val="0"/>
          <w:i w:val="0"/>
          <w:sz w:val="24"/>
          <w:szCs w:val="24"/>
        </w:rPr>
        <w:softHyphen/>
        <w:t>вии требованиями с требованиями ст. 11 Закона № 402-ФЗ, разд</w:t>
      </w:r>
      <w:r w:rsidRPr="00263BA5">
        <w:rPr>
          <w:rFonts w:ascii="Times New Roman" w:hAnsi="Times New Roman" w:cs="Times New Roman"/>
          <w:b w:val="0"/>
          <w:i w:val="0"/>
          <w:sz w:val="24"/>
          <w:szCs w:val="24"/>
        </w:rPr>
        <w:t>е</w:t>
      </w:r>
      <w:r w:rsidRPr="00263BA5">
        <w:rPr>
          <w:rFonts w:ascii="Times New Roman" w:hAnsi="Times New Roman" w:cs="Times New Roman"/>
          <w:b w:val="0"/>
          <w:i w:val="0"/>
          <w:sz w:val="24"/>
          <w:szCs w:val="24"/>
        </w:rPr>
        <w:t xml:space="preserve">ла </w:t>
      </w:r>
      <w:r w:rsidRPr="00263BA5">
        <w:rPr>
          <w:rFonts w:ascii="Times New Roman" w:hAnsi="Times New Roman" w:cs="Times New Roman"/>
          <w:b w:val="0"/>
          <w:i w:val="0"/>
          <w:sz w:val="24"/>
          <w:szCs w:val="24"/>
          <w:lang w:val="en-US"/>
        </w:rPr>
        <w:t>VIII</w:t>
      </w:r>
      <w:r w:rsidRPr="00263BA5">
        <w:rPr>
          <w:rFonts w:ascii="Times New Roman" w:hAnsi="Times New Roman" w:cs="Times New Roman"/>
          <w:b w:val="0"/>
          <w:i w:val="0"/>
          <w:sz w:val="24"/>
          <w:szCs w:val="24"/>
        </w:rPr>
        <w:t xml:space="preserve"> СГС «Концептуальные основы», п. 6 и п. 20 Единого плана счетов.</w:t>
      </w:r>
    </w:p>
    <w:p w:rsidR="00A51465" w:rsidRPr="00263BA5" w:rsidRDefault="00A51465" w:rsidP="00D30564">
      <w:pPr>
        <w:pStyle w:val="31"/>
        <w:ind w:firstLine="539"/>
        <w:rPr>
          <w:rFonts w:ascii="Times New Roman" w:hAnsi="Times New Roman" w:cs="Times New Roman"/>
          <w:b w:val="0"/>
          <w:i w:val="0"/>
          <w:sz w:val="24"/>
          <w:szCs w:val="24"/>
        </w:rPr>
      </w:pPr>
      <w:r w:rsidRPr="00263BA5">
        <w:rPr>
          <w:rFonts w:ascii="Times New Roman" w:hAnsi="Times New Roman" w:cs="Times New Roman"/>
          <w:b w:val="0"/>
          <w:i w:val="0"/>
          <w:sz w:val="24"/>
          <w:szCs w:val="24"/>
        </w:rPr>
        <w:t>Учреждение проводит инвентаризацию имущества и обязательств по графику проведения инвентаризаций на основании приказа руководителя учреждения.</w:t>
      </w:r>
    </w:p>
    <w:p w:rsidR="00A51465" w:rsidRPr="00263BA5" w:rsidRDefault="00A51465" w:rsidP="00D30564">
      <w:pPr>
        <w:pStyle w:val="31"/>
        <w:ind w:firstLine="539"/>
        <w:rPr>
          <w:rFonts w:ascii="Times New Roman" w:hAnsi="Times New Roman" w:cs="Times New Roman"/>
          <w:sz w:val="16"/>
          <w:szCs w:val="16"/>
        </w:rPr>
      </w:pPr>
    </w:p>
    <w:p w:rsidR="00A51465" w:rsidRPr="00263BA5" w:rsidRDefault="00A51465" w:rsidP="00D30564">
      <w:pPr>
        <w:autoSpaceDE w:val="0"/>
        <w:autoSpaceDN w:val="0"/>
        <w:adjustRightInd w:val="0"/>
        <w:ind w:firstLine="567"/>
        <w:jc w:val="right"/>
        <w:rPr>
          <w:spacing w:val="36"/>
        </w:rPr>
      </w:pPr>
      <w:r w:rsidRPr="00263BA5">
        <w:rPr>
          <w:spacing w:val="36"/>
        </w:rPr>
        <w:t>Таблица 2</w:t>
      </w:r>
    </w:p>
    <w:p w:rsidR="00A51465" w:rsidRPr="00263BA5" w:rsidRDefault="00A51465" w:rsidP="00D30564">
      <w:pPr>
        <w:autoSpaceDE w:val="0"/>
        <w:autoSpaceDN w:val="0"/>
        <w:adjustRightInd w:val="0"/>
        <w:ind w:firstLine="567"/>
        <w:jc w:val="right"/>
        <w:rPr>
          <w:spacing w:val="36"/>
          <w:sz w:val="8"/>
          <w:szCs w:val="8"/>
        </w:rPr>
      </w:pPr>
    </w:p>
    <w:p w:rsidR="00A51465" w:rsidRPr="00263BA5" w:rsidRDefault="00A51465" w:rsidP="00D30564">
      <w:pPr>
        <w:autoSpaceDE w:val="0"/>
        <w:autoSpaceDN w:val="0"/>
        <w:adjustRightInd w:val="0"/>
        <w:ind w:firstLine="567"/>
        <w:jc w:val="center"/>
      </w:pPr>
      <w:r w:rsidRPr="00263BA5">
        <w:t>Проведение инвентаризации</w:t>
      </w:r>
    </w:p>
    <w:p w:rsidR="00A51465" w:rsidRPr="00263BA5" w:rsidRDefault="00A51465" w:rsidP="00D30564">
      <w:pPr>
        <w:autoSpaceDE w:val="0"/>
        <w:autoSpaceDN w:val="0"/>
        <w:adjustRightInd w:val="0"/>
        <w:ind w:firstLine="567"/>
        <w:rPr>
          <w:sz w:val="12"/>
          <w:szCs w:val="12"/>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tblPr>
      <w:tblGrid>
        <w:gridCol w:w="5415"/>
        <w:gridCol w:w="4054"/>
      </w:tblGrid>
      <w:tr w:rsidR="00A51465" w:rsidRPr="00263BA5" w:rsidTr="00625FA2">
        <w:trPr>
          <w:tblHeader/>
          <w:jc w:val="center"/>
        </w:trPr>
        <w:tc>
          <w:tcPr>
            <w:tcW w:w="5415" w:type="dxa"/>
          </w:tcPr>
          <w:p w:rsidR="00A51465" w:rsidRPr="00263BA5" w:rsidRDefault="00A51465" w:rsidP="00D30564">
            <w:pPr>
              <w:autoSpaceDE w:val="0"/>
              <w:autoSpaceDN w:val="0"/>
              <w:adjustRightInd w:val="0"/>
              <w:jc w:val="center"/>
            </w:pPr>
            <w:r w:rsidRPr="00263BA5">
              <w:t>Вид имущества и обязательств</w:t>
            </w:r>
          </w:p>
        </w:tc>
        <w:tc>
          <w:tcPr>
            <w:tcW w:w="4054" w:type="dxa"/>
          </w:tcPr>
          <w:p w:rsidR="00A51465" w:rsidRPr="00263BA5" w:rsidRDefault="00A51465" w:rsidP="00D30564">
            <w:pPr>
              <w:autoSpaceDE w:val="0"/>
              <w:autoSpaceDN w:val="0"/>
              <w:adjustRightInd w:val="0"/>
              <w:jc w:val="center"/>
            </w:pPr>
            <w:r w:rsidRPr="00263BA5">
              <w:t>Периодичность проведения</w:t>
            </w:r>
          </w:p>
        </w:tc>
      </w:tr>
      <w:tr w:rsidR="00A51465" w:rsidRPr="00263BA5" w:rsidTr="00625FA2">
        <w:trPr>
          <w:jc w:val="center"/>
        </w:trPr>
        <w:tc>
          <w:tcPr>
            <w:tcW w:w="5415" w:type="dxa"/>
          </w:tcPr>
          <w:p w:rsidR="00A51465" w:rsidRPr="00263BA5" w:rsidRDefault="00A51465" w:rsidP="00D30564">
            <w:pPr>
              <w:autoSpaceDE w:val="0"/>
              <w:autoSpaceDN w:val="0"/>
              <w:adjustRightInd w:val="0"/>
            </w:pPr>
            <w:r w:rsidRPr="00263BA5">
              <w:t>1. Объекты основных средств</w:t>
            </w:r>
          </w:p>
        </w:tc>
        <w:tc>
          <w:tcPr>
            <w:tcW w:w="4054" w:type="dxa"/>
          </w:tcPr>
          <w:p w:rsidR="00A51465" w:rsidRPr="00263BA5" w:rsidRDefault="00A51465" w:rsidP="00D30564">
            <w:pPr>
              <w:autoSpaceDE w:val="0"/>
              <w:autoSpaceDN w:val="0"/>
              <w:adjustRightInd w:val="0"/>
              <w:ind w:firstLine="567"/>
            </w:pPr>
          </w:p>
        </w:tc>
      </w:tr>
      <w:tr w:rsidR="00A51465" w:rsidRPr="00263BA5" w:rsidTr="00625FA2">
        <w:trPr>
          <w:jc w:val="center"/>
        </w:trPr>
        <w:tc>
          <w:tcPr>
            <w:tcW w:w="5415" w:type="dxa"/>
          </w:tcPr>
          <w:p w:rsidR="00A51465" w:rsidRPr="00263BA5" w:rsidRDefault="00A51465" w:rsidP="00D30564">
            <w:pPr>
              <w:autoSpaceDE w:val="0"/>
              <w:autoSpaceDN w:val="0"/>
              <w:adjustRightInd w:val="0"/>
            </w:pPr>
            <w:r w:rsidRPr="00263BA5">
              <w:t>1.1. Недвижимое имущество</w:t>
            </w:r>
          </w:p>
        </w:tc>
        <w:tc>
          <w:tcPr>
            <w:tcW w:w="4054" w:type="dxa"/>
          </w:tcPr>
          <w:p w:rsidR="00A51465" w:rsidRPr="00263BA5" w:rsidRDefault="00A51465" w:rsidP="00D30564">
            <w:pPr>
              <w:autoSpaceDE w:val="0"/>
              <w:autoSpaceDN w:val="0"/>
              <w:adjustRightInd w:val="0"/>
              <w:ind w:firstLine="34"/>
            </w:pPr>
            <w:r w:rsidRPr="00263BA5">
              <w:t xml:space="preserve">1 раз в 3 года </w:t>
            </w:r>
          </w:p>
        </w:tc>
      </w:tr>
      <w:tr w:rsidR="00625FA2" w:rsidRPr="00263BA5" w:rsidTr="00625FA2">
        <w:trPr>
          <w:jc w:val="center"/>
        </w:trPr>
        <w:tc>
          <w:tcPr>
            <w:tcW w:w="5415" w:type="dxa"/>
          </w:tcPr>
          <w:p w:rsidR="00625FA2" w:rsidRPr="00263BA5" w:rsidRDefault="00625FA2" w:rsidP="00625FA2">
            <w:pPr>
              <w:autoSpaceDE w:val="0"/>
              <w:autoSpaceDN w:val="0"/>
              <w:adjustRightInd w:val="0"/>
            </w:pPr>
            <w:r w:rsidRPr="00263BA5">
              <w:t>1.2. Движимое имущество</w:t>
            </w:r>
          </w:p>
        </w:tc>
        <w:tc>
          <w:tcPr>
            <w:tcW w:w="4054" w:type="dxa"/>
          </w:tcPr>
          <w:p w:rsidR="00625FA2" w:rsidRPr="00625FA2" w:rsidRDefault="00625FA2" w:rsidP="00625FA2">
            <w:pPr>
              <w:autoSpaceDE w:val="0"/>
              <w:autoSpaceDN w:val="0"/>
              <w:adjustRightInd w:val="0"/>
              <w:ind w:firstLine="34"/>
            </w:pPr>
            <w:r w:rsidRPr="00263BA5">
              <w:t>1 раз в 3 года на 1</w:t>
            </w:r>
            <w:r w:rsidRPr="00625FA2">
              <w:t xml:space="preserve"> </w:t>
            </w:r>
            <w:r w:rsidRPr="00263BA5">
              <w:t>декабря</w:t>
            </w:r>
          </w:p>
        </w:tc>
      </w:tr>
      <w:tr w:rsidR="00625FA2" w:rsidRPr="00263BA5" w:rsidTr="00625FA2">
        <w:trPr>
          <w:jc w:val="center"/>
        </w:trPr>
        <w:tc>
          <w:tcPr>
            <w:tcW w:w="5415" w:type="dxa"/>
          </w:tcPr>
          <w:p w:rsidR="00625FA2" w:rsidRPr="00263BA5" w:rsidRDefault="00625FA2" w:rsidP="00625FA2">
            <w:pPr>
              <w:autoSpaceDE w:val="0"/>
              <w:autoSpaceDN w:val="0"/>
              <w:adjustRightInd w:val="0"/>
            </w:pPr>
            <w:r w:rsidRPr="00263BA5">
              <w:t>1.3. Незавершенное строительство</w:t>
            </w:r>
          </w:p>
        </w:tc>
        <w:tc>
          <w:tcPr>
            <w:tcW w:w="4054" w:type="dxa"/>
          </w:tcPr>
          <w:p w:rsidR="00625FA2" w:rsidRPr="00263BA5" w:rsidRDefault="00625FA2" w:rsidP="00625FA2">
            <w:pPr>
              <w:autoSpaceDE w:val="0"/>
              <w:autoSpaceDN w:val="0"/>
              <w:adjustRightInd w:val="0"/>
              <w:ind w:firstLine="34"/>
            </w:pPr>
            <w:r w:rsidRPr="00263BA5">
              <w:t>1 раз в год на 1</w:t>
            </w:r>
            <w:r w:rsidRPr="00625FA2">
              <w:t xml:space="preserve"> </w:t>
            </w:r>
            <w:r w:rsidRPr="00263BA5">
              <w:t>декабря</w:t>
            </w:r>
          </w:p>
        </w:tc>
      </w:tr>
      <w:tr w:rsidR="00625FA2" w:rsidRPr="00263BA5" w:rsidTr="00625FA2">
        <w:trPr>
          <w:jc w:val="center"/>
        </w:trPr>
        <w:tc>
          <w:tcPr>
            <w:tcW w:w="5415" w:type="dxa"/>
          </w:tcPr>
          <w:p w:rsidR="00625FA2" w:rsidRPr="00263BA5" w:rsidRDefault="00625FA2" w:rsidP="00625FA2">
            <w:pPr>
              <w:autoSpaceDE w:val="0"/>
              <w:autoSpaceDN w:val="0"/>
              <w:adjustRightInd w:val="0"/>
              <w:rPr>
                <w:spacing w:val="2"/>
              </w:rPr>
            </w:pPr>
            <w:r w:rsidRPr="00263BA5">
              <w:rPr>
                <w:spacing w:val="2"/>
              </w:rPr>
              <w:t xml:space="preserve">2. Инвентаризация материальных </w:t>
            </w:r>
            <w:r w:rsidRPr="00263BA5">
              <w:rPr>
                <w:spacing w:val="2"/>
              </w:rPr>
              <w:br/>
              <w:t>запасов</w:t>
            </w:r>
          </w:p>
        </w:tc>
        <w:tc>
          <w:tcPr>
            <w:tcW w:w="4054" w:type="dxa"/>
          </w:tcPr>
          <w:p w:rsidR="00625FA2" w:rsidRPr="00263BA5" w:rsidRDefault="00625FA2" w:rsidP="00625FA2">
            <w:pPr>
              <w:autoSpaceDE w:val="0"/>
              <w:autoSpaceDN w:val="0"/>
              <w:adjustRightInd w:val="0"/>
              <w:ind w:firstLine="34"/>
            </w:pPr>
            <w:r w:rsidRPr="00263BA5">
              <w:t>1 раз в год на 1</w:t>
            </w:r>
            <w:r w:rsidRPr="00625FA2">
              <w:t xml:space="preserve"> </w:t>
            </w:r>
            <w:r w:rsidRPr="00263BA5">
              <w:t>декабря</w:t>
            </w:r>
          </w:p>
        </w:tc>
      </w:tr>
      <w:tr w:rsidR="00625FA2" w:rsidRPr="00263BA5" w:rsidTr="00625FA2">
        <w:trPr>
          <w:jc w:val="center"/>
        </w:trPr>
        <w:tc>
          <w:tcPr>
            <w:tcW w:w="5415" w:type="dxa"/>
          </w:tcPr>
          <w:p w:rsidR="00625FA2" w:rsidRPr="00263BA5" w:rsidRDefault="00625FA2" w:rsidP="00625FA2">
            <w:pPr>
              <w:autoSpaceDE w:val="0"/>
              <w:autoSpaceDN w:val="0"/>
              <w:adjustRightInd w:val="0"/>
              <w:rPr>
                <w:spacing w:val="-6"/>
              </w:rPr>
            </w:pPr>
            <w:r w:rsidRPr="00263BA5">
              <w:rPr>
                <w:spacing w:val="-6"/>
              </w:rPr>
              <w:t>2.1. Инвентаризация продуктов питания</w:t>
            </w:r>
          </w:p>
        </w:tc>
        <w:tc>
          <w:tcPr>
            <w:tcW w:w="4054" w:type="dxa"/>
          </w:tcPr>
          <w:p w:rsidR="00625FA2" w:rsidRPr="00263BA5" w:rsidRDefault="00625FA2" w:rsidP="00625FA2">
            <w:pPr>
              <w:autoSpaceDE w:val="0"/>
              <w:autoSpaceDN w:val="0"/>
              <w:adjustRightInd w:val="0"/>
              <w:ind w:firstLine="34"/>
            </w:pPr>
            <w:r w:rsidRPr="00263BA5">
              <w:t>1 раз в квартал</w:t>
            </w:r>
          </w:p>
        </w:tc>
      </w:tr>
      <w:tr w:rsidR="00625FA2" w:rsidRPr="00263BA5" w:rsidTr="00625FA2">
        <w:trPr>
          <w:jc w:val="center"/>
        </w:trPr>
        <w:tc>
          <w:tcPr>
            <w:tcW w:w="5415" w:type="dxa"/>
          </w:tcPr>
          <w:p w:rsidR="00625FA2" w:rsidRPr="00263BA5" w:rsidRDefault="00625FA2" w:rsidP="00625FA2">
            <w:pPr>
              <w:autoSpaceDE w:val="0"/>
              <w:autoSpaceDN w:val="0"/>
              <w:adjustRightInd w:val="0"/>
            </w:pPr>
            <w:r w:rsidRPr="00263BA5">
              <w:t>2.2. Инвентаризация медикаментов и перевязочных средств</w:t>
            </w:r>
          </w:p>
        </w:tc>
        <w:tc>
          <w:tcPr>
            <w:tcW w:w="4054" w:type="dxa"/>
          </w:tcPr>
          <w:p w:rsidR="00625FA2" w:rsidRPr="00263BA5" w:rsidRDefault="00625FA2" w:rsidP="00625FA2">
            <w:pPr>
              <w:autoSpaceDE w:val="0"/>
              <w:autoSpaceDN w:val="0"/>
              <w:adjustRightInd w:val="0"/>
              <w:ind w:firstLine="34"/>
            </w:pPr>
            <w:r w:rsidRPr="00263BA5">
              <w:t>2 раза в год – за первое полугодие и перед составлением годовой отчетн</w:t>
            </w:r>
            <w:r w:rsidRPr="00263BA5">
              <w:t>о</w:t>
            </w:r>
            <w:r w:rsidRPr="00263BA5">
              <w:t>сти</w:t>
            </w:r>
          </w:p>
        </w:tc>
      </w:tr>
      <w:tr w:rsidR="00625FA2" w:rsidRPr="00263BA5" w:rsidTr="00625FA2">
        <w:trPr>
          <w:jc w:val="center"/>
        </w:trPr>
        <w:tc>
          <w:tcPr>
            <w:tcW w:w="5415" w:type="dxa"/>
          </w:tcPr>
          <w:p w:rsidR="00625FA2" w:rsidRPr="00263BA5" w:rsidRDefault="00625FA2" w:rsidP="00625FA2">
            <w:pPr>
              <w:autoSpaceDE w:val="0"/>
              <w:autoSpaceDN w:val="0"/>
              <w:adjustRightInd w:val="0"/>
            </w:pPr>
            <w:r w:rsidRPr="00263BA5">
              <w:t>2.3. Инвентаризация товаров</w:t>
            </w:r>
          </w:p>
        </w:tc>
        <w:tc>
          <w:tcPr>
            <w:tcW w:w="4054" w:type="dxa"/>
          </w:tcPr>
          <w:p w:rsidR="00625FA2" w:rsidRPr="00263BA5" w:rsidRDefault="00625FA2" w:rsidP="00625FA2">
            <w:pPr>
              <w:autoSpaceDE w:val="0"/>
              <w:autoSpaceDN w:val="0"/>
              <w:adjustRightInd w:val="0"/>
              <w:ind w:firstLine="34"/>
            </w:pPr>
            <w:r w:rsidRPr="00263BA5">
              <w:t>1 раз в месяц</w:t>
            </w:r>
          </w:p>
        </w:tc>
      </w:tr>
      <w:tr w:rsidR="00625FA2" w:rsidRPr="00263BA5" w:rsidTr="00625FA2">
        <w:trPr>
          <w:jc w:val="center"/>
        </w:trPr>
        <w:tc>
          <w:tcPr>
            <w:tcW w:w="5415" w:type="dxa"/>
          </w:tcPr>
          <w:p w:rsidR="00625FA2" w:rsidRPr="00263BA5" w:rsidRDefault="00625FA2" w:rsidP="00625FA2">
            <w:pPr>
              <w:autoSpaceDE w:val="0"/>
              <w:autoSpaceDN w:val="0"/>
              <w:adjustRightInd w:val="0"/>
              <w:rPr>
                <w:spacing w:val="-4"/>
              </w:rPr>
            </w:pPr>
            <w:r w:rsidRPr="00263BA5">
              <w:rPr>
                <w:spacing w:val="-4"/>
              </w:rPr>
              <w:t>2.4. Инвентаризация готовой продукции</w:t>
            </w:r>
          </w:p>
        </w:tc>
        <w:tc>
          <w:tcPr>
            <w:tcW w:w="4054" w:type="dxa"/>
          </w:tcPr>
          <w:p w:rsidR="00625FA2" w:rsidRPr="00263BA5" w:rsidRDefault="00625FA2" w:rsidP="00625FA2">
            <w:pPr>
              <w:autoSpaceDE w:val="0"/>
              <w:autoSpaceDN w:val="0"/>
              <w:adjustRightInd w:val="0"/>
              <w:ind w:firstLine="34"/>
            </w:pPr>
            <w:r w:rsidRPr="00263BA5">
              <w:t>1 раз в квартал</w:t>
            </w:r>
          </w:p>
        </w:tc>
      </w:tr>
      <w:tr w:rsidR="00625FA2" w:rsidRPr="00263BA5" w:rsidTr="00625FA2">
        <w:trPr>
          <w:jc w:val="center"/>
        </w:trPr>
        <w:tc>
          <w:tcPr>
            <w:tcW w:w="5415" w:type="dxa"/>
          </w:tcPr>
          <w:p w:rsidR="00625FA2" w:rsidRPr="00263BA5" w:rsidRDefault="00625FA2" w:rsidP="00625FA2">
            <w:pPr>
              <w:autoSpaceDE w:val="0"/>
              <w:autoSpaceDN w:val="0"/>
              <w:adjustRightInd w:val="0"/>
            </w:pPr>
            <w:r w:rsidRPr="00263BA5">
              <w:t>3. Инвентаризация дебиторской и кредиторской з</w:t>
            </w:r>
            <w:r w:rsidRPr="00263BA5">
              <w:t>а</w:t>
            </w:r>
            <w:r w:rsidRPr="00263BA5">
              <w:t>долженности с покупателями и поставщиками</w:t>
            </w:r>
          </w:p>
        </w:tc>
        <w:tc>
          <w:tcPr>
            <w:tcW w:w="4054" w:type="dxa"/>
          </w:tcPr>
          <w:p w:rsidR="00625FA2" w:rsidRPr="00263BA5" w:rsidRDefault="00625FA2" w:rsidP="00625FA2">
            <w:pPr>
              <w:autoSpaceDE w:val="0"/>
              <w:autoSpaceDN w:val="0"/>
              <w:adjustRightInd w:val="0"/>
              <w:ind w:firstLine="34"/>
            </w:pPr>
            <w:r w:rsidRPr="00263BA5">
              <w:t>1 раз в квартал</w:t>
            </w:r>
          </w:p>
        </w:tc>
      </w:tr>
      <w:tr w:rsidR="00625FA2" w:rsidRPr="00263BA5" w:rsidTr="00625FA2">
        <w:trPr>
          <w:jc w:val="center"/>
        </w:trPr>
        <w:tc>
          <w:tcPr>
            <w:tcW w:w="5415" w:type="dxa"/>
          </w:tcPr>
          <w:p w:rsidR="00625FA2" w:rsidRPr="00263BA5" w:rsidRDefault="00625FA2" w:rsidP="00625FA2">
            <w:pPr>
              <w:autoSpaceDE w:val="0"/>
              <w:autoSpaceDN w:val="0"/>
              <w:adjustRightInd w:val="0"/>
              <w:rPr>
                <w:spacing w:val="-4"/>
              </w:rPr>
            </w:pPr>
            <w:r w:rsidRPr="00263BA5">
              <w:rPr>
                <w:spacing w:val="-4"/>
              </w:rPr>
              <w:t>4. Инвентаризация расчетов с подотчетными лицами, работниками учреждениям</w:t>
            </w:r>
          </w:p>
        </w:tc>
        <w:tc>
          <w:tcPr>
            <w:tcW w:w="4054" w:type="dxa"/>
          </w:tcPr>
          <w:p w:rsidR="00625FA2" w:rsidRPr="00263BA5" w:rsidRDefault="00625FA2" w:rsidP="00625FA2">
            <w:pPr>
              <w:autoSpaceDE w:val="0"/>
              <w:autoSpaceDN w:val="0"/>
              <w:adjustRightInd w:val="0"/>
              <w:ind w:firstLine="34"/>
            </w:pPr>
            <w:r w:rsidRPr="00263BA5">
              <w:t>1 раз в год</w:t>
            </w:r>
          </w:p>
        </w:tc>
      </w:tr>
      <w:tr w:rsidR="00625FA2" w:rsidRPr="00263BA5" w:rsidTr="00625FA2">
        <w:trPr>
          <w:jc w:val="center"/>
        </w:trPr>
        <w:tc>
          <w:tcPr>
            <w:tcW w:w="5415" w:type="dxa"/>
          </w:tcPr>
          <w:p w:rsidR="00625FA2" w:rsidRPr="00263BA5" w:rsidRDefault="00625FA2" w:rsidP="00625FA2">
            <w:pPr>
              <w:autoSpaceDE w:val="0"/>
              <w:autoSpaceDN w:val="0"/>
              <w:adjustRightInd w:val="0"/>
            </w:pPr>
            <w:r w:rsidRPr="00263BA5">
              <w:t>5. Инвентаризация расчетов с ФНС и внебюдже</w:t>
            </w:r>
            <w:r w:rsidRPr="00263BA5">
              <w:t>т</w:t>
            </w:r>
            <w:r w:rsidRPr="00263BA5">
              <w:t>ными фондами</w:t>
            </w:r>
          </w:p>
        </w:tc>
        <w:tc>
          <w:tcPr>
            <w:tcW w:w="4054" w:type="dxa"/>
          </w:tcPr>
          <w:p w:rsidR="00625FA2" w:rsidRPr="00263BA5" w:rsidRDefault="00625FA2" w:rsidP="00625FA2">
            <w:pPr>
              <w:autoSpaceDE w:val="0"/>
              <w:autoSpaceDN w:val="0"/>
              <w:adjustRightInd w:val="0"/>
              <w:ind w:firstLine="34"/>
            </w:pPr>
            <w:r w:rsidRPr="00263BA5">
              <w:t>1 раз в год</w:t>
            </w:r>
          </w:p>
        </w:tc>
      </w:tr>
      <w:tr w:rsidR="00625FA2" w:rsidRPr="00263BA5" w:rsidTr="00625FA2">
        <w:trPr>
          <w:jc w:val="center"/>
        </w:trPr>
        <w:tc>
          <w:tcPr>
            <w:tcW w:w="5415" w:type="dxa"/>
          </w:tcPr>
          <w:p w:rsidR="00625FA2" w:rsidRPr="00263BA5" w:rsidRDefault="00625FA2" w:rsidP="00625FA2">
            <w:pPr>
              <w:autoSpaceDE w:val="0"/>
              <w:autoSpaceDN w:val="0"/>
              <w:adjustRightInd w:val="0"/>
            </w:pPr>
            <w:r w:rsidRPr="00263BA5">
              <w:t>6. Инвентаризация расчетов с учредителями</w:t>
            </w:r>
          </w:p>
        </w:tc>
        <w:tc>
          <w:tcPr>
            <w:tcW w:w="4054" w:type="dxa"/>
          </w:tcPr>
          <w:p w:rsidR="00625FA2" w:rsidRPr="00263BA5" w:rsidRDefault="00625FA2" w:rsidP="00625FA2">
            <w:pPr>
              <w:autoSpaceDE w:val="0"/>
              <w:autoSpaceDN w:val="0"/>
              <w:adjustRightInd w:val="0"/>
              <w:ind w:firstLine="34"/>
            </w:pPr>
            <w:r w:rsidRPr="00263BA5">
              <w:t>1 раз в год</w:t>
            </w:r>
          </w:p>
        </w:tc>
      </w:tr>
      <w:tr w:rsidR="00625FA2" w:rsidRPr="00263BA5" w:rsidTr="00625FA2">
        <w:trPr>
          <w:jc w:val="center"/>
        </w:trPr>
        <w:tc>
          <w:tcPr>
            <w:tcW w:w="5415" w:type="dxa"/>
          </w:tcPr>
          <w:p w:rsidR="00625FA2" w:rsidRPr="00263BA5" w:rsidRDefault="00625FA2" w:rsidP="00625FA2">
            <w:pPr>
              <w:autoSpaceDE w:val="0"/>
              <w:autoSpaceDN w:val="0"/>
              <w:adjustRightInd w:val="0"/>
            </w:pPr>
            <w:r w:rsidRPr="00263BA5">
              <w:t>7. Расходы будущих периодов (с документальным обоснованием сроков списания)</w:t>
            </w:r>
          </w:p>
        </w:tc>
        <w:tc>
          <w:tcPr>
            <w:tcW w:w="4054" w:type="dxa"/>
          </w:tcPr>
          <w:p w:rsidR="00625FA2" w:rsidRPr="00263BA5" w:rsidRDefault="00625FA2" w:rsidP="00625FA2">
            <w:pPr>
              <w:autoSpaceDE w:val="0"/>
              <w:autoSpaceDN w:val="0"/>
              <w:adjustRightInd w:val="0"/>
              <w:ind w:firstLine="34"/>
            </w:pPr>
            <w:r w:rsidRPr="00263BA5">
              <w:t>Перед составлением годовой отчетн</w:t>
            </w:r>
            <w:r w:rsidRPr="00263BA5">
              <w:t>о</w:t>
            </w:r>
            <w:r w:rsidRPr="00263BA5">
              <w:t>сти</w:t>
            </w:r>
          </w:p>
        </w:tc>
      </w:tr>
      <w:tr w:rsidR="00625FA2" w:rsidRPr="00263BA5" w:rsidTr="00625FA2">
        <w:trPr>
          <w:jc w:val="center"/>
        </w:trPr>
        <w:tc>
          <w:tcPr>
            <w:tcW w:w="5415" w:type="dxa"/>
          </w:tcPr>
          <w:p w:rsidR="00625FA2" w:rsidRPr="00263BA5" w:rsidRDefault="00625FA2" w:rsidP="00625FA2">
            <w:pPr>
              <w:autoSpaceDE w:val="0"/>
              <w:autoSpaceDN w:val="0"/>
              <w:adjustRightInd w:val="0"/>
            </w:pPr>
            <w:r w:rsidRPr="00263BA5">
              <w:t>8. При смене материально-ответственных лиц</w:t>
            </w:r>
          </w:p>
        </w:tc>
        <w:tc>
          <w:tcPr>
            <w:tcW w:w="4054" w:type="dxa"/>
          </w:tcPr>
          <w:p w:rsidR="00625FA2" w:rsidRPr="00263BA5" w:rsidRDefault="00625FA2" w:rsidP="00625FA2">
            <w:pPr>
              <w:autoSpaceDE w:val="0"/>
              <w:autoSpaceDN w:val="0"/>
              <w:adjustRightInd w:val="0"/>
              <w:ind w:firstLine="34"/>
            </w:pPr>
            <w:r w:rsidRPr="00263BA5">
              <w:t>В день приемки – передачи дел</w:t>
            </w:r>
          </w:p>
        </w:tc>
      </w:tr>
      <w:tr w:rsidR="00625FA2" w:rsidRPr="00263BA5" w:rsidTr="00625FA2">
        <w:trPr>
          <w:jc w:val="center"/>
        </w:trPr>
        <w:tc>
          <w:tcPr>
            <w:tcW w:w="5415" w:type="dxa"/>
          </w:tcPr>
          <w:p w:rsidR="00625FA2" w:rsidRPr="00263BA5" w:rsidRDefault="00625FA2" w:rsidP="00625FA2">
            <w:pPr>
              <w:autoSpaceDE w:val="0"/>
              <w:autoSpaceDN w:val="0"/>
              <w:adjustRightInd w:val="0"/>
            </w:pPr>
            <w:r w:rsidRPr="00263BA5">
              <w:t>9. Инвентаризация резервов на оплату отпусков</w:t>
            </w:r>
          </w:p>
        </w:tc>
        <w:tc>
          <w:tcPr>
            <w:tcW w:w="4054" w:type="dxa"/>
          </w:tcPr>
          <w:p w:rsidR="00625FA2" w:rsidRPr="00263BA5" w:rsidRDefault="00625FA2" w:rsidP="00625FA2">
            <w:pPr>
              <w:autoSpaceDE w:val="0"/>
              <w:autoSpaceDN w:val="0"/>
              <w:adjustRightInd w:val="0"/>
              <w:ind w:firstLine="34"/>
            </w:pPr>
            <w:r w:rsidRPr="00263BA5">
              <w:t>Перед составлением годовой отчетн</w:t>
            </w:r>
            <w:r w:rsidRPr="00263BA5">
              <w:t>о</w:t>
            </w:r>
            <w:r w:rsidRPr="00263BA5">
              <w:t>сти</w:t>
            </w:r>
          </w:p>
        </w:tc>
      </w:tr>
      <w:tr w:rsidR="00625FA2" w:rsidRPr="00263BA5" w:rsidTr="00625FA2">
        <w:trPr>
          <w:jc w:val="center"/>
        </w:trPr>
        <w:tc>
          <w:tcPr>
            <w:tcW w:w="5415" w:type="dxa"/>
          </w:tcPr>
          <w:p w:rsidR="00625FA2" w:rsidRPr="00263BA5" w:rsidRDefault="00625FA2" w:rsidP="00625FA2">
            <w:pPr>
              <w:autoSpaceDE w:val="0"/>
              <w:autoSpaceDN w:val="0"/>
              <w:adjustRightInd w:val="0"/>
            </w:pPr>
            <w:r w:rsidRPr="00263BA5">
              <w:t>10. При установлении фактов хищений или зл</w:t>
            </w:r>
            <w:r w:rsidRPr="00263BA5">
              <w:t>о</w:t>
            </w:r>
            <w:r w:rsidRPr="00263BA5">
              <w:t>употреблений, а также порчи имущества</w:t>
            </w:r>
          </w:p>
        </w:tc>
        <w:tc>
          <w:tcPr>
            <w:tcW w:w="4054" w:type="dxa"/>
          </w:tcPr>
          <w:p w:rsidR="00625FA2" w:rsidRPr="00263BA5" w:rsidRDefault="00625FA2" w:rsidP="00625FA2">
            <w:pPr>
              <w:autoSpaceDE w:val="0"/>
              <w:autoSpaceDN w:val="0"/>
              <w:adjustRightInd w:val="0"/>
              <w:ind w:firstLine="34"/>
            </w:pPr>
            <w:r w:rsidRPr="00263BA5">
              <w:t>По факту события</w:t>
            </w:r>
          </w:p>
        </w:tc>
      </w:tr>
      <w:tr w:rsidR="00625FA2" w:rsidRPr="00263BA5" w:rsidTr="00625FA2">
        <w:trPr>
          <w:jc w:val="center"/>
        </w:trPr>
        <w:tc>
          <w:tcPr>
            <w:tcW w:w="5415" w:type="dxa"/>
          </w:tcPr>
          <w:p w:rsidR="00625FA2" w:rsidRPr="00263BA5" w:rsidRDefault="00625FA2" w:rsidP="00625FA2">
            <w:pPr>
              <w:autoSpaceDE w:val="0"/>
              <w:autoSpaceDN w:val="0"/>
              <w:adjustRightInd w:val="0"/>
            </w:pPr>
            <w:r w:rsidRPr="00263BA5">
              <w:t xml:space="preserve">11. В случае стихийного бедствия, пожара, аварии </w:t>
            </w:r>
            <w:r w:rsidRPr="00263BA5">
              <w:lastRenderedPageBreak/>
              <w:t>или других чрезвычайных ситуаций, в том числе вызванных экстремальными условиями</w:t>
            </w:r>
          </w:p>
        </w:tc>
        <w:tc>
          <w:tcPr>
            <w:tcW w:w="4054" w:type="dxa"/>
          </w:tcPr>
          <w:p w:rsidR="00625FA2" w:rsidRPr="00263BA5" w:rsidRDefault="00625FA2" w:rsidP="00625FA2">
            <w:pPr>
              <w:autoSpaceDE w:val="0"/>
              <w:autoSpaceDN w:val="0"/>
              <w:adjustRightInd w:val="0"/>
              <w:ind w:firstLine="34"/>
            </w:pPr>
            <w:r w:rsidRPr="00263BA5">
              <w:lastRenderedPageBreak/>
              <w:t>По факту события</w:t>
            </w:r>
          </w:p>
        </w:tc>
      </w:tr>
      <w:tr w:rsidR="00625FA2" w:rsidRPr="00263BA5" w:rsidTr="00625FA2">
        <w:trPr>
          <w:jc w:val="center"/>
        </w:trPr>
        <w:tc>
          <w:tcPr>
            <w:tcW w:w="5415" w:type="dxa"/>
          </w:tcPr>
          <w:p w:rsidR="00625FA2" w:rsidRPr="00263BA5" w:rsidRDefault="00625FA2" w:rsidP="00625FA2">
            <w:pPr>
              <w:autoSpaceDE w:val="0"/>
              <w:autoSpaceDN w:val="0"/>
              <w:adjustRightInd w:val="0"/>
              <w:rPr>
                <w:spacing w:val="-4"/>
              </w:rPr>
            </w:pPr>
            <w:r w:rsidRPr="00263BA5">
              <w:rPr>
                <w:spacing w:val="-4"/>
              </w:rPr>
              <w:lastRenderedPageBreak/>
              <w:t>12. При передаче (возврате) комплекса объектов уч</w:t>
            </w:r>
            <w:r w:rsidRPr="00263BA5">
              <w:rPr>
                <w:spacing w:val="-4"/>
              </w:rPr>
              <w:t>е</w:t>
            </w:r>
            <w:r w:rsidRPr="00263BA5">
              <w:rPr>
                <w:spacing w:val="-4"/>
              </w:rPr>
              <w:t>та (имущественного комплекса) в аренду, управл</w:t>
            </w:r>
            <w:r w:rsidRPr="00263BA5">
              <w:rPr>
                <w:spacing w:val="-4"/>
              </w:rPr>
              <w:t>е</w:t>
            </w:r>
            <w:r w:rsidRPr="00263BA5">
              <w:rPr>
                <w:spacing w:val="-4"/>
              </w:rPr>
              <w:t>ние, безвозмездное пользование, хранение, а также при выкупе, продаже комплекса объектов учета (имущественного комплекса)</w:t>
            </w:r>
          </w:p>
        </w:tc>
        <w:tc>
          <w:tcPr>
            <w:tcW w:w="4054" w:type="dxa"/>
          </w:tcPr>
          <w:p w:rsidR="00625FA2" w:rsidRPr="00263BA5" w:rsidRDefault="00625FA2" w:rsidP="00625FA2">
            <w:pPr>
              <w:autoSpaceDE w:val="0"/>
              <w:autoSpaceDN w:val="0"/>
              <w:adjustRightInd w:val="0"/>
              <w:ind w:firstLine="34"/>
            </w:pPr>
            <w:r w:rsidRPr="00263BA5">
              <w:t>На день передачи (возврате)</w:t>
            </w:r>
          </w:p>
        </w:tc>
      </w:tr>
      <w:tr w:rsidR="00625FA2" w:rsidRPr="00263BA5" w:rsidTr="00625FA2">
        <w:trPr>
          <w:jc w:val="center"/>
        </w:trPr>
        <w:tc>
          <w:tcPr>
            <w:tcW w:w="5415" w:type="dxa"/>
          </w:tcPr>
          <w:p w:rsidR="00625FA2" w:rsidRPr="00263BA5" w:rsidRDefault="00625FA2" w:rsidP="00625FA2">
            <w:pPr>
              <w:autoSpaceDE w:val="0"/>
              <w:autoSpaceDN w:val="0"/>
              <w:adjustRightInd w:val="0"/>
              <w:rPr>
                <w:spacing w:val="-4"/>
              </w:rPr>
            </w:pPr>
            <w:r w:rsidRPr="00263BA5">
              <w:rPr>
                <w:spacing w:val="-4"/>
              </w:rPr>
              <w:t>13. Инвентаризация забалансовых счетов</w:t>
            </w:r>
          </w:p>
        </w:tc>
        <w:tc>
          <w:tcPr>
            <w:tcW w:w="4054" w:type="dxa"/>
          </w:tcPr>
          <w:p w:rsidR="00625FA2" w:rsidRPr="00263BA5" w:rsidRDefault="00625FA2" w:rsidP="00625FA2">
            <w:pPr>
              <w:autoSpaceDE w:val="0"/>
              <w:autoSpaceDN w:val="0"/>
              <w:adjustRightInd w:val="0"/>
              <w:ind w:firstLine="34"/>
              <w:rPr>
                <w:spacing w:val="-6"/>
              </w:rPr>
            </w:pPr>
            <w:r w:rsidRPr="00263BA5">
              <w:rPr>
                <w:spacing w:val="-6"/>
              </w:rPr>
              <w:t xml:space="preserve">Перед составлением годовой отчетности </w:t>
            </w:r>
          </w:p>
        </w:tc>
      </w:tr>
      <w:tr w:rsidR="00625FA2" w:rsidRPr="00263BA5" w:rsidTr="00625FA2">
        <w:trPr>
          <w:jc w:val="center"/>
        </w:trPr>
        <w:tc>
          <w:tcPr>
            <w:tcW w:w="5415" w:type="dxa"/>
          </w:tcPr>
          <w:p w:rsidR="00625FA2" w:rsidRPr="00263BA5" w:rsidRDefault="00625FA2" w:rsidP="00132C9C">
            <w:pPr>
              <w:autoSpaceDE w:val="0"/>
              <w:autoSpaceDN w:val="0"/>
              <w:adjustRightInd w:val="0"/>
            </w:pPr>
            <w:r w:rsidRPr="00263BA5">
              <w:t>1</w:t>
            </w:r>
            <w:r w:rsidR="00132C9C">
              <w:t>4</w:t>
            </w:r>
            <w:r w:rsidRPr="00263BA5">
              <w:t>. Касса, денежные документы, бланки строгой отчетности</w:t>
            </w:r>
          </w:p>
        </w:tc>
        <w:tc>
          <w:tcPr>
            <w:tcW w:w="4054" w:type="dxa"/>
          </w:tcPr>
          <w:p w:rsidR="00625FA2" w:rsidRPr="00263BA5" w:rsidRDefault="00625FA2" w:rsidP="00625FA2">
            <w:pPr>
              <w:autoSpaceDE w:val="0"/>
              <w:autoSpaceDN w:val="0"/>
              <w:adjustRightInd w:val="0"/>
              <w:ind w:firstLine="34"/>
            </w:pPr>
            <w:r w:rsidRPr="00263BA5">
              <w:t>1 раз в квартал</w:t>
            </w:r>
          </w:p>
        </w:tc>
      </w:tr>
    </w:tbl>
    <w:p w:rsidR="00A51465" w:rsidRPr="00263BA5" w:rsidRDefault="00A51465" w:rsidP="00D30564">
      <w:pPr>
        <w:pStyle w:val="31"/>
        <w:ind w:firstLine="567"/>
        <w:rPr>
          <w:rFonts w:ascii="Times New Roman" w:hAnsi="Times New Roman" w:cs="Times New Roman"/>
          <w:sz w:val="12"/>
          <w:szCs w:val="12"/>
        </w:rPr>
      </w:pPr>
    </w:p>
    <w:p w:rsidR="00A51465" w:rsidRPr="00263BA5" w:rsidRDefault="00A51465" w:rsidP="00D30564">
      <w:pPr>
        <w:pStyle w:val="31"/>
        <w:ind w:firstLine="539"/>
        <w:rPr>
          <w:rFonts w:ascii="Times New Roman" w:eastAsia="SimSun" w:hAnsi="Times New Roman" w:cs="Times New Roman"/>
          <w:b w:val="0"/>
          <w:i w:val="0"/>
          <w:sz w:val="24"/>
          <w:szCs w:val="24"/>
          <w:lang w:eastAsia="zh-CN"/>
        </w:rPr>
      </w:pPr>
      <w:r w:rsidRPr="00263BA5">
        <w:rPr>
          <w:rFonts w:ascii="Times New Roman" w:hAnsi="Times New Roman" w:cs="Times New Roman"/>
          <w:b w:val="0"/>
          <w:i w:val="0"/>
          <w:sz w:val="24"/>
          <w:szCs w:val="24"/>
        </w:rPr>
        <w:t>2.17. Требования к составу инвентаризационной комиссии, права, обязанности, ответственность членов инвентаризационной комиссии регулируются положением о постоянно действующей инвентаризационной комиссии.</w:t>
      </w:r>
    </w:p>
    <w:p w:rsidR="00A51465" w:rsidRPr="00263BA5" w:rsidRDefault="00A51465" w:rsidP="00D30564">
      <w:pPr>
        <w:pStyle w:val="31"/>
        <w:ind w:firstLine="539"/>
        <w:rPr>
          <w:rFonts w:ascii="Times New Roman" w:hAnsi="Times New Roman" w:cs="Times New Roman"/>
          <w:b w:val="0"/>
          <w:i w:val="0"/>
          <w:sz w:val="24"/>
          <w:szCs w:val="24"/>
        </w:rPr>
      </w:pPr>
      <w:r w:rsidRPr="00263BA5">
        <w:rPr>
          <w:rFonts w:ascii="Times New Roman" w:hAnsi="Times New Roman" w:cs="Times New Roman"/>
          <w:b w:val="0"/>
          <w:i w:val="0"/>
          <w:sz w:val="24"/>
          <w:szCs w:val="24"/>
        </w:rPr>
        <w:t>Периодичность проведения инвентаризаций в течение отчетного периода с указ</w:t>
      </w:r>
      <w:r w:rsidRPr="00263BA5">
        <w:rPr>
          <w:rFonts w:ascii="Times New Roman" w:hAnsi="Times New Roman" w:cs="Times New Roman"/>
          <w:b w:val="0"/>
          <w:i w:val="0"/>
          <w:sz w:val="24"/>
          <w:szCs w:val="24"/>
        </w:rPr>
        <w:t>а</w:t>
      </w:r>
      <w:r w:rsidRPr="00263BA5">
        <w:rPr>
          <w:rFonts w:ascii="Times New Roman" w:hAnsi="Times New Roman" w:cs="Times New Roman"/>
          <w:b w:val="0"/>
          <w:i w:val="0"/>
          <w:sz w:val="24"/>
          <w:szCs w:val="24"/>
        </w:rPr>
        <w:t>нием дат инвентаризаций, утверждается графиком по учреждению в соответствии с требованиями законодательства.</w:t>
      </w:r>
    </w:p>
    <w:p w:rsidR="00A51465" w:rsidRPr="00263BA5" w:rsidRDefault="00A51465" w:rsidP="00D30564">
      <w:pPr>
        <w:autoSpaceDE w:val="0"/>
        <w:autoSpaceDN w:val="0"/>
        <w:adjustRightInd w:val="0"/>
        <w:ind w:firstLine="539"/>
        <w:jc w:val="both"/>
        <w:rPr>
          <w:rFonts w:eastAsia="SimSun"/>
          <w:lang w:eastAsia="zh-CN"/>
        </w:rPr>
      </w:pPr>
      <w:r w:rsidRPr="00263BA5">
        <w:rPr>
          <w:rFonts w:eastAsia="SimSun"/>
          <w:lang w:eastAsia="zh-CN"/>
        </w:rPr>
        <w:t>2.18. Порядок проведения отдельных видов имущества и обязательством регул</w:t>
      </w:r>
      <w:r w:rsidRPr="00263BA5">
        <w:rPr>
          <w:rFonts w:eastAsia="SimSun"/>
          <w:lang w:eastAsia="zh-CN"/>
        </w:rPr>
        <w:t>и</w:t>
      </w:r>
      <w:r w:rsidRPr="00263BA5">
        <w:rPr>
          <w:rFonts w:eastAsia="SimSun"/>
          <w:lang w:eastAsia="zh-CN"/>
        </w:rPr>
        <w:t>руется положениями о проведении инвентаризаций</w:t>
      </w:r>
      <w:r w:rsidR="00991AF2">
        <w:rPr>
          <w:rFonts w:eastAsia="SimSun"/>
          <w:lang w:eastAsia="zh-CN"/>
        </w:rPr>
        <w:t xml:space="preserve"> (приложение 8)</w:t>
      </w:r>
      <w:r w:rsidRPr="00263BA5">
        <w:rPr>
          <w:rFonts w:eastAsia="SimSun"/>
          <w:lang w:eastAsia="zh-CN"/>
        </w:rPr>
        <w:t>.</w:t>
      </w:r>
    </w:p>
    <w:p w:rsidR="00A51465" w:rsidRPr="00263BA5" w:rsidRDefault="00A51465" w:rsidP="00D30564">
      <w:pPr>
        <w:pStyle w:val="31"/>
        <w:ind w:firstLine="539"/>
        <w:rPr>
          <w:rFonts w:ascii="Times New Roman" w:hAnsi="Times New Roman" w:cs="Times New Roman"/>
          <w:b w:val="0"/>
          <w:i w:val="0"/>
          <w:sz w:val="24"/>
          <w:szCs w:val="24"/>
        </w:rPr>
      </w:pPr>
      <w:r w:rsidRPr="00263BA5">
        <w:rPr>
          <w:rFonts w:ascii="Times New Roman" w:hAnsi="Times New Roman" w:cs="Times New Roman"/>
          <w:b w:val="0"/>
          <w:i w:val="0"/>
          <w:sz w:val="24"/>
          <w:szCs w:val="24"/>
        </w:rPr>
        <w:t>2.19. Результаты инвентаризации отражать на соответствующих счетах бухгалте</w:t>
      </w:r>
      <w:r w:rsidRPr="00263BA5">
        <w:rPr>
          <w:rFonts w:ascii="Times New Roman" w:hAnsi="Times New Roman" w:cs="Times New Roman"/>
          <w:b w:val="0"/>
          <w:i w:val="0"/>
          <w:sz w:val="24"/>
          <w:szCs w:val="24"/>
        </w:rPr>
        <w:t>р</w:t>
      </w:r>
      <w:r w:rsidRPr="00263BA5">
        <w:rPr>
          <w:rFonts w:ascii="Times New Roman" w:hAnsi="Times New Roman" w:cs="Times New Roman"/>
          <w:b w:val="0"/>
          <w:i w:val="0"/>
          <w:sz w:val="24"/>
          <w:szCs w:val="24"/>
        </w:rPr>
        <w:t xml:space="preserve">ского учета. </w:t>
      </w:r>
    </w:p>
    <w:p w:rsidR="00A51465" w:rsidRPr="00263BA5" w:rsidRDefault="00A51465" w:rsidP="00D30564">
      <w:pPr>
        <w:pStyle w:val="31"/>
        <w:ind w:firstLine="539"/>
        <w:rPr>
          <w:rFonts w:ascii="Times New Roman" w:hAnsi="Times New Roman" w:cs="Times New Roman"/>
          <w:b w:val="0"/>
          <w:i w:val="0"/>
          <w:sz w:val="24"/>
          <w:szCs w:val="24"/>
        </w:rPr>
      </w:pPr>
      <w:r w:rsidRPr="00263BA5">
        <w:rPr>
          <w:rFonts w:ascii="Times New Roman" w:hAnsi="Times New Roman" w:cs="Times New Roman"/>
          <w:b w:val="0"/>
          <w:i w:val="0"/>
          <w:sz w:val="24"/>
          <w:szCs w:val="24"/>
        </w:rPr>
        <w:t xml:space="preserve">Недостачу имущества отражать записью: </w:t>
      </w:r>
    </w:p>
    <w:p w:rsidR="00A51465" w:rsidRPr="00A1247C" w:rsidRDefault="00A51465" w:rsidP="00D30564">
      <w:pPr>
        <w:pStyle w:val="31"/>
        <w:ind w:firstLine="539"/>
        <w:rPr>
          <w:rFonts w:ascii="Times New Roman" w:hAnsi="Times New Roman" w:cs="Times New Roman"/>
          <w:b w:val="0"/>
          <w:bCs/>
          <w:i w:val="0"/>
          <w:sz w:val="24"/>
          <w:szCs w:val="24"/>
          <w:highlight w:val="yellow"/>
        </w:rPr>
      </w:pPr>
      <w:r w:rsidRPr="00A1247C">
        <w:rPr>
          <w:rFonts w:ascii="Times New Roman" w:hAnsi="Times New Roman" w:cs="Times New Roman"/>
          <w:b w:val="0"/>
          <w:i w:val="0"/>
          <w:sz w:val="24"/>
          <w:szCs w:val="24"/>
          <w:highlight w:val="yellow"/>
        </w:rPr>
        <w:t xml:space="preserve">дебет </w:t>
      </w:r>
      <w:r w:rsidR="00132C9C" w:rsidRPr="00A1247C">
        <w:rPr>
          <w:rFonts w:ascii="Times New Roman" w:hAnsi="Times New Roman" w:cs="Times New Roman"/>
          <w:b w:val="0"/>
          <w:i w:val="0"/>
          <w:sz w:val="24"/>
          <w:szCs w:val="24"/>
          <w:highlight w:val="yellow"/>
        </w:rPr>
        <w:t>0701</w:t>
      </w:r>
      <w:r w:rsidRPr="00A1247C">
        <w:rPr>
          <w:rFonts w:ascii="Times New Roman" w:hAnsi="Times New Roman" w:cs="Times New Roman"/>
          <w:b w:val="0"/>
          <w:i w:val="0"/>
          <w:sz w:val="24"/>
          <w:szCs w:val="24"/>
          <w:highlight w:val="yellow"/>
        </w:rPr>
        <w:t xml:space="preserve"> 0000000000 </w:t>
      </w:r>
      <w:r w:rsidR="007841FB" w:rsidRPr="00A1247C">
        <w:rPr>
          <w:rFonts w:ascii="Times New Roman" w:hAnsi="Times New Roman" w:cs="Times New Roman"/>
          <w:b w:val="0"/>
          <w:i w:val="0"/>
          <w:sz w:val="24"/>
          <w:szCs w:val="24"/>
          <w:highlight w:val="yellow"/>
          <w:lang w:val="en-US"/>
        </w:rPr>
        <w:t>xxx</w:t>
      </w:r>
      <w:r w:rsidRPr="00A1247C">
        <w:rPr>
          <w:rFonts w:ascii="Times New Roman" w:hAnsi="Times New Roman" w:cs="Times New Roman"/>
          <w:b w:val="0"/>
          <w:i w:val="0"/>
          <w:sz w:val="24"/>
          <w:szCs w:val="24"/>
          <w:highlight w:val="yellow"/>
        </w:rPr>
        <w:t xml:space="preserve"> 2209</w:t>
      </w:r>
      <w:r w:rsidR="00132C9C" w:rsidRPr="00A1247C">
        <w:rPr>
          <w:rFonts w:ascii="Times New Roman" w:hAnsi="Times New Roman" w:cs="Times New Roman"/>
          <w:b w:val="0"/>
          <w:i w:val="0"/>
          <w:sz w:val="24"/>
          <w:szCs w:val="24"/>
          <w:highlight w:val="yellow"/>
        </w:rPr>
        <w:t>7</w:t>
      </w:r>
      <w:r w:rsidR="00A1247C" w:rsidRPr="00A1247C">
        <w:rPr>
          <w:rFonts w:ascii="Times New Roman" w:hAnsi="Times New Roman" w:cs="Times New Roman"/>
          <w:b w:val="0"/>
          <w:i w:val="0"/>
          <w:sz w:val="24"/>
          <w:szCs w:val="24"/>
          <w:highlight w:val="yellow"/>
          <w:lang w:val="en-US"/>
        </w:rPr>
        <w:t>x</w:t>
      </w:r>
      <w:r w:rsidRPr="00A1247C">
        <w:rPr>
          <w:rFonts w:ascii="Times New Roman" w:hAnsi="Times New Roman" w:cs="Times New Roman"/>
          <w:b w:val="0"/>
          <w:i w:val="0"/>
          <w:sz w:val="24"/>
          <w:szCs w:val="24"/>
          <w:highlight w:val="yellow"/>
        </w:rPr>
        <w:t xml:space="preserve">567 кредит </w:t>
      </w:r>
      <w:r w:rsidR="00426DA4" w:rsidRPr="00A1247C">
        <w:rPr>
          <w:rFonts w:ascii="Times New Roman" w:hAnsi="Times New Roman" w:cs="Times New Roman"/>
          <w:b w:val="0"/>
          <w:i w:val="0"/>
          <w:sz w:val="24"/>
          <w:szCs w:val="24"/>
          <w:highlight w:val="yellow"/>
        </w:rPr>
        <w:t>070</w:t>
      </w:r>
      <w:r w:rsidR="00132C9C" w:rsidRPr="00A1247C">
        <w:rPr>
          <w:rFonts w:ascii="Times New Roman" w:hAnsi="Times New Roman" w:cs="Times New Roman"/>
          <w:b w:val="0"/>
          <w:i w:val="0"/>
          <w:sz w:val="24"/>
          <w:szCs w:val="24"/>
          <w:highlight w:val="yellow"/>
        </w:rPr>
        <w:t>1</w:t>
      </w:r>
      <w:r w:rsidRPr="00A1247C">
        <w:rPr>
          <w:rFonts w:ascii="Times New Roman" w:hAnsi="Times New Roman" w:cs="Times New Roman"/>
          <w:b w:val="0"/>
          <w:i w:val="0"/>
          <w:sz w:val="24"/>
          <w:szCs w:val="24"/>
          <w:highlight w:val="yellow"/>
        </w:rPr>
        <w:t xml:space="preserve"> 0000000000 4</w:t>
      </w:r>
      <w:r w:rsidR="007841FB" w:rsidRPr="00A1247C">
        <w:rPr>
          <w:rFonts w:ascii="Times New Roman" w:hAnsi="Times New Roman" w:cs="Times New Roman"/>
          <w:b w:val="0"/>
          <w:i w:val="0"/>
          <w:sz w:val="24"/>
          <w:szCs w:val="24"/>
          <w:highlight w:val="yellow"/>
        </w:rPr>
        <w:t>10</w:t>
      </w:r>
      <w:r w:rsidRPr="00A1247C">
        <w:rPr>
          <w:rFonts w:ascii="Times New Roman" w:hAnsi="Times New Roman" w:cs="Times New Roman"/>
          <w:b w:val="0"/>
          <w:i w:val="0"/>
          <w:sz w:val="24"/>
          <w:szCs w:val="24"/>
          <w:highlight w:val="yellow"/>
        </w:rPr>
        <w:t xml:space="preserve"> 240110172 по текущей восстановительной стоимости</w:t>
      </w:r>
      <w:r w:rsidRPr="00A1247C">
        <w:rPr>
          <w:rFonts w:ascii="Times New Roman" w:hAnsi="Times New Roman" w:cs="Times New Roman"/>
          <w:b w:val="0"/>
          <w:bCs/>
          <w:i w:val="0"/>
          <w:sz w:val="24"/>
          <w:szCs w:val="24"/>
          <w:highlight w:val="yellow"/>
        </w:rPr>
        <w:t>.</w:t>
      </w:r>
    </w:p>
    <w:p w:rsidR="00A51465" w:rsidRPr="00A1247C" w:rsidRDefault="00A51465" w:rsidP="00D30564">
      <w:pPr>
        <w:pStyle w:val="31"/>
        <w:ind w:firstLine="539"/>
        <w:rPr>
          <w:rFonts w:ascii="Times New Roman" w:hAnsi="Times New Roman" w:cs="Times New Roman"/>
          <w:b w:val="0"/>
          <w:i w:val="0"/>
          <w:spacing w:val="-2"/>
          <w:sz w:val="24"/>
          <w:szCs w:val="24"/>
          <w:highlight w:val="yellow"/>
        </w:rPr>
      </w:pPr>
      <w:r w:rsidRPr="00A1247C">
        <w:rPr>
          <w:rFonts w:ascii="Times New Roman" w:hAnsi="Times New Roman" w:cs="Times New Roman"/>
          <w:b w:val="0"/>
          <w:i w:val="0"/>
          <w:spacing w:val="-2"/>
          <w:sz w:val="24"/>
          <w:szCs w:val="24"/>
          <w:highlight w:val="yellow"/>
        </w:rPr>
        <w:t>Излишки имущества засчитывать в состав прочих доходов записью:</w:t>
      </w:r>
    </w:p>
    <w:p w:rsidR="00A51465" w:rsidRPr="00263BA5" w:rsidRDefault="00A51465" w:rsidP="00D30564">
      <w:pPr>
        <w:pStyle w:val="31"/>
        <w:ind w:firstLine="539"/>
        <w:rPr>
          <w:rFonts w:ascii="Times New Roman" w:hAnsi="Times New Roman" w:cs="Times New Roman"/>
          <w:i w:val="0"/>
          <w:sz w:val="24"/>
          <w:szCs w:val="24"/>
        </w:rPr>
      </w:pPr>
      <w:r w:rsidRPr="00A1247C">
        <w:rPr>
          <w:rFonts w:ascii="Times New Roman" w:hAnsi="Times New Roman" w:cs="Times New Roman"/>
          <w:b w:val="0"/>
          <w:i w:val="0"/>
          <w:spacing w:val="-2"/>
          <w:sz w:val="24"/>
          <w:szCs w:val="24"/>
          <w:highlight w:val="yellow"/>
        </w:rPr>
        <w:t xml:space="preserve">дебет </w:t>
      </w:r>
      <w:r w:rsidR="00426DA4" w:rsidRPr="00A1247C">
        <w:rPr>
          <w:rFonts w:ascii="Times New Roman" w:hAnsi="Times New Roman" w:cs="Times New Roman"/>
          <w:b w:val="0"/>
          <w:i w:val="0"/>
          <w:spacing w:val="-2"/>
          <w:sz w:val="24"/>
          <w:szCs w:val="24"/>
          <w:highlight w:val="yellow"/>
        </w:rPr>
        <w:t>070</w:t>
      </w:r>
      <w:r w:rsidR="00132C9C" w:rsidRPr="00A1247C">
        <w:rPr>
          <w:rFonts w:ascii="Times New Roman" w:hAnsi="Times New Roman" w:cs="Times New Roman"/>
          <w:b w:val="0"/>
          <w:i w:val="0"/>
          <w:spacing w:val="-2"/>
          <w:sz w:val="24"/>
          <w:szCs w:val="24"/>
          <w:highlight w:val="yellow"/>
        </w:rPr>
        <w:t>1</w:t>
      </w:r>
      <w:r w:rsidRPr="00A1247C">
        <w:rPr>
          <w:rFonts w:ascii="Times New Roman" w:hAnsi="Times New Roman" w:cs="Times New Roman"/>
          <w:b w:val="0"/>
          <w:i w:val="0"/>
          <w:spacing w:val="-2"/>
          <w:sz w:val="24"/>
          <w:szCs w:val="24"/>
          <w:highlight w:val="yellow"/>
        </w:rPr>
        <w:t xml:space="preserve"> 000000000 000 2101хх310 (2105хх34х) кредит </w:t>
      </w:r>
      <w:r w:rsidR="00426DA4" w:rsidRPr="00A1247C">
        <w:rPr>
          <w:rFonts w:ascii="Times New Roman" w:hAnsi="Times New Roman" w:cs="Times New Roman"/>
          <w:b w:val="0"/>
          <w:i w:val="0"/>
          <w:spacing w:val="-2"/>
          <w:sz w:val="24"/>
          <w:szCs w:val="24"/>
          <w:highlight w:val="yellow"/>
        </w:rPr>
        <w:t>070</w:t>
      </w:r>
      <w:r w:rsidR="00132C9C" w:rsidRPr="00A1247C">
        <w:rPr>
          <w:rFonts w:ascii="Times New Roman" w:hAnsi="Times New Roman" w:cs="Times New Roman"/>
          <w:b w:val="0"/>
          <w:i w:val="0"/>
          <w:spacing w:val="-2"/>
          <w:sz w:val="24"/>
          <w:szCs w:val="24"/>
          <w:highlight w:val="yellow"/>
        </w:rPr>
        <w:t>1</w:t>
      </w:r>
      <w:r w:rsidRPr="00A1247C">
        <w:rPr>
          <w:rFonts w:ascii="Times New Roman" w:hAnsi="Times New Roman" w:cs="Times New Roman"/>
          <w:b w:val="0"/>
          <w:i w:val="0"/>
          <w:spacing w:val="-2"/>
          <w:sz w:val="24"/>
          <w:szCs w:val="24"/>
          <w:highlight w:val="yellow"/>
        </w:rPr>
        <w:t xml:space="preserve"> 00000000 1</w:t>
      </w:r>
      <w:r w:rsidR="0079501A" w:rsidRPr="00A1247C">
        <w:rPr>
          <w:rFonts w:ascii="Times New Roman" w:hAnsi="Times New Roman" w:cs="Times New Roman"/>
          <w:b w:val="0"/>
          <w:i w:val="0"/>
          <w:spacing w:val="-2"/>
          <w:sz w:val="24"/>
          <w:szCs w:val="24"/>
          <w:highlight w:val="yellow"/>
        </w:rPr>
        <w:t>5</w:t>
      </w:r>
      <w:r w:rsidRPr="00A1247C">
        <w:rPr>
          <w:rFonts w:ascii="Times New Roman" w:hAnsi="Times New Roman" w:cs="Times New Roman"/>
          <w:b w:val="0"/>
          <w:i w:val="0"/>
          <w:spacing w:val="-2"/>
          <w:sz w:val="24"/>
          <w:szCs w:val="24"/>
          <w:highlight w:val="yellow"/>
        </w:rPr>
        <w:t xml:space="preserve">0 240110199 – </w:t>
      </w:r>
      <w:r w:rsidRPr="00A1247C">
        <w:rPr>
          <w:rFonts w:ascii="Times New Roman" w:hAnsi="Times New Roman" w:cs="Times New Roman"/>
          <w:b w:val="0"/>
          <w:i w:val="0"/>
          <w:sz w:val="24"/>
          <w:szCs w:val="24"/>
          <w:highlight w:val="yellow"/>
        </w:rPr>
        <w:t>по справедливой стоимости, определенной методом рыночных цен.</w:t>
      </w:r>
    </w:p>
    <w:p w:rsidR="00A51465" w:rsidRPr="00263BA5" w:rsidRDefault="00A51465" w:rsidP="00D30564">
      <w:pPr>
        <w:pStyle w:val="31"/>
        <w:ind w:firstLine="539"/>
        <w:rPr>
          <w:rFonts w:ascii="Times New Roman" w:hAnsi="Times New Roman" w:cs="Times New Roman"/>
          <w:b w:val="0"/>
          <w:i w:val="0"/>
          <w:sz w:val="24"/>
          <w:szCs w:val="24"/>
        </w:rPr>
      </w:pPr>
      <w:r w:rsidRPr="00263BA5">
        <w:rPr>
          <w:rFonts w:ascii="Times New Roman" w:hAnsi="Times New Roman" w:cs="Times New Roman"/>
          <w:b w:val="0"/>
          <w:i w:val="0"/>
          <w:sz w:val="24"/>
          <w:szCs w:val="24"/>
        </w:rPr>
        <w:t>Ежегодно проводить инвентаризацию имущества и обязательств, числящихся на забалансовых счетах в сроки, установленные для инвентаризации имущества, числящ</w:t>
      </w:r>
      <w:r w:rsidRPr="00263BA5">
        <w:rPr>
          <w:rFonts w:ascii="Times New Roman" w:hAnsi="Times New Roman" w:cs="Times New Roman"/>
          <w:b w:val="0"/>
          <w:i w:val="0"/>
          <w:sz w:val="24"/>
          <w:szCs w:val="24"/>
        </w:rPr>
        <w:t>е</w:t>
      </w:r>
      <w:r w:rsidRPr="00263BA5">
        <w:rPr>
          <w:rFonts w:ascii="Times New Roman" w:hAnsi="Times New Roman" w:cs="Times New Roman"/>
          <w:b w:val="0"/>
          <w:i w:val="0"/>
          <w:sz w:val="24"/>
          <w:szCs w:val="24"/>
        </w:rPr>
        <w:t xml:space="preserve">гося на балансе. </w:t>
      </w:r>
    </w:p>
    <w:p w:rsidR="00BA6EA9" w:rsidRPr="00263BA5" w:rsidRDefault="00A51465" w:rsidP="00BA6EA9">
      <w:pPr>
        <w:pStyle w:val="31"/>
        <w:ind w:firstLine="539"/>
        <w:rPr>
          <w:rFonts w:ascii="Times New Roman" w:hAnsi="Times New Roman" w:cs="Times New Roman"/>
          <w:b w:val="0"/>
          <w:i w:val="0"/>
          <w:sz w:val="24"/>
          <w:szCs w:val="24"/>
        </w:rPr>
      </w:pPr>
      <w:r w:rsidRPr="00263BA5">
        <w:rPr>
          <w:rFonts w:ascii="Times New Roman" w:hAnsi="Times New Roman" w:cs="Times New Roman"/>
          <w:b w:val="0"/>
          <w:i w:val="0"/>
          <w:sz w:val="24"/>
          <w:szCs w:val="24"/>
        </w:rPr>
        <w:t xml:space="preserve">2.20. </w:t>
      </w:r>
      <w:r w:rsidR="00BA6EA9" w:rsidRPr="00263BA5">
        <w:rPr>
          <w:rFonts w:ascii="Times New Roman" w:hAnsi="Times New Roman" w:cs="Times New Roman"/>
          <w:b w:val="0"/>
          <w:i w:val="0"/>
          <w:sz w:val="24"/>
          <w:szCs w:val="24"/>
        </w:rPr>
        <w:t>Порядок и формы внутреннего финансового контроля приведен в Прилож</w:t>
      </w:r>
      <w:r w:rsidR="00BA6EA9" w:rsidRPr="00263BA5">
        <w:rPr>
          <w:rFonts w:ascii="Times New Roman" w:hAnsi="Times New Roman" w:cs="Times New Roman"/>
          <w:b w:val="0"/>
          <w:i w:val="0"/>
          <w:sz w:val="24"/>
          <w:szCs w:val="24"/>
        </w:rPr>
        <w:t>е</w:t>
      </w:r>
      <w:r w:rsidR="00BA6EA9" w:rsidRPr="00263BA5">
        <w:rPr>
          <w:rFonts w:ascii="Times New Roman" w:hAnsi="Times New Roman" w:cs="Times New Roman"/>
          <w:b w:val="0"/>
          <w:i w:val="0"/>
          <w:sz w:val="24"/>
          <w:szCs w:val="24"/>
        </w:rPr>
        <w:t xml:space="preserve">нии </w:t>
      </w:r>
      <w:r w:rsidR="00991AF2">
        <w:rPr>
          <w:rFonts w:ascii="Times New Roman" w:hAnsi="Times New Roman" w:cs="Times New Roman"/>
          <w:b w:val="0"/>
          <w:i w:val="0"/>
          <w:sz w:val="24"/>
          <w:szCs w:val="24"/>
        </w:rPr>
        <w:t>9</w:t>
      </w:r>
      <w:r w:rsidR="00BA6EA9" w:rsidRPr="00263BA5">
        <w:rPr>
          <w:rFonts w:ascii="Times New Roman" w:hAnsi="Times New Roman" w:cs="Times New Roman"/>
          <w:b w:val="0"/>
          <w:i w:val="0"/>
          <w:sz w:val="24"/>
          <w:szCs w:val="24"/>
        </w:rPr>
        <w:t>.</w:t>
      </w:r>
    </w:p>
    <w:p w:rsidR="00A51465" w:rsidRPr="00263BA5" w:rsidRDefault="00A51465" w:rsidP="00BA6EA9">
      <w:pPr>
        <w:pStyle w:val="31"/>
        <w:ind w:firstLine="539"/>
        <w:rPr>
          <w:rFonts w:ascii="Times New Roman" w:hAnsi="Times New Roman" w:cs="Times New Roman"/>
          <w:b w:val="0"/>
          <w:bCs/>
          <w:i w:val="0"/>
          <w:sz w:val="24"/>
          <w:szCs w:val="24"/>
        </w:rPr>
      </w:pPr>
      <w:r w:rsidRPr="00263BA5">
        <w:rPr>
          <w:rFonts w:ascii="Times New Roman" w:hAnsi="Times New Roman" w:cs="Times New Roman"/>
          <w:b w:val="0"/>
          <w:i w:val="0"/>
          <w:sz w:val="24"/>
          <w:szCs w:val="24"/>
        </w:rPr>
        <w:t xml:space="preserve">2.21. В соответствии с п. 4 ст. 29 Закона № 402-ФЗ, п. 14 </w:t>
      </w:r>
      <w:r w:rsidR="005647C7" w:rsidRPr="00263BA5">
        <w:rPr>
          <w:rFonts w:ascii="Times New Roman" w:hAnsi="Times New Roman" w:cs="Times New Roman"/>
          <w:b w:val="0"/>
          <w:i w:val="0"/>
          <w:sz w:val="24"/>
          <w:szCs w:val="24"/>
        </w:rPr>
        <w:t>Приказа № 157н</w:t>
      </w:r>
      <w:r w:rsidRPr="00263BA5">
        <w:rPr>
          <w:rFonts w:ascii="Times New Roman" w:hAnsi="Times New Roman" w:cs="Times New Roman"/>
          <w:b w:val="0"/>
          <w:i w:val="0"/>
          <w:sz w:val="24"/>
          <w:szCs w:val="24"/>
        </w:rPr>
        <w:t>, при смене руководителя субъекта учета и (или) главного бухгалтера либо иного должнос</w:t>
      </w:r>
      <w:r w:rsidRPr="00263BA5">
        <w:rPr>
          <w:rFonts w:ascii="Times New Roman" w:hAnsi="Times New Roman" w:cs="Times New Roman"/>
          <w:b w:val="0"/>
          <w:i w:val="0"/>
          <w:sz w:val="24"/>
          <w:szCs w:val="24"/>
        </w:rPr>
        <w:t>т</w:t>
      </w:r>
      <w:r w:rsidRPr="00263BA5">
        <w:rPr>
          <w:rFonts w:ascii="Times New Roman" w:hAnsi="Times New Roman" w:cs="Times New Roman"/>
          <w:b w:val="0"/>
          <w:i w:val="0"/>
          <w:sz w:val="24"/>
          <w:szCs w:val="24"/>
        </w:rPr>
        <w:t xml:space="preserve">ного лица, на которое возложено ведение бухгалтерского учета, должна обеспечиваться передача документов бухгалтерского учета организации. Порядок передачи документов в учреждении регулируется положением о </w:t>
      </w:r>
      <w:r w:rsidRPr="00263BA5">
        <w:rPr>
          <w:rFonts w:ascii="Times New Roman" w:hAnsi="Times New Roman" w:cs="Times New Roman"/>
          <w:b w:val="0"/>
          <w:bCs/>
          <w:i w:val="0"/>
          <w:sz w:val="24"/>
          <w:szCs w:val="24"/>
        </w:rPr>
        <w:t>порядке передачи документов при смене р</w:t>
      </w:r>
      <w:r w:rsidRPr="00263BA5">
        <w:rPr>
          <w:rFonts w:ascii="Times New Roman" w:hAnsi="Times New Roman" w:cs="Times New Roman"/>
          <w:b w:val="0"/>
          <w:bCs/>
          <w:i w:val="0"/>
          <w:sz w:val="24"/>
          <w:szCs w:val="24"/>
        </w:rPr>
        <w:t>у</w:t>
      </w:r>
      <w:r w:rsidRPr="00263BA5">
        <w:rPr>
          <w:rFonts w:ascii="Times New Roman" w:hAnsi="Times New Roman" w:cs="Times New Roman"/>
          <w:b w:val="0"/>
          <w:bCs/>
          <w:i w:val="0"/>
          <w:sz w:val="24"/>
          <w:szCs w:val="24"/>
        </w:rPr>
        <w:t xml:space="preserve">ководителя и (или) </w:t>
      </w:r>
      <w:r w:rsidR="00C22E00" w:rsidRPr="008D173A">
        <w:rPr>
          <w:rFonts w:ascii="Times New Roman" w:hAnsi="Times New Roman" w:cs="Times New Roman"/>
          <w:b w:val="0"/>
          <w:bCs/>
          <w:i w:val="0"/>
          <w:sz w:val="24"/>
          <w:szCs w:val="24"/>
        </w:rPr>
        <w:t>заместителя заведующего по финансам</w:t>
      </w:r>
      <w:r w:rsidRPr="00263BA5">
        <w:rPr>
          <w:rFonts w:ascii="Times New Roman" w:hAnsi="Times New Roman" w:cs="Times New Roman"/>
          <w:b w:val="0"/>
          <w:bCs/>
          <w:i w:val="0"/>
          <w:sz w:val="24"/>
          <w:szCs w:val="24"/>
        </w:rPr>
        <w:t>.</w:t>
      </w:r>
    </w:p>
    <w:p w:rsidR="00A51465" w:rsidRPr="00263BA5" w:rsidRDefault="00A51465" w:rsidP="00D30564">
      <w:pPr>
        <w:autoSpaceDE w:val="0"/>
        <w:autoSpaceDN w:val="0"/>
        <w:adjustRightInd w:val="0"/>
        <w:ind w:firstLine="539"/>
        <w:jc w:val="both"/>
        <w:rPr>
          <w:spacing w:val="-2"/>
          <w:lang w:eastAsia="en-US"/>
        </w:rPr>
      </w:pPr>
      <w:r w:rsidRPr="00263BA5">
        <w:rPr>
          <w:spacing w:val="-2"/>
        </w:rPr>
        <w:t>2.22. Исправление ошибок прошлых лет отражать в учете в соответствии с требов</w:t>
      </w:r>
      <w:r w:rsidRPr="00263BA5">
        <w:rPr>
          <w:spacing w:val="-2"/>
        </w:rPr>
        <w:t>а</w:t>
      </w:r>
      <w:r w:rsidRPr="00263BA5">
        <w:rPr>
          <w:spacing w:val="-2"/>
        </w:rPr>
        <w:t xml:space="preserve">ниями СГС «Учетная политика, оценочные значения, ошибки» и разделом </w:t>
      </w:r>
      <w:r w:rsidRPr="00263BA5">
        <w:rPr>
          <w:spacing w:val="-2"/>
          <w:lang w:val="en-US"/>
        </w:rPr>
        <w:t>V</w:t>
      </w:r>
      <w:r w:rsidRPr="00263BA5">
        <w:rPr>
          <w:spacing w:val="-2"/>
        </w:rPr>
        <w:t xml:space="preserve"> письма Минфина России от 31.08.2018 № 02-06-07</w:t>
      </w:r>
      <w:r w:rsidRPr="00263BA5">
        <w:rPr>
          <w:spacing w:val="-2"/>
          <w:lang w:eastAsia="en-US"/>
        </w:rPr>
        <w:t>/62480 «О направлении Методических указ</w:t>
      </w:r>
      <w:r w:rsidRPr="00263BA5">
        <w:rPr>
          <w:spacing w:val="-2"/>
          <w:lang w:eastAsia="en-US"/>
        </w:rPr>
        <w:t>а</w:t>
      </w:r>
      <w:r w:rsidRPr="00263BA5">
        <w:rPr>
          <w:spacing w:val="-2"/>
          <w:lang w:eastAsia="en-US"/>
        </w:rPr>
        <w:t>ний по применению положений СГС «Учетная политика, оценочные значения и оши</w:t>
      </w:r>
      <w:r w:rsidRPr="00263BA5">
        <w:rPr>
          <w:spacing w:val="-2"/>
          <w:lang w:eastAsia="en-US"/>
        </w:rPr>
        <w:t>б</w:t>
      </w:r>
      <w:r w:rsidRPr="00263BA5">
        <w:rPr>
          <w:spacing w:val="-2"/>
          <w:lang w:eastAsia="en-US"/>
        </w:rPr>
        <w:t>ки».</w:t>
      </w:r>
    </w:p>
    <w:p w:rsidR="00A51465" w:rsidRPr="00263BA5" w:rsidRDefault="00A51465" w:rsidP="00D30564">
      <w:pPr>
        <w:autoSpaceDE w:val="0"/>
        <w:autoSpaceDN w:val="0"/>
        <w:adjustRightInd w:val="0"/>
        <w:ind w:firstLine="539"/>
        <w:jc w:val="both"/>
        <w:rPr>
          <w:lang w:eastAsia="en-US"/>
        </w:rPr>
      </w:pPr>
      <w:r w:rsidRPr="00263BA5">
        <w:rPr>
          <w:lang w:eastAsia="en-US"/>
        </w:rPr>
        <w:t>Ошибкой в бухгалтерской (финансовой) отчетности считается пропуск и (или) и</w:t>
      </w:r>
      <w:r w:rsidRPr="00263BA5">
        <w:rPr>
          <w:lang w:eastAsia="en-US"/>
        </w:rPr>
        <w:t>с</w:t>
      </w:r>
      <w:r w:rsidRPr="00263BA5">
        <w:rPr>
          <w:lang w:eastAsia="en-US"/>
        </w:rPr>
        <w:t>кажение, возникшее при ведении бухгалтерского учета и (или) формировании бухга</w:t>
      </w:r>
      <w:r w:rsidRPr="00263BA5">
        <w:rPr>
          <w:lang w:eastAsia="en-US"/>
        </w:rPr>
        <w:t>л</w:t>
      </w:r>
      <w:r w:rsidRPr="00263BA5">
        <w:rPr>
          <w:lang w:eastAsia="en-US"/>
        </w:rPr>
        <w:t>терской (финансовой) отчетности в результате неправильного использования или неи</w:t>
      </w:r>
      <w:r w:rsidRPr="00263BA5">
        <w:rPr>
          <w:lang w:eastAsia="en-US"/>
        </w:rPr>
        <w:t>с</w:t>
      </w:r>
      <w:r w:rsidRPr="00263BA5">
        <w:rPr>
          <w:lang w:eastAsia="en-US"/>
        </w:rPr>
        <w:t>пользования информации о фактах хозяйственной жизни отчетного периода, которая была доступна на дату подписания бухгалтерской (финансовой) отчетности и должна была быть получена и использована при подготовке бухгалтерской (финансовой) о</w:t>
      </w:r>
      <w:r w:rsidRPr="00263BA5">
        <w:rPr>
          <w:lang w:eastAsia="en-US"/>
        </w:rPr>
        <w:t>т</w:t>
      </w:r>
      <w:r w:rsidRPr="00263BA5">
        <w:rPr>
          <w:lang w:eastAsia="en-US"/>
        </w:rPr>
        <w:t>четности (далее – ошибка отчетного периода).</w:t>
      </w:r>
    </w:p>
    <w:p w:rsidR="00A51465" w:rsidRPr="00263BA5" w:rsidRDefault="00A51465" w:rsidP="00D30564">
      <w:pPr>
        <w:autoSpaceDE w:val="0"/>
        <w:autoSpaceDN w:val="0"/>
        <w:adjustRightInd w:val="0"/>
        <w:ind w:firstLine="539"/>
        <w:jc w:val="both"/>
        <w:rPr>
          <w:lang w:eastAsia="en-US"/>
        </w:rPr>
      </w:pPr>
      <w:r w:rsidRPr="00263BA5">
        <w:rPr>
          <w:lang w:eastAsia="en-US"/>
        </w:rPr>
        <w:lastRenderedPageBreak/>
        <w:t>Ошибка отчетного периода, выявленная после завершения мероприятий по вне</w:t>
      </w:r>
      <w:r w:rsidRPr="00263BA5">
        <w:rPr>
          <w:lang w:eastAsia="en-US"/>
        </w:rPr>
        <w:t>ш</w:t>
      </w:r>
      <w:r w:rsidRPr="00263BA5">
        <w:rPr>
          <w:lang w:eastAsia="en-US"/>
        </w:rPr>
        <w:t>нему финансовому контролю, исправляется в бухгалтерском учете и (или) бухгалте</w:t>
      </w:r>
      <w:r w:rsidRPr="00263BA5">
        <w:rPr>
          <w:lang w:eastAsia="en-US"/>
        </w:rPr>
        <w:t>р</w:t>
      </w:r>
      <w:r w:rsidRPr="00263BA5">
        <w:rPr>
          <w:lang w:eastAsia="en-US"/>
        </w:rPr>
        <w:t>ской (финансовой) отчетности как ошибка прошлых лет.</w:t>
      </w:r>
    </w:p>
    <w:p w:rsidR="00A51465" w:rsidRPr="00263BA5" w:rsidRDefault="00A51465" w:rsidP="00D30564">
      <w:pPr>
        <w:autoSpaceDE w:val="0"/>
        <w:autoSpaceDN w:val="0"/>
        <w:adjustRightInd w:val="0"/>
        <w:ind w:firstLine="539"/>
        <w:jc w:val="both"/>
        <w:rPr>
          <w:lang w:eastAsia="en-US"/>
        </w:rPr>
      </w:pPr>
      <w:r w:rsidRPr="00263BA5">
        <w:rPr>
          <w:lang w:eastAsia="en-US"/>
        </w:rPr>
        <w:t>В случае, когда ошибка в бухгалтерской (финансовой) отчетности была допущена при ведении бухгалтерского учета, ее исправление осуществляется дополнительной бухгалтерской записью либо бухгалтерской записью способом «Красное сторно» и д</w:t>
      </w:r>
      <w:r w:rsidRPr="00263BA5">
        <w:rPr>
          <w:lang w:eastAsia="en-US"/>
        </w:rPr>
        <w:t>о</w:t>
      </w:r>
      <w:r w:rsidRPr="00263BA5">
        <w:rPr>
          <w:lang w:eastAsia="en-US"/>
        </w:rPr>
        <w:t>полнительной бухгалтерской записью с формированием бухгалтерской (финансовой) отчетности с учетом выявленных ошибок (корректировки бухгалтерской (финансовой) отчетности.</w:t>
      </w:r>
    </w:p>
    <w:p w:rsidR="00A51465" w:rsidRPr="00263BA5" w:rsidRDefault="00A51465" w:rsidP="00D30564">
      <w:pPr>
        <w:autoSpaceDE w:val="0"/>
        <w:autoSpaceDN w:val="0"/>
        <w:adjustRightInd w:val="0"/>
        <w:ind w:firstLine="539"/>
        <w:jc w:val="both"/>
        <w:rPr>
          <w:lang w:eastAsia="en-US"/>
        </w:rPr>
      </w:pPr>
      <w:r w:rsidRPr="00263BA5">
        <w:rPr>
          <w:lang w:eastAsia="en-US"/>
        </w:rPr>
        <w:t>В случае, когда ошибка в бухгалтерской (финансовой) отчетности была допущена при формировании бухгалтерской (финансовой) отчетности, такая ошибка уточняется посредством корректировки бухгалтерской (финансовой) отчетности (формированием уточненной бухгалтерской (финансовой) отчетности) и (или) раскрытия информации в бухгалтерской (финансовой) отчетности.</w:t>
      </w:r>
    </w:p>
    <w:p w:rsidR="00A51465" w:rsidRPr="00263BA5" w:rsidRDefault="00A51465" w:rsidP="00D30564">
      <w:pPr>
        <w:autoSpaceDE w:val="0"/>
        <w:autoSpaceDN w:val="0"/>
        <w:adjustRightInd w:val="0"/>
        <w:ind w:firstLine="539"/>
        <w:jc w:val="both"/>
        <w:rPr>
          <w:spacing w:val="-2"/>
          <w:lang w:eastAsia="en-US"/>
        </w:rPr>
      </w:pPr>
      <w:bookmarkStart w:id="2" w:name="Par2"/>
      <w:bookmarkEnd w:id="2"/>
      <w:r w:rsidRPr="00263BA5">
        <w:rPr>
          <w:spacing w:val="-2"/>
          <w:lang w:eastAsia="en-US"/>
        </w:rPr>
        <w:t>Исправление ошибки отчетного года осуществляется в зависимости от периода ее обнаружения (факторов, выявивших такую ошибку) дополнительной бухгалтерской з</w:t>
      </w:r>
      <w:r w:rsidRPr="00263BA5">
        <w:rPr>
          <w:spacing w:val="-2"/>
          <w:lang w:eastAsia="en-US"/>
        </w:rPr>
        <w:t>а</w:t>
      </w:r>
      <w:r w:rsidRPr="00263BA5">
        <w:rPr>
          <w:spacing w:val="-2"/>
          <w:lang w:eastAsia="en-US"/>
        </w:rPr>
        <w:t>писью либо бухгалтерской записью способом «Красное сторно» и дополнительной бу</w:t>
      </w:r>
      <w:r w:rsidRPr="00263BA5">
        <w:rPr>
          <w:spacing w:val="-2"/>
          <w:lang w:eastAsia="en-US"/>
        </w:rPr>
        <w:t>х</w:t>
      </w:r>
      <w:r w:rsidRPr="00263BA5">
        <w:rPr>
          <w:spacing w:val="-2"/>
          <w:lang w:eastAsia="en-US"/>
        </w:rPr>
        <w:t>галтерской записью с формированием бухгалтерской (финансовой) отчетности с учетом выявленных ошибок (корректировки бухгалтерской (финансовой) отчетности и (или) раскрытия информации в бухгалтерской (финансовой) отчетности):</w:t>
      </w:r>
    </w:p>
    <w:p w:rsidR="00A51465" w:rsidRPr="00263BA5" w:rsidRDefault="00A51465" w:rsidP="00D30564">
      <w:pPr>
        <w:autoSpaceDE w:val="0"/>
        <w:autoSpaceDN w:val="0"/>
        <w:adjustRightInd w:val="0"/>
        <w:ind w:firstLine="539"/>
        <w:jc w:val="both"/>
        <w:rPr>
          <w:spacing w:val="-4"/>
          <w:lang w:eastAsia="en-US"/>
        </w:rPr>
      </w:pPr>
      <w:r w:rsidRPr="00263BA5">
        <w:rPr>
          <w:spacing w:val="-4"/>
          <w:lang w:eastAsia="en-US"/>
        </w:rPr>
        <w:t>а) по решению учреждения – при выявлении по результатам осуществления внутре</w:t>
      </w:r>
      <w:r w:rsidRPr="00263BA5">
        <w:rPr>
          <w:spacing w:val="-4"/>
          <w:lang w:eastAsia="en-US"/>
        </w:rPr>
        <w:t>н</w:t>
      </w:r>
      <w:r w:rsidRPr="00263BA5">
        <w:rPr>
          <w:spacing w:val="-4"/>
          <w:lang w:eastAsia="en-US"/>
        </w:rPr>
        <w:t>него контроля после подписания бухгалтерской (финансовой) отчетности, но до предел</w:t>
      </w:r>
      <w:r w:rsidRPr="00263BA5">
        <w:rPr>
          <w:spacing w:val="-4"/>
          <w:lang w:eastAsia="en-US"/>
        </w:rPr>
        <w:t>ь</w:t>
      </w:r>
      <w:r w:rsidRPr="00263BA5">
        <w:rPr>
          <w:spacing w:val="-4"/>
          <w:lang w:eastAsia="en-US"/>
        </w:rPr>
        <w:t>ной даты ее представления;</w:t>
      </w:r>
    </w:p>
    <w:p w:rsidR="00A51465" w:rsidRPr="00263BA5" w:rsidRDefault="00A51465" w:rsidP="00D30564">
      <w:pPr>
        <w:autoSpaceDE w:val="0"/>
        <w:autoSpaceDN w:val="0"/>
        <w:adjustRightInd w:val="0"/>
        <w:ind w:firstLine="539"/>
        <w:jc w:val="both"/>
        <w:rPr>
          <w:spacing w:val="-2"/>
          <w:lang w:eastAsia="en-US"/>
        </w:rPr>
      </w:pPr>
      <w:bookmarkStart w:id="3" w:name="Par4"/>
      <w:bookmarkEnd w:id="3"/>
      <w:r w:rsidRPr="00263BA5">
        <w:rPr>
          <w:spacing w:val="-2"/>
          <w:lang w:eastAsia="en-US"/>
        </w:rPr>
        <w:t>б) по решению уполномоченного органа – при выявлении по результатам камерал</w:t>
      </w:r>
      <w:r w:rsidRPr="00263BA5">
        <w:rPr>
          <w:spacing w:val="-2"/>
          <w:lang w:eastAsia="en-US"/>
        </w:rPr>
        <w:t>ь</w:t>
      </w:r>
      <w:r w:rsidRPr="00263BA5">
        <w:rPr>
          <w:spacing w:val="-2"/>
          <w:lang w:eastAsia="en-US"/>
        </w:rPr>
        <w:t>ной проверки бухгалтерской (финансовой) отчетности после предельной даты ее пре</w:t>
      </w:r>
      <w:r w:rsidRPr="00263BA5">
        <w:rPr>
          <w:spacing w:val="-2"/>
          <w:lang w:eastAsia="en-US"/>
        </w:rPr>
        <w:t>д</w:t>
      </w:r>
      <w:r w:rsidRPr="00263BA5">
        <w:rPr>
          <w:spacing w:val="-2"/>
          <w:lang w:eastAsia="en-US"/>
        </w:rPr>
        <w:t>ставления, но до даты ее принятия уполномоченным органом (исходя из существенности ошибки, повлиявшей на достоверность бухгалтерской (финансовой) отчетности);</w:t>
      </w:r>
    </w:p>
    <w:p w:rsidR="00A51465" w:rsidRPr="00263BA5" w:rsidRDefault="00A51465" w:rsidP="00D30564">
      <w:pPr>
        <w:autoSpaceDE w:val="0"/>
        <w:autoSpaceDN w:val="0"/>
        <w:adjustRightInd w:val="0"/>
        <w:ind w:firstLine="539"/>
        <w:jc w:val="both"/>
        <w:rPr>
          <w:spacing w:val="-2"/>
          <w:lang w:eastAsia="en-US"/>
        </w:rPr>
      </w:pPr>
      <w:bookmarkStart w:id="4" w:name="Par5"/>
      <w:bookmarkEnd w:id="4"/>
      <w:r w:rsidRPr="00263BA5">
        <w:rPr>
          <w:spacing w:val="-2"/>
          <w:lang w:eastAsia="en-US"/>
        </w:rPr>
        <w:t>в) по решению уполномоченного органа – при выявлении по результатам осущес</w:t>
      </w:r>
      <w:r w:rsidRPr="00263BA5">
        <w:rPr>
          <w:spacing w:val="-2"/>
          <w:lang w:eastAsia="en-US"/>
        </w:rPr>
        <w:t>т</w:t>
      </w:r>
      <w:r w:rsidRPr="00263BA5">
        <w:rPr>
          <w:spacing w:val="-2"/>
          <w:lang w:eastAsia="en-US"/>
        </w:rPr>
        <w:t>вления внутреннего финансового контроля, внешнего финансового контроля, а также внутреннего контроля или внутреннего финансового аудита после даты принятия бу</w:t>
      </w:r>
      <w:r w:rsidRPr="00263BA5">
        <w:rPr>
          <w:spacing w:val="-2"/>
          <w:lang w:eastAsia="en-US"/>
        </w:rPr>
        <w:t>х</w:t>
      </w:r>
      <w:r w:rsidRPr="00263BA5">
        <w:rPr>
          <w:spacing w:val="-2"/>
          <w:lang w:eastAsia="en-US"/>
        </w:rPr>
        <w:t>галтерской (финансовой) отчетности, но до даты ее утверждения (исходя из существе</w:t>
      </w:r>
      <w:r w:rsidRPr="00263BA5">
        <w:rPr>
          <w:spacing w:val="-2"/>
          <w:lang w:eastAsia="en-US"/>
        </w:rPr>
        <w:t>н</w:t>
      </w:r>
      <w:r w:rsidRPr="00263BA5">
        <w:rPr>
          <w:spacing w:val="-2"/>
          <w:lang w:eastAsia="en-US"/>
        </w:rPr>
        <w:t>ности ошибки, повлиявшей на достоверность бухгалтерской (финансовой) отчетности).</w:t>
      </w:r>
    </w:p>
    <w:p w:rsidR="00A51465" w:rsidRPr="00263BA5" w:rsidRDefault="00A51465" w:rsidP="00D30564">
      <w:pPr>
        <w:autoSpaceDE w:val="0"/>
        <w:autoSpaceDN w:val="0"/>
        <w:adjustRightInd w:val="0"/>
        <w:ind w:firstLine="539"/>
        <w:jc w:val="both"/>
        <w:rPr>
          <w:spacing w:val="-2"/>
          <w:lang w:eastAsia="en-US"/>
        </w:rPr>
      </w:pPr>
      <w:r w:rsidRPr="00263BA5">
        <w:rPr>
          <w:spacing w:val="-2"/>
          <w:lang w:eastAsia="en-US"/>
        </w:rPr>
        <w:t>При этом уточненная бухгалтерская (финансовая) отчетность, исправленная по р</w:t>
      </w:r>
      <w:r w:rsidRPr="00263BA5">
        <w:rPr>
          <w:spacing w:val="-2"/>
          <w:lang w:eastAsia="en-US"/>
        </w:rPr>
        <w:t>е</w:t>
      </w:r>
      <w:r w:rsidRPr="00263BA5">
        <w:rPr>
          <w:spacing w:val="-2"/>
          <w:lang w:eastAsia="en-US"/>
        </w:rPr>
        <w:t>шению уполномоченного органа, повторно направляется уполномоченному органу, а также иным пользователям, которым была представлена бухгалтерская (финансовая) о</w:t>
      </w:r>
      <w:r w:rsidRPr="00263BA5">
        <w:rPr>
          <w:spacing w:val="-2"/>
          <w:lang w:eastAsia="en-US"/>
        </w:rPr>
        <w:t>т</w:t>
      </w:r>
      <w:r w:rsidRPr="00263BA5">
        <w:rPr>
          <w:spacing w:val="-2"/>
          <w:lang w:eastAsia="en-US"/>
        </w:rPr>
        <w:t>четность до ее уточнения. В Пояснениях к уточненной бухгалтерской (финансовой) о</w:t>
      </w:r>
      <w:r w:rsidRPr="00263BA5">
        <w:rPr>
          <w:spacing w:val="-2"/>
          <w:lang w:eastAsia="en-US"/>
        </w:rPr>
        <w:t>т</w:t>
      </w:r>
      <w:r w:rsidRPr="00263BA5">
        <w:rPr>
          <w:spacing w:val="-2"/>
          <w:lang w:eastAsia="en-US"/>
        </w:rPr>
        <w:t>четности приводится информация об изменениях в ранее представленную бухгалтерскую (финансовую) отчетность с указанием причин внесения исправлений и их содержании.</w:t>
      </w:r>
    </w:p>
    <w:p w:rsidR="00A51465" w:rsidRPr="00263BA5" w:rsidRDefault="00A51465" w:rsidP="00D30564">
      <w:pPr>
        <w:autoSpaceDE w:val="0"/>
        <w:autoSpaceDN w:val="0"/>
        <w:adjustRightInd w:val="0"/>
        <w:ind w:firstLine="539"/>
        <w:jc w:val="both"/>
        <w:rPr>
          <w:spacing w:val="-4"/>
          <w:lang w:eastAsia="en-US"/>
        </w:rPr>
      </w:pPr>
      <w:r w:rsidRPr="00263BA5">
        <w:rPr>
          <w:spacing w:val="-4"/>
          <w:lang w:eastAsia="en-US"/>
        </w:rPr>
        <w:t>В этих случаях записи по счетам бухгалтерского учета отражаются последней отче</w:t>
      </w:r>
      <w:r w:rsidRPr="00263BA5">
        <w:rPr>
          <w:spacing w:val="-4"/>
          <w:lang w:eastAsia="en-US"/>
        </w:rPr>
        <w:t>т</w:t>
      </w:r>
      <w:r w:rsidRPr="00263BA5">
        <w:rPr>
          <w:spacing w:val="-4"/>
          <w:lang w:eastAsia="en-US"/>
        </w:rPr>
        <w:t>ной датой отчетного периода и (или) путем формирования бухгалтерской (финансовой) отчетности, содержащей уточненные показатели с учетом выявленных и исправленных ошибок.</w:t>
      </w:r>
    </w:p>
    <w:p w:rsidR="00A51465" w:rsidRPr="00263BA5" w:rsidRDefault="00A51465" w:rsidP="00D30564">
      <w:pPr>
        <w:autoSpaceDE w:val="0"/>
        <w:autoSpaceDN w:val="0"/>
        <w:adjustRightInd w:val="0"/>
        <w:ind w:firstLine="539"/>
        <w:jc w:val="both"/>
        <w:rPr>
          <w:lang w:eastAsia="en-US"/>
        </w:rPr>
      </w:pPr>
      <w:r w:rsidRPr="00263BA5">
        <w:rPr>
          <w:lang w:eastAsia="en-US"/>
        </w:rPr>
        <w:t>Датой принятия бухгалтерской (финансовой) отчетности уполномоченным орг</w:t>
      </w:r>
      <w:r w:rsidRPr="00263BA5">
        <w:rPr>
          <w:lang w:eastAsia="en-US"/>
        </w:rPr>
        <w:t>а</w:t>
      </w:r>
      <w:r w:rsidRPr="00263BA5">
        <w:rPr>
          <w:lang w:eastAsia="en-US"/>
        </w:rPr>
        <w:t>ном считается дата проставления им отметки (направления уведомления) о принятии бухгалтерской (финансовой) отчетности по результатам проведения камеральной пр</w:t>
      </w:r>
      <w:r w:rsidRPr="00263BA5">
        <w:rPr>
          <w:lang w:eastAsia="en-US"/>
        </w:rPr>
        <w:t>о</w:t>
      </w:r>
      <w:r w:rsidRPr="00263BA5">
        <w:rPr>
          <w:lang w:eastAsia="en-US"/>
        </w:rPr>
        <w:t>верки бухгалтерской (финансовой) отчетности.</w:t>
      </w:r>
    </w:p>
    <w:p w:rsidR="00A51465" w:rsidRPr="00263BA5" w:rsidRDefault="00A51465" w:rsidP="00D30564">
      <w:pPr>
        <w:autoSpaceDE w:val="0"/>
        <w:autoSpaceDN w:val="0"/>
        <w:adjustRightInd w:val="0"/>
        <w:ind w:firstLine="539"/>
        <w:jc w:val="both"/>
        <w:rPr>
          <w:lang w:eastAsia="en-US"/>
        </w:rPr>
      </w:pPr>
      <w:r w:rsidRPr="00263BA5">
        <w:rPr>
          <w:lang w:eastAsia="en-US"/>
        </w:rPr>
        <w:t>Ошибка прошлых лет, допущенная при ведении бухгалтерского учета, исправл</w:t>
      </w:r>
      <w:r w:rsidRPr="00263BA5">
        <w:rPr>
          <w:lang w:eastAsia="en-US"/>
        </w:rPr>
        <w:t>я</w:t>
      </w:r>
      <w:r w:rsidRPr="00263BA5">
        <w:rPr>
          <w:lang w:eastAsia="en-US"/>
        </w:rPr>
        <w:t>ется в бухгалтерском учете дополнительной бухгалтерской записью либо бухгалте</w:t>
      </w:r>
      <w:r w:rsidRPr="00263BA5">
        <w:rPr>
          <w:lang w:eastAsia="en-US"/>
        </w:rPr>
        <w:t>р</w:t>
      </w:r>
      <w:r w:rsidRPr="00263BA5">
        <w:rPr>
          <w:lang w:eastAsia="en-US"/>
        </w:rPr>
        <w:t>ской записью способом «Красное сторно» и дополнительной бухгалтерской записью по счетам бухгалтерского учета в период (на дату) обнаружения ошибки и ретроспекти</w:t>
      </w:r>
      <w:r w:rsidRPr="00263BA5">
        <w:rPr>
          <w:lang w:eastAsia="en-US"/>
        </w:rPr>
        <w:t>в</w:t>
      </w:r>
      <w:r w:rsidRPr="00263BA5">
        <w:rPr>
          <w:lang w:eastAsia="en-US"/>
        </w:rPr>
        <w:t>ного пересчета бухгалтерской (финансовой) отчетности.</w:t>
      </w:r>
    </w:p>
    <w:p w:rsidR="00A51465" w:rsidRPr="00263BA5" w:rsidRDefault="00A51465" w:rsidP="00D30564">
      <w:pPr>
        <w:autoSpaceDE w:val="0"/>
        <w:autoSpaceDN w:val="0"/>
        <w:adjustRightInd w:val="0"/>
        <w:ind w:firstLine="539"/>
        <w:jc w:val="both"/>
        <w:rPr>
          <w:lang w:eastAsia="en-US"/>
        </w:rPr>
      </w:pPr>
      <w:r w:rsidRPr="00263BA5">
        <w:rPr>
          <w:lang w:eastAsia="en-US"/>
        </w:rPr>
        <w:lastRenderedPageBreak/>
        <w:t>В случае, когда ошибка прошлых лет была допущена при формировании бухга</w:t>
      </w:r>
      <w:r w:rsidRPr="00263BA5">
        <w:rPr>
          <w:lang w:eastAsia="en-US"/>
        </w:rPr>
        <w:t>л</w:t>
      </w:r>
      <w:r w:rsidRPr="00263BA5">
        <w:rPr>
          <w:lang w:eastAsia="en-US"/>
        </w:rPr>
        <w:t>терской (финансовой) отчетности, такая ошибка уточняется посредством ретроспе</w:t>
      </w:r>
      <w:r w:rsidRPr="00263BA5">
        <w:rPr>
          <w:lang w:eastAsia="en-US"/>
        </w:rPr>
        <w:t>к</w:t>
      </w:r>
      <w:r w:rsidRPr="00263BA5">
        <w:rPr>
          <w:lang w:eastAsia="en-US"/>
        </w:rPr>
        <w:t>тивного пересчета бухгалтерской (финансовой) отчетности и (или) раскрытия инфо</w:t>
      </w:r>
      <w:r w:rsidRPr="00263BA5">
        <w:rPr>
          <w:lang w:eastAsia="en-US"/>
        </w:rPr>
        <w:t>р</w:t>
      </w:r>
      <w:r w:rsidRPr="00263BA5">
        <w:rPr>
          <w:lang w:eastAsia="en-US"/>
        </w:rPr>
        <w:t>мации в бухгалтерской (финансовой) отчетности.</w:t>
      </w:r>
    </w:p>
    <w:p w:rsidR="00A51465" w:rsidRPr="00263BA5" w:rsidRDefault="00A51465" w:rsidP="00D30564">
      <w:pPr>
        <w:autoSpaceDE w:val="0"/>
        <w:autoSpaceDN w:val="0"/>
        <w:adjustRightInd w:val="0"/>
        <w:ind w:firstLine="539"/>
        <w:jc w:val="both"/>
        <w:rPr>
          <w:lang w:eastAsia="en-US"/>
        </w:rPr>
      </w:pPr>
      <w:r w:rsidRPr="00263BA5">
        <w:rPr>
          <w:lang w:eastAsia="en-US"/>
        </w:rPr>
        <w:t>Исправление ошибки прошлых лет осуществляется в зависимости от периода ее обнаружения (факторов, выявивших такую ошибку) по решению субъекта учета или уполномоченного органа с формированием уточненной бухгалтерской (финансовой) отчетности, содержащей ретроспективный пересчет.</w:t>
      </w:r>
    </w:p>
    <w:p w:rsidR="00A51465" w:rsidRPr="00263BA5" w:rsidRDefault="00A51465" w:rsidP="00D30564">
      <w:pPr>
        <w:autoSpaceDE w:val="0"/>
        <w:autoSpaceDN w:val="0"/>
        <w:adjustRightInd w:val="0"/>
        <w:ind w:firstLine="539"/>
        <w:jc w:val="both"/>
        <w:rPr>
          <w:lang w:eastAsia="en-US"/>
        </w:rPr>
      </w:pPr>
      <w:r w:rsidRPr="00263BA5">
        <w:rPr>
          <w:lang w:eastAsia="en-US"/>
        </w:rPr>
        <w:t>Ретроспективный пересчет бухгалтерской (финансовой) отчетности – исправление ошибки предшествующего года (годов) путем корректировки сравнительных показат</w:t>
      </w:r>
      <w:r w:rsidRPr="00263BA5">
        <w:rPr>
          <w:lang w:eastAsia="en-US"/>
        </w:rPr>
        <w:t>е</w:t>
      </w:r>
      <w:r w:rsidRPr="00263BA5">
        <w:rPr>
          <w:lang w:eastAsia="en-US"/>
        </w:rPr>
        <w:t>лей бухгалтерской (финансовой) отчетности за предшествующий год (годы) таким о</w:t>
      </w:r>
      <w:r w:rsidRPr="00263BA5">
        <w:rPr>
          <w:lang w:eastAsia="en-US"/>
        </w:rPr>
        <w:t>б</w:t>
      </w:r>
      <w:r w:rsidRPr="00263BA5">
        <w:rPr>
          <w:lang w:eastAsia="en-US"/>
        </w:rPr>
        <w:t>разом, как если бы ошибка не была допущена.</w:t>
      </w:r>
    </w:p>
    <w:p w:rsidR="00A51465" w:rsidRPr="00263BA5" w:rsidRDefault="00A51465" w:rsidP="00D30564">
      <w:pPr>
        <w:autoSpaceDE w:val="0"/>
        <w:autoSpaceDN w:val="0"/>
        <w:adjustRightInd w:val="0"/>
        <w:ind w:firstLine="539"/>
        <w:jc w:val="both"/>
        <w:rPr>
          <w:spacing w:val="2"/>
          <w:lang w:eastAsia="en-US"/>
        </w:rPr>
      </w:pPr>
      <w:r w:rsidRPr="00263BA5">
        <w:rPr>
          <w:spacing w:val="2"/>
          <w:lang w:eastAsia="en-US"/>
        </w:rPr>
        <w:t>Корректировке подлежат сравнительные показатели, раскрываемые в бухгалте</w:t>
      </w:r>
      <w:r w:rsidRPr="00263BA5">
        <w:rPr>
          <w:spacing w:val="2"/>
          <w:lang w:eastAsia="en-US"/>
        </w:rPr>
        <w:t>р</w:t>
      </w:r>
      <w:r w:rsidRPr="00263BA5">
        <w:rPr>
          <w:spacing w:val="2"/>
          <w:lang w:eastAsia="en-US"/>
        </w:rPr>
        <w:t>ской (финансовой) отчетности за отчетный год, начиная с того предшествующего г</w:t>
      </w:r>
      <w:r w:rsidRPr="00263BA5">
        <w:rPr>
          <w:spacing w:val="2"/>
          <w:lang w:eastAsia="en-US"/>
        </w:rPr>
        <w:t>о</w:t>
      </w:r>
      <w:r w:rsidRPr="00263BA5">
        <w:rPr>
          <w:spacing w:val="2"/>
          <w:lang w:eastAsia="en-US"/>
        </w:rPr>
        <w:t>да, в котором была допущена ошибка, за исключением случаев, когда осуществление такой корректировки не представляется возможным. Скорректированные сравнител</w:t>
      </w:r>
      <w:r w:rsidRPr="00263BA5">
        <w:rPr>
          <w:spacing w:val="2"/>
          <w:lang w:eastAsia="en-US"/>
        </w:rPr>
        <w:t>ь</w:t>
      </w:r>
      <w:r w:rsidRPr="00263BA5">
        <w:rPr>
          <w:spacing w:val="2"/>
          <w:lang w:eastAsia="en-US"/>
        </w:rPr>
        <w:t>ные показатели предшествующего года (годов) приводятся в бухгалтерской (фина</w:t>
      </w:r>
      <w:r w:rsidRPr="00263BA5">
        <w:rPr>
          <w:spacing w:val="2"/>
          <w:lang w:eastAsia="en-US"/>
        </w:rPr>
        <w:t>н</w:t>
      </w:r>
      <w:r w:rsidRPr="00263BA5">
        <w:rPr>
          <w:spacing w:val="2"/>
          <w:lang w:eastAsia="en-US"/>
        </w:rPr>
        <w:t>совой) отчетности отчетного года обособленно с отметкой «Пересчитано».</w:t>
      </w:r>
    </w:p>
    <w:p w:rsidR="00A51465" w:rsidRPr="00263BA5" w:rsidRDefault="00A51465" w:rsidP="00D30564">
      <w:pPr>
        <w:autoSpaceDE w:val="0"/>
        <w:autoSpaceDN w:val="0"/>
        <w:adjustRightInd w:val="0"/>
        <w:ind w:firstLine="539"/>
        <w:jc w:val="both"/>
        <w:rPr>
          <w:spacing w:val="-6"/>
          <w:lang w:eastAsia="en-US"/>
        </w:rPr>
      </w:pPr>
      <w:r w:rsidRPr="00263BA5">
        <w:rPr>
          <w:spacing w:val="-6"/>
          <w:lang w:eastAsia="en-US"/>
        </w:rPr>
        <w:t>К сравнительным показателям, раскрываемым в бухгалтерской (финансовой) отчетн</w:t>
      </w:r>
      <w:r w:rsidRPr="00263BA5">
        <w:rPr>
          <w:spacing w:val="-6"/>
          <w:lang w:eastAsia="en-US"/>
        </w:rPr>
        <w:t>о</w:t>
      </w:r>
      <w:r w:rsidRPr="00263BA5">
        <w:rPr>
          <w:spacing w:val="-6"/>
          <w:lang w:eastAsia="en-US"/>
        </w:rPr>
        <w:t>сти относятся, в частности: показатели на начало отчетного периода (начало года, предшес</w:t>
      </w:r>
      <w:r w:rsidRPr="00263BA5">
        <w:rPr>
          <w:spacing w:val="-6"/>
          <w:lang w:eastAsia="en-US"/>
        </w:rPr>
        <w:t>т</w:t>
      </w:r>
      <w:r w:rsidRPr="00263BA5">
        <w:rPr>
          <w:spacing w:val="-6"/>
          <w:lang w:eastAsia="en-US"/>
        </w:rPr>
        <w:t>вующего отчетному периоду (году), показатели на конец отчетного периода (месяца, кварт</w:t>
      </w:r>
      <w:r w:rsidRPr="00263BA5">
        <w:rPr>
          <w:spacing w:val="-6"/>
          <w:lang w:eastAsia="en-US"/>
        </w:rPr>
        <w:t>а</w:t>
      </w:r>
      <w:r w:rsidRPr="00263BA5">
        <w:rPr>
          <w:spacing w:val="-6"/>
          <w:lang w:eastAsia="en-US"/>
        </w:rPr>
        <w:t>ла, полугодия, 9 месяцев) года, предшествующего отчетному периоду (году), обороты по показателям за отчетный период года, предшествующего отчетному периоду (году).</w:t>
      </w:r>
    </w:p>
    <w:p w:rsidR="00A51465" w:rsidRPr="00263BA5" w:rsidRDefault="00A51465" w:rsidP="00D30564">
      <w:pPr>
        <w:autoSpaceDE w:val="0"/>
        <w:autoSpaceDN w:val="0"/>
        <w:adjustRightInd w:val="0"/>
        <w:ind w:firstLine="539"/>
        <w:jc w:val="both"/>
        <w:rPr>
          <w:lang w:eastAsia="en-US"/>
        </w:rPr>
      </w:pPr>
      <w:r w:rsidRPr="00263BA5">
        <w:t xml:space="preserve">2.23. </w:t>
      </w:r>
      <w:r w:rsidRPr="00263BA5">
        <w:rPr>
          <w:lang w:eastAsia="en-US"/>
        </w:rPr>
        <w:t>Исправительные операции по исправлению ошибок прошлых лет отражать в отдельном регистре – Журнале по прочим операциям (</w:t>
      </w:r>
      <w:hyperlink r:id="rId60" w:history="1">
        <w:r w:rsidRPr="00263BA5">
          <w:rPr>
            <w:lang w:eastAsia="en-US"/>
          </w:rPr>
          <w:t>ф. 0504071</w:t>
        </w:r>
      </w:hyperlink>
      <w:r w:rsidRPr="00263BA5">
        <w:rPr>
          <w:lang w:eastAsia="en-US"/>
        </w:rPr>
        <w:t>) с признаком «И</w:t>
      </w:r>
      <w:r w:rsidRPr="00263BA5">
        <w:rPr>
          <w:lang w:eastAsia="en-US"/>
        </w:rPr>
        <w:t>с</w:t>
      </w:r>
      <w:r w:rsidRPr="00263BA5">
        <w:rPr>
          <w:lang w:eastAsia="en-US"/>
        </w:rPr>
        <w:t>правление ошибок прошлых лет».</w:t>
      </w:r>
    </w:p>
    <w:p w:rsidR="00A51465" w:rsidRPr="00263BA5" w:rsidRDefault="00A51465" w:rsidP="00D30564">
      <w:pPr>
        <w:autoSpaceDE w:val="0"/>
        <w:autoSpaceDN w:val="0"/>
        <w:adjustRightInd w:val="0"/>
        <w:ind w:firstLine="539"/>
        <w:jc w:val="both"/>
        <w:rPr>
          <w:lang w:eastAsia="en-US"/>
        </w:rPr>
      </w:pPr>
      <w:r w:rsidRPr="00263BA5">
        <w:t xml:space="preserve">2.24. </w:t>
      </w:r>
      <w:r w:rsidRPr="00263BA5">
        <w:rPr>
          <w:lang w:eastAsia="en-US"/>
        </w:rPr>
        <w:t>В конце отчетного периода аналитические счета исправления ошибок закр</w:t>
      </w:r>
      <w:r w:rsidRPr="00263BA5">
        <w:rPr>
          <w:lang w:eastAsia="en-US"/>
        </w:rPr>
        <w:t>ы</w:t>
      </w:r>
      <w:r w:rsidRPr="00263BA5">
        <w:rPr>
          <w:lang w:eastAsia="en-US"/>
        </w:rPr>
        <w:t>вать в рамках реформации баланса на счет учета финансового результата прошлых лет так же, как и основные счета (0 401 10 000, 0 401 20 000, 0 304 06 000):</w:t>
      </w:r>
    </w:p>
    <w:p w:rsidR="00A51465" w:rsidRPr="00263BA5" w:rsidRDefault="00A51465" w:rsidP="00D30564">
      <w:pPr>
        <w:autoSpaceDE w:val="0"/>
        <w:autoSpaceDN w:val="0"/>
        <w:adjustRightInd w:val="0"/>
        <w:ind w:firstLine="539"/>
        <w:jc w:val="both"/>
        <w:rPr>
          <w:lang w:eastAsia="en-US"/>
        </w:rPr>
      </w:pPr>
      <w:r w:rsidRPr="00263BA5">
        <w:rPr>
          <w:lang w:eastAsia="en-US"/>
        </w:rPr>
        <w:t xml:space="preserve">– по всем начисленным расходным </w:t>
      </w:r>
      <w:hyperlink r:id="rId61" w:history="1">
        <w:r w:rsidRPr="00263BA5">
          <w:rPr>
            <w:lang w:eastAsia="en-US"/>
          </w:rPr>
          <w:t>КОСГУ</w:t>
        </w:r>
      </w:hyperlink>
      <w:r w:rsidRPr="00263BA5">
        <w:rPr>
          <w:lang w:eastAsia="en-US"/>
        </w:rPr>
        <w:t>: дебет 040130000 кредит 040128200;</w:t>
      </w:r>
    </w:p>
    <w:p w:rsidR="00A51465" w:rsidRPr="00263BA5" w:rsidRDefault="00A51465" w:rsidP="00D30564">
      <w:pPr>
        <w:autoSpaceDE w:val="0"/>
        <w:autoSpaceDN w:val="0"/>
        <w:adjustRightInd w:val="0"/>
        <w:ind w:firstLine="539"/>
        <w:jc w:val="both"/>
        <w:rPr>
          <w:lang w:eastAsia="en-US"/>
        </w:rPr>
      </w:pPr>
      <w:r w:rsidRPr="00263BA5">
        <w:rPr>
          <w:lang w:eastAsia="en-US"/>
        </w:rPr>
        <w:t xml:space="preserve">– по всем начисленным доходным </w:t>
      </w:r>
      <w:hyperlink r:id="rId62" w:history="1">
        <w:r w:rsidRPr="00263BA5">
          <w:rPr>
            <w:lang w:eastAsia="en-US"/>
          </w:rPr>
          <w:t>КОСГУ</w:t>
        </w:r>
      </w:hyperlink>
      <w:r w:rsidRPr="00263BA5">
        <w:rPr>
          <w:lang w:eastAsia="en-US"/>
        </w:rPr>
        <w:t>: дебет 040118100 кредит 040130000.</w:t>
      </w:r>
    </w:p>
    <w:p w:rsidR="00A51465" w:rsidRPr="00263BA5" w:rsidRDefault="00A51465" w:rsidP="00D30564">
      <w:pPr>
        <w:autoSpaceDE w:val="0"/>
        <w:autoSpaceDN w:val="0"/>
        <w:adjustRightInd w:val="0"/>
        <w:ind w:firstLine="539"/>
        <w:jc w:val="both"/>
        <w:rPr>
          <w:lang w:eastAsia="en-US"/>
        </w:rPr>
      </w:pPr>
      <w:r w:rsidRPr="00263BA5">
        <w:t>2.25. П</w:t>
      </w:r>
      <w:r w:rsidRPr="00263BA5">
        <w:rPr>
          <w:lang w:eastAsia="en-US"/>
        </w:rPr>
        <w:t>оказатели бухгалтерской (финансовой) отчетности на начало отчетного п</w:t>
      </w:r>
      <w:r w:rsidRPr="00263BA5">
        <w:rPr>
          <w:lang w:eastAsia="en-US"/>
        </w:rPr>
        <w:t>е</w:t>
      </w:r>
      <w:r w:rsidRPr="00263BA5">
        <w:rPr>
          <w:lang w:eastAsia="en-US"/>
        </w:rPr>
        <w:t>риода (в любых формах отчетности) отражаются с учетом их корректировок по испр</w:t>
      </w:r>
      <w:r w:rsidRPr="00263BA5">
        <w:rPr>
          <w:lang w:eastAsia="en-US"/>
        </w:rPr>
        <w:t>а</w:t>
      </w:r>
      <w:r w:rsidRPr="00263BA5">
        <w:rPr>
          <w:lang w:eastAsia="en-US"/>
        </w:rPr>
        <w:t>вительным записям выявленных ошибок прошлых лет.</w:t>
      </w:r>
    </w:p>
    <w:p w:rsidR="00A51465" w:rsidRPr="00263BA5" w:rsidRDefault="00A51465" w:rsidP="00D30564">
      <w:pPr>
        <w:pStyle w:val="31"/>
        <w:rPr>
          <w:rFonts w:ascii="Times New Roman" w:hAnsi="Times New Roman" w:cs="Times New Roman"/>
          <w:iCs/>
          <w:sz w:val="24"/>
          <w:szCs w:val="24"/>
        </w:rPr>
      </w:pPr>
    </w:p>
    <w:p w:rsidR="00A51465" w:rsidRPr="00263BA5" w:rsidRDefault="00A51465" w:rsidP="00D30564">
      <w:pPr>
        <w:pStyle w:val="31"/>
        <w:jc w:val="center"/>
        <w:rPr>
          <w:rFonts w:ascii="Times New Roman" w:hAnsi="Times New Roman" w:cs="Times New Roman"/>
          <w:b w:val="0"/>
          <w:i w:val="0"/>
          <w:iCs/>
          <w:sz w:val="24"/>
          <w:szCs w:val="24"/>
        </w:rPr>
      </w:pPr>
      <w:r w:rsidRPr="00263BA5">
        <w:rPr>
          <w:rFonts w:ascii="Times New Roman" w:hAnsi="Times New Roman" w:cs="Times New Roman"/>
          <w:b w:val="0"/>
          <w:i w:val="0"/>
          <w:iCs/>
          <w:sz w:val="24"/>
          <w:szCs w:val="24"/>
        </w:rPr>
        <w:t xml:space="preserve">3. ПОРЯДОК ВЕДЕНИЯ УЧЕТА ОСНОВНЫХ СРЕДСТВ </w:t>
      </w:r>
      <w:r w:rsidRPr="00263BA5">
        <w:rPr>
          <w:rFonts w:ascii="Times New Roman" w:hAnsi="Times New Roman" w:cs="Times New Roman"/>
          <w:b w:val="0"/>
          <w:i w:val="0"/>
          <w:iCs/>
          <w:sz w:val="24"/>
          <w:szCs w:val="24"/>
        </w:rPr>
        <w:br/>
        <w:t>И НЕПРОИЗВЕДЕННЫХ АКТИВОВ</w:t>
      </w:r>
    </w:p>
    <w:p w:rsidR="00A51465" w:rsidRPr="00263BA5" w:rsidRDefault="00A51465" w:rsidP="00D30564">
      <w:pPr>
        <w:pStyle w:val="31"/>
        <w:ind w:firstLine="539"/>
        <w:rPr>
          <w:rFonts w:ascii="Times New Roman" w:hAnsi="Times New Roman" w:cs="Times New Roman"/>
          <w:b w:val="0"/>
          <w:i w:val="0"/>
          <w:iCs/>
          <w:sz w:val="24"/>
          <w:szCs w:val="24"/>
        </w:rPr>
      </w:pPr>
    </w:p>
    <w:p w:rsidR="00A51465" w:rsidRPr="00263BA5" w:rsidRDefault="00A51465" w:rsidP="00D30564">
      <w:pPr>
        <w:pStyle w:val="31"/>
        <w:ind w:firstLine="539"/>
        <w:rPr>
          <w:rFonts w:ascii="Times New Roman" w:hAnsi="Times New Roman" w:cs="Times New Roman"/>
          <w:b w:val="0"/>
          <w:i w:val="0"/>
          <w:iCs/>
          <w:sz w:val="24"/>
          <w:szCs w:val="24"/>
        </w:rPr>
      </w:pPr>
      <w:r w:rsidRPr="00263BA5">
        <w:rPr>
          <w:rFonts w:ascii="Times New Roman" w:hAnsi="Times New Roman" w:cs="Times New Roman"/>
          <w:b w:val="0"/>
          <w:i w:val="0"/>
          <w:iCs/>
          <w:sz w:val="24"/>
          <w:szCs w:val="24"/>
        </w:rPr>
        <w:t>3.1. Учреждением к бухгалтерскому учету в качестве основных средств приним</w:t>
      </w:r>
      <w:r w:rsidRPr="00263BA5">
        <w:rPr>
          <w:rFonts w:ascii="Times New Roman" w:hAnsi="Times New Roman" w:cs="Times New Roman"/>
          <w:b w:val="0"/>
          <w:i w:val="0"/>
          <w:iCs/>
          <w:sz w:val="24"/>
          <w:szCs w:val="24"/>
        </w:rPr>
        <w:t>а</w:t>
      </w:r>
      <w:r w:rsidRPr="00263BA5">
        <w:rPr>
          <w:rFonts w:ascii="Times New Roman" w:hAnsi="Times New Roman" w:cs="Times New Roman"/>
          <w:b w:val="0"/>
          <w:i w:val="0"/>
          <w:iCs/>
          <w:sz w:val="24"/>
          <w:szCs w:val="24"/>
        </w:rPr>
        <w:t>ются материальные ценности, являющиеся активами:</w:t>
      </w:r>
    </w:p>
    <w:p w:rsidR="00A51465" w:rsidRPr="00263BA5" w:rsidRDefault="00A51465" w:rsidP="00D30564">
      <w:pPr>
        <w:pStyle w:val="31"/>
        <w:numPr>
          <w:ilvl w:val="0"/>
          <w:numId w:val="3"/>
        </w:numPr>
        <w:tabs>
          <w:tab w:val="left" w:pos="851"/>
        </w:tabs>
        <w:ind w:firstLine="539"/>
        <w:rPr>
          <w:rFonts w:ascii="Times New Roman" w:hAnsi="Times New Roman" w:cs="Times New Roman"/>
          <w:b w:val="0"/>
          <w:i w:val="0"/>
          <w:iCs/>
          <w:sz w:val="24"/>
          <w:szCs w:val="24"/>
        </w:rPr>
      </w:pPr>
      <w:r w:rsidRPr="00263BA5">
        <w:rPr>
          <w:rFonts w:ascii="Times New Roman" w:hAnsi="Times New Roman" w:cs="Times New Roman"/>
          <w:b w:val="0"/>
          <w:i w:val="0"/>
          <w:iCs/>
          <w:sz w:val="24"/>
          <w:szCs w:val="24"/>
        </w:rPr>
        <w:t>предназначенные для неоднократного или постоянного использования в пр</w:t>
      </w:r>
      <w:r w:rsidRPr="00263BA5">
        <w:rPr>
          <w:rFonts w:ascii="Times New Roman" w:hAnsi="Times New Roman" w:cs="Times New Roman"/>
          <w:b w:val="0"/>
          <w:i w:val="0"/>
          <w:iCs/>
          <w:sz w:val="24"/>
          <w:szCs w:val="24"/>
        </w:rPr>
        <w:t>о</w:t>
      </w:r>
      <w:r w:rsidRPr="00263BA5">
        <w:rPr>
          <w:rFonts w:ascii="Times New Roman" w:hAnsi="Times New Roman" w:cs="Times New Roman"/>
          <w:b w:val="0"/>
          <w:i w:val="0"/>
          <w:iCs/>
          <w:sz w:val="24"/>
          <w:szCs w:val="24"/>
        </w:rPr>
        <w:t>цессе деятельности при выполнении работ или оказании услуг, либо для управленч</w:t>
      </w:r>
      <w:r w:rsidRPr="00263BA5">
        <w:rPr>
          <w:rFonts w:ascii="Times New Roman" w:hAnsi="Times New Roman" w:cs="Times New Roman"/>
          <w:b w:val="0"/>
          <w:i w:val="0"/>
          <w:iCs/>
          <w:sz w:val="24"/>
          <w:szCs w:val="24"/>
        </w:rPr>
        <w:t>е</w:t>
      </w:r>
      <w:r w:rsidRPr="00263BA5">
        <w:rPr>
          <w:rFonts w:ascii="Times New Roman" w:hAnsi="Times New Roman" w:cs="Times New Roman"/>
          <w:b w:val="0"/>
          <w:i w:val="0"/>
          <w:iCs/>
          <w:sz w:val="24"/>
          <w:szCs w:val="24"/>
        </w:rPr>
        <w:t xml:space="preserve">ских нужд, </w:t>
      </w:r>
    </w:p>
    <w:p w:rsidR="00A51465" w:rsidRPr="00263BA5" w:rsidRDefault="00A51465" w:rsidP="00D30564">
      <w:pPr>
        <w:pStyle w:val="31"/>
        <w:numPr>
          <w:ilvl w:val="0"/>
          <w:numId w:val="3"/>
        </w:numPr>
        <w:tabs>
          <w:tab w:val="left" w:pos="851"/>
        </w:tabs>
        <w:ind w:firstLine="539"/>
        <w:rPr>
          <w:rFonts w:ascii="Times New Roman" w:hAnsi="Times New Roman" w:cs="Times New Roman"/>
          <w:b w:val="0"/>
          <w:i w:val="0"/>
          <w:iCs/>
          <w:spacing w:val="-2"/>
          <w:sz w:val="24"/>
          <w:szCs w:val="24"/>
        </w:rPr>
      </w:pPr>
      <w:r w:rsidRPr="00263BA5">
        <w:rPr>
          <w:rFonts w:ascii="Times New Roman" w:hAnsi="Times New Roman" w:cs="Times New Roman"/>
          <w:b w:val="0"/>
          <w:i w:val="0"/>
          <w:iCs/>
          <w:sz w:val="24"/>
          <w:szCs w:val="24"/>
        </w:rPr>
        <w:t>находящиеся в эксплуатации, в запасе, на консервации, сданные в аренду либо переданные по договору безвозмездного пользования</w:t>
      </w:r>
      <w:r w:rsidRPr="00263BA5">
        <w:rPr>
          <w:rFonts w:ascii="Times New Roman" w:hAnsi="Times New Roman" w:cs="Times New Roman"/>
          <w:b w:val="0"/>
          <w:i w:val="0"/>
          <w:iCs/>
          <w:spacing w:val="-2"/>
          <w:sz w:val="24"/>
          <w:szCs w:val="24"/>
        </w:rPr>
        <w:t>,</w:t>
      </w:r>
    </w:p>
    <w:p w:rsidR="00A51465" w:rsidRPr="00263BA5" w:rsidRDefault="00A51465" w:rsidP="00D30564">
      <w:pPr>
        <w:pStyle w:val="31"/>
        <w:numPr>
          <w:ilvl w:val="0"/>
          <w:numId w:val="3"/>
        </w:numPr>
        <w:tabs>
          <w:tab w:val="left" w:pos="851"/>
        </w:tabs>
        <w:ind w:firstLine="539"/>
        <w:rPr>
          <w:rFonts w:ascii="Times New Roman" w:hAnsi="Times New Roman" w:cs="Times New Roman"/>
          <w:b w:val="0"/>
          <w:i w:val="0"/>
          <w:iCs/>
          <w:sz w:val="24"/>
          <w:szCs w:val="24"/>
        </w:rPr>
      </w:pPr>
      <w:r w:rsidRPr="00263BA5">
        <w:rPr>
          <w:rFonts w:ascii="Times New Roman" w:hAnsi="Times New Roman" w:cs="Times New Roman"/>
          <w:b w:val="0"/>
          <w:i w:val="0"/>
          <w:iCs/>
          <w:sz w:val="24"/>
          <w:szCs w:val="24"/>
        </w:rPr>
        <w:t>независимо от стоимости со сроком полезного использования более 12 мес</w:t>
      </w:r>
      <w:r w:rsidRPr="00263BA5">
        <w:rPr>
          <w:rFonts w:ascii="Times New Roman" w:hAnsi="Times New Roman" w:cs="Times New Roman"/>
          <w:b w:val="0"/>
          <w:i w:val="0"/>
          <w:iCs/>
          <w:sz w:val="24"/>
          <w:szCs w:val="24"/>
        </w:rPr>
        <w:t>я</w:t>
      </w:r>
      <w:r w:rsidRPr="00263BA5">
        <w:rPr>
          <w:rFonts w:ascii="Times New Roman" w:hAnsi="Times New Roman" w:cs="Times New Roman"/>
          <w:b w:val="0"/>
          <w:i w:val="0"/>
          <w:iCs/>
          <w:sz w:val="24"/>
          <w:szCs w:val="24"/>
        </w:rPr>
        <w:t>цев,</w:t>
      </w:r>
    </w:p>
    <w:p w:rsidR="00A51465" w:rsidRPr="00263BA5" w:rsidRDefault="00A51465" w:rsidP="00D30564">
      <w:pPr>
        <w:pStyle w:val="31"/>
        <w:numPr>
          <w:ilvl w:val="0"/>
          <w:numId w:val="3"/>
        </w:numPr>
        <w:tabs>
          <w:tab w:val="left" w:pos="851"/>
        </w:tabs>
        <w:ind w:firstLine="539"/>
        <w:rPr>
          <w:rFonts w:ascii="Times New Roman" w:hAnsi="Times New Roman" w:cs="Times New Roman"/>
          <w:b w:val="0"/>
          <w:i w:val="0"/>
          <w:iCs/>
          <w:spacing w:val="-4"/>
          <w:sz w:val="24"/>
          <w:szCs w:val="24"/>
        </w:rPr>
      </w:pPr>
      <w:r w:rsidRPr="00263BA5">
        <w:rPr>
          <w:rFonts w:ascii="Times New Roman" w:hAnsi="Times New Roman" w:cs="Times New Roman"/>
          <w:b w:val="0"/>
          <w:i w:val="0"/>
          <w:iCs/>
          <w:spacing w:val="-4"/>
          <w:sz w:val="24"/>
          <w:szCs w:val="24"/>
        </w:rPr>
        <w:t>учреждение прогнозирует получение от использования объектов полезный поте</w:t>
      </w:r>
      <w:r w:rsidRPr="00263BA5">
        <w:rPr>
          <w:rFonts w:ascii="Times New Roman" w:hAnsi="Times New Roman" w:cs="Times New Roman"/>
          <w:b w:val="0"/>
          <w:i w:val="0"/>
          <w:iCs/>
          <w:spacing w:val="-4"/>
          <w:sz w:val="24"/>
          <w:szCs w:val="24"/>
        </w:rPr>
        <w:t>н</w:t>
      </w:r>
      <w:r w:rsidRPr="00263BA5">
        <w:rPr>
          <w:rFonts w:ascii="Times New Roman" w:hAnsi="Times New Roman" w:cs="Times New Roman"/>
          <w:b w:val="0"/>
          <w:i w:val="0"/>
          <w:iCs/>
          <w:spacing w:val="-4"/>
          <w:sz w:val="24"/>
          <w:szCs w:val="24"/>
        </w:rPr>
        <w:t>циал и (или) экономические выгоды (п. 7, п. 8 СГС «Концептуальные основы», п. 38 Пр</w:t>
      </w:r>
      <w:r w:rsidRPr="00263BA5">
        <w:rPr>
          <w:rFonts w:ascii="Times New Roman" w:hAnsi="Times New Roman" w:cs="Times New Roman"/>
          <w:b w:val="0"/>
          <w:i w:val="0"/>
          <w:iCs/>
          <w:spacing w:val="-4"/>
          <w:sz w:val="24"/>
          <w:szCs w:val="24"/>
        </w:rPr>
        <w:t>и</w:t>
      </w:r>
      <w:r w:rsidRPr="00263BA5">
        <w:rPr>
          <w:rFonts w:ascii="Times New Roman" w:hAnsi="Times New Roman" w:cs="Times New Roman"/>
          <w:b w:val="0"/>
          <w:i w:val="0"/>
          <w:iCs/>
          <w:spacing w:val="-4"/>
          <w:sz w:val="24"/>
          <w:szCs w:val="24"/>
        </w:rPr>
        <w:t>каза № 157н).</w:t>
      </w:r>
    </w:p>
    <w:p w:rsidR="00A51465" w:rsidRPr="00263BA5" w:rsidRDefault="00A51465" w:rsidP="00D30564">
      <w:pPr>
        <w:pStyle w:val="affa"/>
        <w:tabs>
          <w:tab w:val="left" w:pos="851"/>
        </w:tabs>
        <w:autoSpaceDE w:val="0"/>
        <w:autoSpaceDN w:val="0"/>
        <w:adjustRightInd w:val="0"/>
        <w:ind w:left="0" w:firstLine="539"/>
        <w:jc w:val="both"/>
        <w:rPr>
          <w:lang w:eastAsia="en-US"/>
        </w:rPr>
      </w:pPr>
      <w:r w:rsidRPr="00263BA5">
        <w:rPr>
          <w:iCs/>
        </w:rPr>
        <w:t>3.2. П</w:t>
      </w:r>
      <w:r w:rsidRPr="00263BA5">
        <w:rPr>
          <w:lang w:eastAsia="en-US"/>
        </w:rPr>
        <w:t>олезный потенциал, заключенный в активе, это его пригодность для:</w:t>
      </w:r>
    </w:p>
    <w:p w:rsidR="00A51465" w:rsidRPr="00263BA5" w:rsidRDefault="00A51465" w:rsidP="00D30564">
      <w:pPr>
        <w:pStyle w:val="affa"/>
        <w:autoSpaceDE w:val="0"/>
        <w:autoSpaceDN w:val="0"/>
        <w:adjustRightInd w:val="0"/>
        <w:ind w:left="0" w:firstLine="539"/>
        <w:jc w:val="both"/>
        <w:rPr>
          <w:lang w:eastAsia="en-US"/>
        </w:rPr>
      </w:pPr>
      <w:r w:rsidRPr="00263BA5">
        <w:rPr>
          <w:lang w:eastAsia="en-US"/>
        </w:rPr>
        <w:lastRenderedPageBreak/>
        <w:t>а) использования субъектом учета самостоятельно или совместно с другими акт</w:t>
      </w:r>
      <w:r w:rsidRPr="00263BA5">
        <w:rPr>
          <w:lang w:eastAsia="en-US"/>
        </w:rPr>
        <w:t>и</w:t>
      </w:r>
      <w:r w:rsidRPr="00263BA5">
        <w:rPr>
          <w:lang w:eastAsia="en-US"/>
        </w:rPr>
        <w:t>вами в целях выполнения государственных (муниципальных) функций (полномочий) в соответствии с целями создания субъекта учета, осуществления деятельности по оказ</w:t>
      </w:r>
      <w:r w:rsidRPr="00263BA5">
        <w:rPr>
          <w:lang w:eastAsia="en-US"/>
        </w:rPr>
        <w:t>а</w:t>
      </w:r>
      <w:r w:rsidRPr="00263BA5">
        <w:rPr>
          <w:lang w:eastAsia="en-US"/>
        </w:rPr>
        <w:t>нию государственных (муниципальных) услуг либо для управленческих нужд учре</w:t>
      </w:r>
      <w:r w:rsidRPr="00263BA5">
        <w:rPr>
          <w:lang w:eastAsia="en-US"/>
        </w:rPr>
        <w:t>ж</w:t>
      </w:r>
      <w:r w:rsidRPr="00263BA5">
        <w:rPr>
          <w:lang w:eastAsia="en-US"/>
        </w:rPr>
        <w:t>дения, не обязательно обеспечивая при этом поступление указанному субъекту учета денежных средств (эквивалентов денежных средств);</w:t>
      </w:r>
    </w:p>
    <w:p w:rsidR="00A51465" w:rsidRPr="00263BA5" w:rsidRDefault="00A51465" w:rsidP="00D30564">
      <w:pPr>
        <w:pStyle w:val="affa"/>
        <w:autoSpaceDE w:val="0"/>
        <w:autoSpaceDN w:val="0"/>
        <w:adjustRightInd w:val="0"/>
        <w:ind w:left="0" w:firstLine="539"/>
        <w:jc w:val="both"/>
        <w:rPr>
          <w:lang w:eastAsia="en-US"/>
        </w:rPr>
      </w:pPr>
      <w:r w:rsidRPr="00263BA5">
        <w:rPr>
          <w:lang w:eastAsia="en-US"/>
        </w:rPr>
        <w:t>б) обмена на другие активы;</w:t>
      </w:r>
    </w:p>
    <w:p w:rsidR="00A51465" w:rsidRPr="00263BA5" w:rsidRDefault="00A51465" w:rsidP="00D30564">
      <w:pPr>
        <w:pStyle w:val="affa"/>
        <w:autoSpaceDE w:val="0"/>
        <w:autoSpaceDN w:val="0"/>
        <w:adjustRightInd w:val="0"/>
        <w:ind w:left="0" w:firstLine="539"/>
        <w:jc w:val="both"/>
        <w:rPr>
          <w:lang w:eastAsia="en-US"/>
        </w:rPr>
      </w:pPr>
      <w:r w:rsidRPr="00263BA5">
        <w:rPr>
          <w:lang w:eastAsia="en-US"/>
        </w:rPr>
        <w:t>в) погашения обязательств, принятых субъектом учета (п. 37 СГС «Концептуал</w:t>
      </w:r>
      <w:r w:rsidRPr="00263BA5">
        <w:rPr>
          <w:lang w:eastAsia="en-US"/>
        </w:rPr>
        <w:t>ь</w:t>
      </w:r>
      <w:r w:rsidRPr="00263BA5">
        <w:rPr>
          <w:lang w:eastAsia="en-US"/>
        </w:rPr>
        <w:t>ные основы»).</w:t>
      </w:r>
    </w:p>
    <w:p w:rsidR="00A51465" w:rsidRPr="00263BA5" w:rsidRDefault="00A51465" w:rsidP="00D30564">
      <w:pPr>
        <w:pStyle w:val="affa"/>
        <w:autoSpaceDE w:val="0"/>
        <w:autoSpaceDN w:val="0"/>
        <w:adjustRightInd w:val="0"/>
        <w:ind w:left="0" w:firstLine="539"/>
        <w:jc w:val="both"/>
        <w:rPr>
          <w:lang w:eastAsia="en-US"/>
        </w:rPr>
      </w:pPr>
      <w:r w:rsidRPr="00263BA5">
        <w:rPr>
          <w:lang w:eastAsia="en-US"/>
        </w:rPr>
        <w:t>3.3. Поступления денежных средств или их эквивалентов субъекту учета, либо в ходе выполнения субъектом учета бюджетных полномочий при исполнении бюджета в бюджет бюджетной системы Российской Федерации, возникающие при использовании актива самостоятельно либо совместно с другими активами, признаются для целей бу</w:t>
      </w:r>
      <w:r w:rsidRPr="00263BA5">
        <w:rPr>
          <w:lang w:eastAsia="en-US"/>
        </w:rPr>
        <w:t>х</w:t>
      </w:r>
      <w:r w:rsidRPr="00263BA5">
        <w:rPr>
          <w:lang w:eastAsia="en-US"/>
        </w:rPr>
        <w:t>галтерского учета будущими экономическими выгодами, заключенными в активе (п. 38 СГС «Концептуальные основы»).</w:t>
      </w:r>
    </w:p>
    <w:p w:rsidR="003911DF" w:rsidRPr="00263BA5" w:rsidRDefault="00A51465" w:rsidP="00D30564">
      <w:pPr>
        <w:autoSpaceDE w:val="0"/>
        <w:autoSpaceDN w:val="0"/>
        <w:adjustRightInd w:val="0"/>
        <w:ind w:firstLine="539"/>
        <w:jc w:val="both"/>
        <w:rPr>
          <w:spacing w:val="-2"/>
          <w:lang w:eastAsia="en-US"/>
        </w:rPr>
      </w:pPr>
      <w:r w:rsidRPr="00263BA5">
        <w:rPr>
          <w:lang w:eastAsia="en-US"/>
        </w:rPr>
        <w:t>3.4. В случае когда комиссией учреждения по поступлению и выбытию активов установлено, что объект основных средств не соответствует критериям признания а</w:t>
      </w:r>
      <w:r w:rsidRPr="00263BA5">
        <w:rPr>
          <w:lang w:eastAsia="en-US"/>
        </w:rPr>
        <w:t>к</w:t>
      </w:r>
      <w:r w:rsidRPr="00263BA5">
        <w:rPr>
          <w:lang w:eastAsia="en-US"/>
        </w:rPr>
        <w:t xml:space="preserve">тива (невозможно использовать объект основных средств для целей, предусмотренных при его признании, и прекращено получение учреждением экономических выгод или полезного потенциала от </w:t>
      </w:r>
      <w:r w:rsidRPr="00263BA5">
        <w:rPr>
          <w:spacing w:val="-2"/>
          <w:lang w:eastAsia="en-US"/>
        </w:rPr>
        <w:t>дальнейшего использования объекта учреждением (эксплуат</w:t>
      </w:r>
      <w:r w:rsidRPr="00263BA5">
        <w:rPr>
          <w:spacing w:val="-2"/>
          <w:lang w:eastAsia="en-US"/>
        </w:rPr>
        <w:t>а</w:t>
      </w:r>
      <w:r w:rsidRPr="00263BA5">
        <w:rPr>
          <w:spacing w:val="-2"/>
          <w:lang w:eastAsia="en-US"/>
        </w:rPr>
        <w:t xml:space="preserve">ции объекта)), такое имущество подлежит отражению учреждением на забалансовом </w:t>
      </w:r>
      <w:hyperlink r:id="rId63" w:history="1">
        <w:r w:rsidRPr="00263BA5">
          <w:rPr>
            <w:spacing w:val="-2"/>
            <w:lang w:eastAsia="en-US"/>
          </w:rPr>
          <w:t>счете 02</w:t>
        </w:r>
      </w:hyperlink>
      <w:r w:rsidRPr="00263BA5">
        <w:rPr>
          <w:spacing w:val="-2"/>
          <w:lang w:eastAsia="en-US"/>
        </w:rPr>
        <w:t xml:space="preserve"> «Материальные ценности на хранении» в условной оценке 1 объект – 1 рубль до дальнейшего определения функционального назначения указанного имущества (вовл</w:t>
      </w:r>
      <w:r w:rsidRPr="00263BA5">
        <w:rPr>
          <w:spacing w:val="-2"/>
          <w:lang w:eastAsia="en-US"/>
        </w:rPr>
        <w:t>е</w:t>
      </w:r>
      <w:r w:rsidRPr="00263BA5">
        <w:rPr>
          <w:spacing w:val="-2"/>
          <w:lang w:eastAsia="en-US"/>
        </w:rPr>
        <w:t>чения в хозяйственный оборот, продажи или списания</w:t>
      </w:r>
      <w:r w:rsidR="00BA6EA9" w:rsidRPr="00263BA5">
        <w:rPr>
          <w:spacing w:val="-2"/>
          <w:lang w:eastAsia="en-US"/>
        </w:rPr>
        <w:t>)</w:t>
      </w:r>
      <w:r w:rsidRPr="00263BA5">
        <w:rPr>
          <w:spacing w:val="-2"/>
          <w:lang w:eastAsia="en-US"/>
        </w:rPr>
        <w:t xml:space="preserve">. </w:t>
      </w:r>
    </w:p>
    <w:p w:rsidR="000A5531" w:rsidRPr="00263BA5" w:rsidRDefault="000A5531" w:rsidP="000A5531">
      <w:pPr>
        <w:autoSpaceDE w:val="0"/>
        <w:autoSpaceDN w:val="0"/>
        <w:adjustRightInd w:val="0"/>
        <w:ind w:firstLine="567"/>
        <w:jc w:val="both"/>
        <w:rPr>
          <w:spacing w:val="-2"/>
          <w:lang w:eastAsia="en-US"/>
        </w:rPr>
      </w:pPr>
      <w:r w:rsidRPr="00263BA5">
        <w:rPr>
          <w:spacing w:val="-2"/>
          <w:lang w:eastAsia="en-US"/>
        </w:rPr>
        <w:t>К счету 02 «Материальные ценности на хранении» открывать следующие аналит</w:t>
      </w:r>
      <w:r w:rsidRPr="00263BA5">
        <w:rPr>
          <w:spacing w:val="-2"/>
          <w:lang w:eastAsia="en-US"/>
        </w:rPr>
        <w:t>и</w:t>
      </w:r>
      <w:r w:rsidRPr="00263BA5">
        <w:rPr>
          <w:spacing w:val="-2"/>
          <w:lang w:eastAsia="en-US"/>
        </w:rPr>
        <w:t>ческие счета:</w:t>
      </w:r>
    </w:p>
    <w:p w:rsidR="000A5531" w:rsidRPr="00263BA5" w:rsidRDefault="000A5531" w:rsidP="000A5531">
      <w:pPr>
        <w:autoSpaceDE w:val="0"/>
        <w:autoSpaceDN w:val="0"/>
        <w:adjustRightInd w:val="0"/>
        <w:ind w:firstLine="567"/>
        <w:jc w:val="both"/>
      </w:pPr>
      <w:r w:rsidRPr="00263BA5">
        <w:rPr>
          <w:spacing w:val="-2"/>
          <w:lang w:eastAsia="en-US"/>
        </w:rPr>
        <w:t>02.11 «</w:t>
      </w:r>
      <w:r w:rsidRPr="00263BA5">
        <w:t>Материальные ценности на ответственном хранении учреждения (осно</w:t>
      </w:r>
      <w:r w:rsidRPr="00263BA5">
        <w:t>в</w:t>
      </w:r>
      <w:r w:rsidRPr="00263BA5">
        <w:t>ные средства, материальные запасы)»;</w:t>
      </w:r>
    </w:p>
    <w:p w:rsidR="000A5531" w:rsidRPr="00263BA5" w:rsidRDefault="003500C3" w:rsidP="000A5531">
      <w:pPr>
        <w:autoSpaceDE w:val="0"/>
        <w:autoSpaceDN w:val="0"/>
        <w:adjustRightInd w:val="0"/>
        <w:ind w:firstLine="567"/>
        <w:jc w:val="both"/>
      </w:pPr>
      <w:hyperlink r:id="rId64" w:history="1">
        <w:r w:rsidR="000A5531" w:rsidRPr="00263BA5">
          <w:t>02.12</w:t>
        </w:r>
      </w:hyperlink>
      <w:r w:rsidR="000A5531" w:rsidRPr="00263BA5">
        <w:t xml:space="preserve"> «Материальные ценности на хранении учреждения - не активы»;</w:t>
      </w:r>
    </w:p>
    <w:p w:rsidR="000A5531" w:rsidRPr="00263BA5" w:rsidRDefault="000A5531" w:rsidP="000A5531">
      <w:pPr>
        <w:autoSpaceDE w:val="0"/>
        <w:autoSpaceDN w:val="0"/>
        <w:adjustRightInd w:val="0"/>
        <w:ind w:firstLine="567"/>
        <w:jc w:val="both"/>
      </w:pPr>
      <w:r w:rsidRPr="00263BA5">
        <w:t xml:space="preserve">На </w:t>
      </w:r>
      <w:hyperlink r:id="rId65" w:history="1">
        <w:r w:rsidRPr="00263BA5">
          <w:t>счете 02.11</w:t>
        </w:r>
      </w:hyperlink>
      <w:r w:rsidRPr="00263BA5">
        <w:t xml:space="preserve"> «Материальные ценности на ответственном хранении учреждения (основные средства, материальные запасы)» учитываются основные средства, матер</w:t>
      </w:r>
      <w:r w:rsidRPr="00263BA5">
        <w:t>и</w:t>
      </w:r>
      <w:r w:rsidRPr="00263BA5">
        <w:t>альные запасы на ответственном хранении учреждения.</w:t>
      </w:r>
    </w:p>
    <w:p w:rsidR="000A5531" w:rsidRPr="00263BA5" w:rsidRDefault="000A5531" w:rsidP="000A5531">
      <w:pPr>
        <w:autoSpaceDE w:val="0"/>
        <w:autoSpaceDN w:val="0"/>
        <w:adjustRightInd w:val="0"/>
        <w:ind w:firstLine="567"/>
        <w:jc w:val="both"/>
      </w:pPr>
      <w:r w:rsidRPr="00263BA5">
        <w:t xml:space="preserve">На </w:t>
      </w:r>
      <w:hyperlink r:id="rId66" w:history="1">
        <w:r w:rsidRPr="00263BA5">
          <w:t>счете 02.12</w:t>
        </w:r>
      </w:hyperlink>
      <w:r w:rsidRPr="00263BA5">
        <w:t xml:space="preserve"> «Материальные ценности на хранении учреждения - не активы» учитываются материальные ценности на хранении учреждения - не активы в разрезе объектов недвижимого имущества, особо ценного движимого имущества, иного дв</w:t>
      </w:r>
      <w:r w:rsidRPr="00263BA5">
        <w:t>и</w:t>
      </w:r>
      <w:r w:rsidRPr="00263BA5">
        <w:t>жимого имущества.</w:t>
      </w:r>
    </w:p>
    <w:p w:rsidR="00A51465" w:rsidRPr="00263BA5" w:rsidRDefault="003911DF" w:rsidP="00D30564">
      <w:pPr>
        <w:autoSpaceDE w:val="0"/>
        <w:autoSpaceDN w:val="0"/>
        <w:adjustRightInd w:val="0"/>
        <w:ind w:firstLine="539"/>
        <w:jc w:val="both"/>
        <w:rPr>
          <w:spacing w:val="-2"/>
          <w:lang w:eastAsia="en-US"/>
        </w:rPr>
      </w:pPr>
      <w:r w:rsidRPr="00263BA5">
        <w:rPr>
          <w:spacing w:val="-2"/>
          <w:lang w:eastAsia="en-US"/>
        </w:rPr>
        <w:t xml:space="preserve"> </w:t>
      </w:r>
      <w:r w:rsidR="00A51465" w:rsidRPr="00263BA5">
        <w:rPr>
          <w:spacing w:val="-2"/>
          <w:lang w:eastAsia="en-US"/>
        </w:rPr>
        <w:t>Дальнейшее начисление амортизации на указанные объекты имущества не прои</w:t>
      </w:r>
      <w:r w:rsidR="00A51465" w:rsidRPr="00263BA5">
        <w:rPr>
          <w:spacing w:val="-2"/>
          <w:lang w:eastAsia="en-US"/>
        </w:rPr>
        <w:t>з</w:t>
      </w:r>
      <w:r w:rsidR="00A51465" w:rsidRPr="00263BA5">
        <w:rPr>
          <w:spacing w:val="-2"/>
          <w:lang w:eastAsia="en-US"/>
        </w:rPr>
        <w:t>водится (п. 8 СГС «Основные средства», письмо Минфина России от 15.12.2017 № 02-07-07/84237).</w:t>
      </w:r>
    </w:p>
    <w:p w:rsidR="00A51465" w:rsidRPr="00263BA5" w:rsidRDefault="00A51465" w:rsidP="00D30564">
      <w:pPr>
        <w:pStyle w:val="affa"/>
        <w:autoSpaceDE w:val="0"/>
        <w:autoSpaceDN w:val="0"/>
        <w:adjustRightInd w:val="0"/>
        <w:ind w:left="0" w:firstLine="539"/>
        <w:jc w:val="both"/>
        <w:rPr>
          <w:lang w:eastAsia="en-US"/>
        </w:rPr>
      </w:pPr>
      <w:r w:rsidRPr="00263BA5">
        <w:rPr>
          <w:lang w:eastAsia="en-US"/>
        </w:rPr>
        <w:t>В бухгалтерском учете учреждения перенос на забалансовый счет осуществляется следующими записями:</w:t>
      </w:r>
    </w:p>
    <w:p w:rsidR="00A51465" w:rsidRPr="00263BA5" w:rsidRDefault="00A51465" w:rsidP="00D30564">
      <w:pPr>
        <w:pStyle w:val="affa"/>
        <w:autoSpaceDE w:val="0"/>
        <w:autoSpaceDN w:val="0"/>
        <w:adjustRightInd w:val="0"/>
        <w:ind w:left="0" w:firstLine="539"/>
        <w:jc w:val="both"/>
        <w:rPr>
          <w:lang w:eastAsia="en-US"/>
        </w:rPr>
      </w:pPr>
      <w:r w:rsidRPr="00263BA5">
        <w:rPr>
          <w:lang w:eastAsia="en-US"/>
        </w:rPr>
        <w:t>дебет 410 040110172 кредит 000 0101хх410 – на сумму остаточной стоимости (при наличии);</w:t>
      </w:r>
    </w:p>
    <w:p w:rsidR="00A51465" w:rsidRPr="00263BA5" w:rsidRDefault="00A51465" w:rsidP="00D30564">
      <w:pPr>
        <w:pStyle w:val="affa"/>
        <w:autoSpaceDE w:val="0"/>
        <w:autoSpaceDN w:val="0"/>
        <w:adjustRightInd w:val="0"/>
        <w:ind w:left="0" w:firstLine="539"/>
        <w:jc w:val="both"/>
        <w:rPr>
          <w:lang w:eastAsia="en-US"/>
        </w:rPr>
      </w:pPr>
      <w:r w:rsidRPr="00263BA5">
        <w:rPr>
          <w:lang w:eastAsia="en-US"/>
        </w:rPr>
        <w:t>дебет 000 0104хх411 кредит 000 0101хх410 – на сумму начисленной амортизации;</w:t>
      </w:r>
    </w:p>
    <w:p w:rsidR="00A51465" w:rsidRPr="00263BA5" w:rsidRDefault="00A51465" w:rsidP="00D30564">
      <w:pPr>
        <w:pStyle w:val="affa"/>
        <w:autoSpaceDE w:val="0"/>
        <w:autoSpaceDN w:val="0"/>
        <w:adjustRightInd w:val="0"/>
        <w:ind w:left="0" w:firstLine="539"/>
        <w:jc w:val="both"/>
        <w:rPr>
          <w:lang w:eastAsia="en-US"/>
        </w:rPr>
      </w:pPr>
      <w:r w:rsidRPr="00263BA5">
        <w:rPr>
          <w:spacing w:val="-3"/>
          <w:lang w:eastAsia="en-US"/>
        </w:rPr>
        <w:t>дебет 02 «Материальные ценности на хранении», аналитический счет «До дальне</w:t>
      </w:r>
      <w:r w:rsidRPr="00263BA5">
        <w:rPr>
          <w:spacing w:val="-3"/>
          <w:lang w:eastAsia="en-US"/>
        </w:rPr>
        <w:t>й</w:t>
      </w:r>
      <w:r w:rsidRPr="00263BA5">
        <w:rPr>
          <w:spacing w:val="-3"/>
          <w:lang w:eastAsia="en-US"/>
        </w:rPr>
        <w:t>шего определения функционального назначения» – 1 руб.</w:t>
      </w:r>
      <w:r w:rsidRPr="00263BA5">
        <w:rPr>
          <w:lang w:eastAsia="en-US"/>
        </w:rPr>
        <w:t xml:space="preserve"> в разрезе МОЛ.</w:t>
      </w:r>
    </w:p>
    <w:p w:rsidR="00A51465" w:rsidRPr="00263BA5" w:rsidRDefault="00A51465" w:rsidP="00D30564">
      <w:pPr>
        <w:pStyle w:val="affa"/>
        <w:autoSpaceDE w:val="0"/>
        <w:autoSpaceDN w:val="0"/>
        <w:adjustRightInd w:val="0"/>
        <w:ind w:left="0" w:firstLine="539"/>
        <w:jc w:val="both"/>
        <w:rPr>
          <w:lang w:eastAsia="en-US"/>
        </w:rPr>
      </w:pPr>
      <w:r w:rsidRPr="00263BA5">
        <w:rPr>
          <w:lang w:eastAsia="en-US"/>
        </w:rPr>
        <w:t xml:space="preserve">Учет материальных ценностей, принятых на хранение, ведется в Карточке учета материальных ценностей </w:t>
      </w:r>
      <w:hyperlink r:id="rId67" w:history="1">
        <w:r w:rsidRPr="00263BA5">
          <w:rPr>
            <w:lang w:eastAsia="en-US"/>
          </w:rPr>
          <w:t>(форма 0504043)</w:t>
        </w:r>
      </w:hyperlink>
      <w:r w:rsidRPr="00263BA5">
        <w:rPr>
          <w:lang w:eastAsia="en-US"/>
        </w:rPr>
        <w:t xml:space="preserve"> в разрезе материально ответственных лиц по видам, сортам, местам хранения (нахождения).</w:t>
      </w:r>
    </w:p>
    <w:p w:rsidR="00A51465" w:rsidRPr="00263BA5" w:rsidRDefault="00A51465" w:rsidP="00D30564">
      <w:pPr>
        <w:pStyle w:val="affa"/>
        <w:autoSpaceDE w:val="0"/>
        <w:autoSpaceDN w:val="0"/>
        <w:adjustRightInd w:val="0"/>
        <w:ind w:left="0" w:firstLine="539"/>
        <w:jc w:val="both"/>
        <w:rPr>
          <w:lang w:eastAsia="en-US"/>
        </w:rPr>
      </w:pPr>
      <w:r w:rsidRPr="00263BA5">
        <w:rPr>
          <w:lang w:eastAsia="en-US"/>
        </w:rPr>
        <w:t>3.5. Отражение в бухгалтерском учете выбытия объекта основных средств с заб</w:t>
      </w:r>
      <w:r w:rsidRPr="00263BA5">
        <w:rPr>
          <w:lang w:eastAsia="en-US"/>
        </w:rPr>
        <w:t>а</w:t>
      </w:r>
      <w:r w:rsidRPr="00263BA5">
        <w:rPr>
          <w:lang w:eastAsia="en-US"/>
        </w:rPr>
        <w:t>лансового счета 02 «Материальные ценности на хранении» до утверждения в устано</w:t>
      </w:r>
      <w:r w:rsidRPr="00263BA5">
        <w:rPr>
          <w:lang w:eastAsia="en-US"/>
        </w:rPr>
        <w:t>в</w:t>
      </w:r>
      <w:r w:rsidRPr="00263BA5">
        <w:rPr>
          <w:lang w:eastAsia="en-US"/>
        </w:rPr>
        <w:t>ленном порядке решения о списании (выбытии) объекта основного средства и реализ</w:t>
      </w:r>
      <w:r w:rsidRPr="00263BA5">
        <w:rPr>
          <w:lang w:eastAsia="en-US"/>
        </w:rPr>
        <w:t>а</w:t>
      </w:r>
      <w:r w:rsidRPr="00263BA5">
        <w:rPr>
          <w:lang w:eastAsia="en-US"/>
        </w:rPr>
        <w:lastRenderedPageBreak/>
        <w:t>ция мероприятий, предусмотренных Актом о списании, не допускается (п. 52 Приказа № 157н).</w:t>
      </w:r>
    </w:p>
    <w:p w:rsidR="00A51465" w:rsidRPr="00263BA5" w:rsidRDefault="00A51465" w:rsidP="00D30564">
      <w:pPr>
        <w:autoSpaceDE w:val="0"/>
        <w:autoSpaceDN w:val="0"/>
        <w:adjustRightInd w:val="0"/>
        <w:ind w:firstLine="539"/>
        <w:jc w:val="both"/>
        <w:rPr>
          <w:lang w:eastAsia="en-US"/>
        </w:rPr>
      </w:pPr>
      <w:r w:rsidRPr="00263BA5">
        <w:rPr>
          <w:lang w:eastAsia="en-US"/>
        </w:rPr>
        <w:t>3.5.1. Определение способа ведения бухгалтерского учета относится к исключ</w:t>
      </w:r>
      <w:r w:rsidRPr="00263BA5">
        <w:rPr>
          <w:lang w:eastAsia="en-US"/>
        </w:rPr>
        <w:t>и</w:t>
      </w:r>
      <w:r w:rsidRPr="00263BA5">
        <w:rPr>
          <w:lang w:eastAsia="en-US"/>
        </w:rPr>
        <w:t>тельной компетенции субъекта учета, не является распоряжением имуществом и не требует согласования с собственником (письмо Минфина России от 21.09.2018 № 02-07-10/67934).</w:t>
      </w:r>
    </w:p>
    <w:p w:rsidR="00A51465" w:rsidRPr="00263BA5" w:rsidRDefault="00A51465" w:rsidP="00D30564">
      <w:pPr>
        <w:autoSpaceDE w:val="0"/>
        <w:autoSpaceDN w:val="0"/>
        <w:adjustRightInd w:val="0"/>
        <w:ind w:firstLine="539"/>
        <w:jc w:val="both"/>
        <w:rPr>
          <w:spacing w:val="-4"/>
          <w:lang w:eastAsia="en-US"/>
        </w:rPr>
      </w:pPr>
      <w:r w:rsidRPr="00263BA5">
        <w:rPr>
          <w:spacing w:val="-4"/>
          <w:lang w:eastAsia="en-US"/>
        </w:rPr>
        <w:t>3.5.2. В перечень особо ценного движимого имущества включается имущество вне зависимости от способа бухгалтерского учета такого имущества (как на балансовых сч</w:t>
      </w:r>
      <w:r w:rsidRPr="00263BA5">
        <w:rPr>
          <w:spacing w:val="-4"/>
          <w:lang w:eastAsia="en-US"/>
        </w:rPr>
        <w:t>е</w:t>
      </w:r>
      <w:r w:rsidRPr="00263BA5">
        <w:rPr>
          <w:spacing w:val="-4"/>
          <w:lang w:eastAsia="en-US"/>
        </w:rPr>
        <w:t>тах, так и на забалансовых счетах) (письмо Минфина России от 21.09.2018 № 02-07-10/67934).</w:t>
      </w:r>
    </w:p>
    <w:p w:rsidR="00A51465" w:rsidRPr="00263BA5" w:rsidRDefault="00A51465" w:rsidP="00D30564">
      <w:pPr>
        <w:pStyle w:val="ConsPlusNormal"/>
        <w:ind w:firstLine="539"/>
        <w:jc w:val="both"/>
        <w:rPr>
          <w:rFonts w:ascii="Times New Roman" w:hAnsi="Times New Roman" w:cs="Times New Roman"/>
          <w:sz w:val="24"/>
          <w:szCs w:val="24"/>
        </w:rPr>
      </w:pPr>
      <w:r w:rsidRPr="00263BA5">
        <w:rPr>
          <w:rFonts w:ascii="Times New Roman" w:hAnsi="Times New Roman" w:cs="Times New Roman"/>
          <w:iCs/>
          <w:sz w:val="24"/>
          <w:szCs w:val="24"/>
        </w:rPr>
        <w:t xml:space="preserve">3.6. </w:t>
      </w:r>
      <w:r w:rsidRPr="00263BA5">
        <w:rPr>
          <w:rFonts w:ascii="Times New Roman" w:hAnsi="Times New Roman" w:cs="Times New Roman"/>
          <w:sz w:val="24"/>
          <w:szCs w:val="24"/>
        </w:rPr>
        <w:t xml:space="preserve">В бухгалтерском учете основные средства группируются по стоимостному критерию в зависимости от даты ввода в эксплуатацию: </w:t>
      </w:r>
    </w:p>
    <w:p w:rsidR="00A51465" w:rsidRPr="00263BA5" w:rsidRDefault="00A51465" w:rsidP="00D30564">
      <w:pPr>
        <w:pStyle w:val="ConsPlusNormal"/>
        <w:ind w:firstLine="539"/>
        <w:jc w:val="both"/>
        <w:rPr>
          <w:rFonts w:ascii="Times New Roman" w:hAnsi="Times New Roman" w:cs="Times New Roman"/>
          <w:sz w:val="24"/>
          <w:szCs w:val="24"/>
        </w:rPr>
      </w:pPr>
      <w:r w:rsidRPr="00263BA5">
        <w:rPr>
          <w:rFonts w:ascii="Times New Roman" w:hAnsi="Times New Roman" w:cs="Times New Roman"/>
          <w:sz w:val="24"/>
          <w:szCs w:val="24"/>
        </w:rPr>
        <w:t>введенные в эксплуатацию до 01.01.2018:</w:t>
      </w:r>
    </w:p>
    <w:p w:rsidR="00A51465" w:rsidRPr="00263BA5" w:rsidRDefault="00A51465" w:rsidP="00D30564">
      <w:pPr>
        <w:pStyle w:val="ConsPlusNormal"/>
        <w:ind w:firstLine="539"/>
        <w:jc w:val="both"/>
        <w:rPr>
          <w:rFonts w:ascii="Times New Roman" w:hAnsi="Times New Roman" w:cs="Times New Roman"/>
          <w:sz w:val="24"/>
          <w:szCs w:val="24"/>
        </w:rPr>
      </w:pPr>
      <w:r w:rsidRPr="00263BA5">
        <w:rPr>
          <w:rFonts w:ascii="Times New Roman" w:hAnsi="Times New Roman" w:cs="Times New Roman"/>
          <w:sz w:val="24"/>
          <w:szCs w:val="24"/>
        </w:rPr>
        <w:t>– до 3000 руб.;</w:t>
      </w:r>
    </w:p>
    <w:p w:rsidR="00A51465" w:rsidRPr="00263BA5" w:rsidRDefault="00A51465" w:rsidP="00D30564">
      <w:pPr>
        <w:pStyle w:val="ConsPlusNormal"/>
        <w:ind w:firstLine="539"/>
        <w:jc w:val="both"/>
        <w:rPr>
          <w:rFonts w:ascii="Times New Roman" w:hAnsi="Times New Roman" w:cs="Times New Roman"/>
          <w:sz w:val="24"/>
          <w:szCs w:val="24"/>
        </w:rPr>
      </w:pPr>
      <w:r w:rsidRPr="00263BA5">
        <w:rPr>
          <w:rFonts w:ascii="Times New Roman" w:hAnsi="Times New Roman" w:cs="Times New Roman"/>
          <w:sz w:val="24"/>
          <w:szCs w:val="24"/>
        </w:rPr>
        <w:t>– от 3000 до 40 000 руб.;</w:t>
      </w:r>
    </w:p>
    <w:p w:rsidR="00A51465" w:rsidRPr="00263BA5" w:rsidRDefault="00A51465" w:rsidP="00D30564">
      <w:pPr>
        <w:pStyle w:val="ConsPlusNormal"/>
        <w:ind w:firstLine="539"/>
        <w:jc w:val="both"/>
        <w:rPr>
          <w:rFonts w:ascii="Times New Roman" w:hAnsi="Times New Roman" w:cs="Times New Roman"/>
          <w:sz w:val="24"/>
          <w:szCs w:val="24"/>
        </w:rPr>
      </w:pPr>
      <w:r w:rsidRPr="00263BA5">
        <w:rPr>
          <w:rFonts w:ascii="Times New Roman" w:hAnsi="Times New Roman" w:cs="Times New Roman"/>
          <w:sz w:val="24"/>
          <w:szCs w:val="24"/>
        </w:rPr>
        <w:t xml:space="preserve">– свыше 40 000 руб. (письмо Минфина России от </w:t>
      </w:r>
      <w:r w:rsidRPr="00263BA5">
        <w:rPr>
          <w:rFonts w:ascii="Times New Roman" w:hAnsi="Times New Roman" w:cs="Times New Roman"/>
          <w:sz w:val="24"/>
          <w:szCs w:val="24"/>
          <w:lang w:eastAsia="en-US"/>
        </w:rPr>
        <w:t>15.12.2017 № 02-07-07/84237).</w:t>
      </w:r>
    </w:p>
    <w:p w:rsidR="00A51465" w:rsidRPr="00263BA5" w:rsidRDefault="00A51465" w:rsidP="00D30564">
      <w:pPr>
        <w:pStyle w:val="ConsPlusNormal"/>
        <w:ind w:firstLine="539"/>
        <w:jc w:val="both"/>
        <w:rPr>
          <w:rFonts w:ascii="Times New Roman" w:hAnsi="Times New Roman" w:cs="Times New Roman"/>
          <w:sz w:val="24"/>
          <w:szCs w:val="24"/>
        </w:rPr>
      </w:pPr>
      <w:r w:rsidRPr="00263BA5">
        <w:rPr>
          <w:rFonts w:ascii="Times New Roman" w:hAnsi="Times New Roman" w:cs="Times New Roman"/>
          <w:sz w:val="24"/>
          <w:szCs w:val="24"/>
        </w:rPr>
        <w:t>Введенные в эксплуатацию после 01.01.2018 (п. 39 СГС «ОС»):</w:t>
      </w:r>
    </w:p>
    <w:p w:rsidR="00A51465" w:rsidRPr="00263BA5" w:rsidRDefault="00A51465" w:rsidP="00D30564">
      <w:pPr>
        <w:pStyle w:val="ConsPlusNormal"/>
        <w:ind w:firstLine="539"/>
        <w:jc w:val="both"/>
        <w:rPr>
          <w:rFonts w:ascii="Times New Roman" w:hAnsi="Times New Roman" w:cs="Times New Roman"/>
          <w:sz w:val="24"/>
          <w:szCs w:val="24"/>
        </w:rPr>
      </w:pPr>
      <w:r w:rsidRPr="00263BA5">
        <w:rPr>
          <w:rFonts w:ascii="Times New Roman" w:hAnsi="Times New Roman" w:cs="Times New Roman"/>
          <w:sz w:val="24"/>
          <w:szCs w:val="24"/>
        </w:rPr>
        <w:t>– до 10 000 руб.;</w:t>
      </w:r>
    </w:p>
    <w:p w:rsidR="00A51465" w:rsidRPr="00263BA5" w:rsidRDefault="00A51465" w:rsidP="00D30564">
      <w:pPr>
        <w:pStyle w:val="ConsPlusNormal"/>
        <w:ind w:firstLine="539"/>
        <w:jc w:val="both"/>
        <w:rPr>
          <w:rFonts w:ascii="Times New Roman" w:hAnsi="Times New Roman" w:cs="Times New Roman"/>
          <w:sz w:val="24"/>
          <w:szCs w:val="24"/>
        </w:rPr>
      </w:pPr>
      <w:r w:rsidRPr="00263BA5">
        <w:rPr>
          <w:rFonts w:ascii="Times New Roman" w:hAnsi="Times New Roman" w:cs="Times New Roman"/>
          <w:sz w:val="24"/>
          <w:szCs w:val="24"/>
        </w:rPr>
        <w:t>– от 10 000 руб. до 100 000 руб.;</w:t>
      </w:r>
    </w:p>
    <w:p w:rsidR="00A51465" w:rsidRPr="00263BA5" w:rsidRDefault="00A51465" w:rsidP="00D30564">
      <w:pPr>
        <w:pStyle w:val="31"/>
        <w:ind w:firstLine="539"/>
        <w:rPr>
          <w:rFonts w:ascii="Times New Roman" w:hAnsi="Times New Roman" w:cs="Times New Roman"/>
          <w:b w:val="0"/>
          <w:i w:val="0"/>
          <w:iCs/>
          <w:sz w:val="24"/>
          <w:szCs w:val="24"/>
        </w:rPr>
      </w:pPr>
      <w:r w:rsidRPr="00263BA5">
        <w:rPr>
          <w:rFonts w:ascii="Times New Roman" w:hAnsi="Times New Roman" w:cs="Times New Roman"/>
          <w:b w:val="0"/>
          <w:i w:val="0"/>
          <w:sz w:val="24"/>
          <w:szCs w:val="24"/>
        </w:rPr>
        <w:t>– свыше 100 000 руб.</w:t>
      </w:r>
    </w:p>
    <w:p w:rsidR="00A51465" w:rsidRPr="00263BA5" w:rsidRDefault="00A51465" w:rsidP="00D30564">
      <w:pPr>
        <w:pStyle w:val="31"/>
        <w:ind w:firstLine="539"/>
        <w:rPr>
          <w:rFonts w:ascii="Times New Roman" w:hAnsi="Times New Roman" w:cs="Times New Roman"/>
          <w:b w:val="0"/>
          <w:bCs/>
          <w:i w:val="0"/>
          <w:sz w:val="24"/>
          <w:szCs w:val="24"/>
        </w:rPr>
      </w:pPr>
      <w:r w:rsidRPr="00263BA5">
        <w:rPr>
          <w:rFonts w:ascii="Times New Roman" w:hAnsi="Times New Roman" w:cs="Times New Roman"/>
          <w:b w:val="0"/>
          <w:i w:val="0"/>
          <w:iCs/>
          <w:sz w:val="24"/>
          <w:szCs w:val="24"/>
        </w:rPr>
        <w:t xml:space="preserve">3.7. Учреждение относит к основным средствам, вне зависимости от стоимости, объекты особого хранения, учитываемые на балансовых счетах (например, </w:t>
      </w:r>
      <w:r w:rsidRPr="00263BA5">
        <w:rPr>
          <w:rFonts w:ascii="Times New Roman" w:hAnsi="Times New Roman" w:cs="Times New Roman"/>
          <w:b w:val="0"/>
          <w:bCs/>
          <w:i w:val="0"/>
          <w:sz w:val="24"/>
          <w:szCs w:val="24"/>
        </w:rPr>
        <w:t>оружие, специальные средства (оборудование), особо ценное имущество и т.п.) (</w:t>
      </w:r>
      <w:r w:rsidRPr="00263BA5">
        <w:rPr>
          <w:rFonts w:ascii="Times New Roman" w:hAnsi="Times New Roman" w:cs="Times New Roman"/>
          <w:b w:val="0"/>
          <w:i w:val="0"/>
          <w:sz w:val="24"/>
          <w:szCs w:val="24"/>
          <w:lang w:eastAsia="en-US"/>
        </w:rPr>
        <w:t>письмо Ми</w:t>
      </w:r>
      <w:r w:rsidRPr="00263BA5">
        <w:rPr>
          <w:rFonts w:ascii="Times New Roman" w:hAnsi="Times New Roman" w:cs="Times New Roman"/>
          <w:b w:val="0"/>
          <w:i w:val="0"/>
          <w:sz w:val="24"/>
          <w:szCs w:val="24"/>
          <w:lang w:eastAsia="en-US"/>
        </w:rPr>
        <w:t>н</w:t>
      </w:r>
      <w:r w:rsidRPr="00263BA5">
        <w:rPr>
          <w:rFonts w:ascii="Times New Roman" w:hAnsi="Times New Roman" w:cs="Times New Roman"/>
          <w:b w:val="0"/>
          <w:i w:val="0"/>
          <w:sz w:val="24"/>
          <w:szCs w:val="24"/>
          <w:lang w:eastAsia="en-US"/>
        </w:rPr>
        <w:t>фина России от 15.12.2017 № 02-07-07/84237</w:t>
      </w:r>
      <w:r w:rsidRPr="00263BA5">
        <w:rPr>
          <w:rFonts w:ascii="Times New Roman" w:hAnsi="Times New Roman" w:cs="Times New Roman"/>
          <w:b w:val="0"/>
          <w:bCs/>
          <w:i w:val="0"/>
          <w:sz w:val="24"/>
          <w:szCs w:val="24"/>
        </w:rPr>
        <w:t>).</w:t>
      </w:r>
    </w:p>
    <w:p w:rsidR="00A51465" w:rsidRPr="00263BA5" w:rsidRDefault="00A51465" w:rsidP="00D30564">
      <w:pPr>
        <w:autoSpaceDE w:val="0"/>
        <w:autoSpaceDN w:val="0"/>
        <w:adjustRightInd w:val="0"/>
        <w:ind w:firstLine="539"/>
        <w:jc w:val="both"/>
        <w:rPr>
          <w:lang w:eastAsia="en-US"/>
        </w:rPr>
      </w:pPr>
      <w:r w:rsidRPr="00263BA5">
        <w:rPr>
          <w:bCs/>
        </w:rPr>
        <w:t xml:space="preserve">3.7.1. </w:t>
      </w:r>
      <w:r w:rsidRPr="00263BA5">
        <w:rPr>
          <w:lang w:eastAsia="en-US"/>
        </w:rPr>
        <w:t>В целях получения дополнительных данных для раскрытия бухгалтерской (финансовой) отчетности предусмотреть следующую аналитику по объектам основных средств (</w:t>
      </w:r>
      <w:hyperlink r:id="rId68" w:history="1">
        <w:r w:rsidRPr="00263BA5">
          <w:rPr>
            <w:lang w:eastAsia="en-US"/>
          </w:rPr>
          <w:t>п. 3</w:t>
        </w:r>
      </w:hyperlink>
      <w:r w:rsidRPr="00263BA5">
        <w:rPr>
          <w:lang w:eastAsia="en-US"/>
        </w:rPr>
        <w:t xml:space="preserve"> письма Минфина России № 02-07-07/84237):</w:t>
      </w:r>
    </w:p>
    <w:p w:rsidR="00A51465" w:rsidRPr="00263BA5" w:rsidRDefault="00A51465" w:rsidP="00D30564">
      <w:pPr>
        <w:autoSpaceDE w:val="0"/>
        <w:autoSpaceDN w:val="0"/>
        <w:adjustRightInd w:val="0"/>
        <w:ind w:firstLine="539"/>
        <w:jc w:val="both"/>
        <w:rPr>
          <w:lang w:eastAsia="en-US"/>
        </w:rPr>
      </w:pPr>
      <w:r w:rsidRPr="00263BA5">
        <w:rPr>
          <w:lang w:eastAsia="en-US"/>
        </w:rPr>
        <w:t>– получено во временное владение (пользование) (объекты учета финансовой (н</w:t>
      </w:r>
      <w:r w:rsidRPr="00263BA5">
        <w:rPr>
          <w:lang w:eastAsia="en-US"/>
        </w:rPr>
        <w:t>е</w:t>
      </w:r>
      <w:r w:rsidRPr="00263BA5">
        <w:rPr>
          <w:lang w:eastAsia="en-US"/>
        </w:rPr>
        <w:t>операционной) аренды);</w:t>
      </w:r>
    </w:p>
    <w:p w:rsidR="00A51465" w:rsidRPr="00263BA5" w:rsidRDefault="00A51465" w:rsidP="00D30564">
      <w:pPr>
        <w:autoSpaceDE w:val="0"/>
        <w:autoSpaceDN w:val="0"/>
        <w:adjustRightInd w:val="0"/>
        <w:ind w:firstLine="539"/>
        <w:jc w:val="both"/>
        <w:rPr>
          <w:lang w:eastAsia="en-US"/>
        </w:rPr>
      </w:pPr>
      <w:r w:rsidRPr="00263BA5">
        <w:rPr>
          <w:lang w:eastAsia="en-US"/>
        </w:rPr>
        <w:t>– передано во временное владение (пользование) (при операционной аренде);</w:t>
      </w:r>
    </w:p>
    <w:p w:rsidR="00A51465" w:rsidRPr="00263BA5" w:rsidRDefault="00A51465" w:rsidP="00D30564">
      <w:pPr>
        <w:autoSpaceDE w:val="0"/>
        <w:autoSpaceDN w:val="0"/>
        <w:adjustRightInd w:val="0"/>
        <w:ind w:firstLine="539"/>
        <w:jc w:val="both"/>
        <w:rPr>
          <w:lang w:eastAsia="en-US"/>
        </w:rPr>
      </w:pPr>
      <w:r w:rsidRPr="00263BA5">
        <w:rPr>
          <w:lang w:eastAsia="en-US"/>
        </w:rPr>
        <w:t>– получено в безвозмездное пользование (объекты учета финансовой (неоперац</w:t>
      </w:r>
      <w:r w:rsidRPr="00263BA5">
        <w:rPr>
          <w:lang w:eastAsia="en-US"/>
        </w:rPr>
        <w:t>и</w:t>
      </w:r>
      <w:r w:rsidRPr="00263BA5">
        <w:rPr>
          <w:lang w:eastAsia="en-US"/>
        </w:rPr>
        <w:t>онной) аренды);</w:t>
      </w:r>
    </w:p>
    <w:p w:rsidR="00A51465" w:rsidRPr="00263BA5" w:rsidRDefault="00A51465" w:rsidP="00D30564">
      <w:pPr>
        <w:autoSpaceDE w:val="0"/>
        <w:autoSpaceDN w:val="0"/>
        <w:adjustRightInd w:val="0"/>
        <w:ind w:firstLine="539"/>
        <w:jc w:val="both"/>
        <w:rPr>
          <w:lang w:eastAsia="en-US"/>
        </w:rPr>
      </w:pPr>
      <w:r w:rsidRPr="00263BA5">
        <w:rPr>
          <w:lang w:eastAsia="en-US"/>
        </w:rPr>
        <w:t>– передано в безвозмездное пользование (при операционной аренде);</w:t>
      </w:r>
    </w:p>
    <w:p w:rsidR="00A51465" w:rsidRPr="00263BA5" w:rsidRDefault="00A51465" w:rsidP="00D30564">
      <w:pPr>
        <w:autoSpaceDE w:val="0"/>
        <w:autoSpaceDN w:val="0"/>
        <w:adjustRightInd w:val="0"/>
        <w:ind w:firstLine="539"/>
        <w:jc w:val="both"/>
        <w:rPr>
          <w:lang w:eastAsia="en-US"/>
        </w:rPr>
      </w:pPr>
      <w:r w:rsidRPr="00263BA5">
        <w:rPr>
          <w:lang w:eastAsia="en-US"/>
        </w:rPr>
        <w:t>– в эксплуатации;</w:t>
      </w:r>
    </w:p>
    <w:p w:rsidR="00A51465" w:rsidRPr="00263BA5" w:rsidRDefault="00A51465" w:rsidP="00D30564">
      <w:pPr>
        <w:autoSpaceDE w:val="0"/>
        <w:autoSpaceDN w:val="0"/>
        <w:adjustRightInd w:val="0"/>
        <w:ind w:firstLine="539"/>
        <w:jc w:val="both"/>
        <w:rPr>
          <w:lang w:eastAsia="en-US"/>
        </w:rPr>
      </w:pPr>
      <w:r w:rsidRPr="00263BA5">
        <w:rPr>
          <w:lang w:eastAsia="en-US"/>
        </w:rPr>
        <w:t>– в запасе;</w:t>
      </w:r>
    </w:p>
    <w:p w:rsidR="00A51465" w:rsidRPr="00263BA5" w:rsidRDefault="00A51465" w:rsidP="00D30564">
      <w:pPr>
        <w:autoSpaceDE w:val="0"/>
        <w:autoSpaceDN w:val="0"/>
        <w:adjustRightInd w:val="0"/>
        <w:ind w:firstLine="539"/>
        <w:jc w:val="both"/>
        <w:rPr>
          <w:lang w:eastAsia="en-US"/>
        </w:rPr>
      </w:pPr>
      <w:r w:rsidRPr="00263BA5">
        <w:rPr>
          <w:lang w:eastAsia="en-US"/>
        </w:rPr>
        <w:t>– на консервации;</w:t>
      </w:r>
    </w:p>
    <w:p w:rsidR="00A51465" w:rsidRPr="00263BA5" w:rsidRDefault="00A51465" w:rsidP="00D30564">
      <w:pPr>
        <w:autoSpaceDE w:val="0"/>
        <w:autoSpaceDN w:val="0"/>
        <w:adjustRightInd w:val="0"/>
        <w:ind w:firstLine="539"/>
        <w:jc w:val="both"/>
        <w:rPr>
          <w:lang w:eastAsia="en-US"/>
        </w:rPr>
      </w:pPr>
      <w:r w:rsidRPr="00263BA5">
        <w:rPr>
          <w:lang w:eastAsia="en-US"/>
        </w:rPr>
        <w:t>– иную категорию объектов бухгалтерского учета.</w:t>
      </w:r>
    </w:p>
    <w:p w:rsidR="00A51465" w:rsidRPr="00263BA5" w:rsidRDefault="00A51465" w:rsidP="00D30564">
      <w:pPr>
        <w:autoSpaceDE w:val="0"/>
        <w:autoSpaceDN w:val="0"/>
        <w:adjustRightInd w:val="0"/>
        <w:ind w:firstLine="539"/>
        <w:jc w:val="both"/>
        <w:rPr>
          <w:lang w:eastAsia="en-US"/>
        </w:rPr>
      </w:pPr>
      <w:r w:rsidRPr="00263BA5">
        <w:rPr>
          <w:iCs/>
        </w:rPr>
        <w:t xml:space="preserve">3.8. </w:t>
      </w:r>
      <w:r w:rsidRPr="00263BA5">
        <w:rPr>
          <w:lang w:eastAsia="en-US"/>
        </w:rPr>
        <w:t xml:space="preserve">Если согласно классификатору </w:t>
      </w:r>
      <w:hyperlink r:id="rId69" w:history="1">
        <w:r w:rsidRPr="00263BA5">
          <w:rPr>
            <w:lang w:eastAsia="en-US"/>
          </w:rPr>
          <w:t>ОКОФ ОК 013-2014 (СНС 2008)</w:t>
        </w:r>
      </w:hyperlink>
      <w:r w:rsidRPr="00263BA5">
        <w:rPr>
          <w:lang w:eastAsia="en-US"/>
        </w:rPr>
        <w:t xml:space="preserve"> материальные ценности отнесены к основным фондам, но в соответствии с </w:t>
      </w:r>
      <w:hyperlink r:id="rId70" w:history="1">
        <w:r w:rsidRPr="00263BA5">
          <w:rPr>
            <w:lang w:eastAsia="en-US"/>
          </w:rPr>
          <w:t>п. 99</w:t>
        </w:r>
      </w:hyperlink>
      <w:r w:rsidRPr="00263BA5">
        <w:t xml:space="preserve"> </w:t>
      </w:r>
      <w:r w:rsidRPr="00263BA5">
        <w:rPr>
          <w:lang w:eastAsia="en-US"/>
        </w:rPr>
        <w:t>Единого плана счетов указанные ценности относятся к материальным запасам (несмотря на то, что срок п</w:t>
      </w:r>
      <w:r w:rsidRPr="00263BA5">
        <w:rPr>
          <w:lang w:eastAsia="en-US"/>
        </w:rPr>
        <w:t>о</w:t>
      </w:r>
      <w:r w:rsidRPr="00263BA5">
        <w:rPr>
          <w:lang w:eastAsia="en-US"/>
        </w:rPr>
        <w:t>лезного использования данных объектов более 12 месяцев), такие объекты принимаю</w:t>
      </w:r>
      <w:r w:rsidRPr="00263BA5">
        <w:rPr>
          <w:lang w:eastAsia="en-US"/>
        </w:rPr>
        <w:t>т</w:t>
      </w:r>
      <w:r w:rsidRPr="00263BA5">
        <w:rPr>
          <w:lang w:eastAsia="en-US"/>
        </w:rPr>
        <w:t>ся к учету в составе материальных запасов (письмо Минфина России от 27.12.2016 № 02-07-08/78243).</w:t>
      </w:r>
    </w:p>
    <w:p w:rsidR="00A51465" w:rsidRPr="00263BA5" w:rsidRDefault="00A51465" w:rsidP="00D30564">
      <w:pPr>
        <w:autoSpaceDE w:val="0"/>
        <w:autoSpaceDN w:val="0"/>
        <w:adjustRightInd w:val="0"/>
        <w:ind w:firstLine="539"/>
        <w:jc w:val="both"/>
        <w:rPr>
          <w:lang w:eastAsia="en-US"/>
        </w:rPr>
      </w:pPr>
      <w:r w:rsidRPr="00263BA5">
        <w:rPr>
          <w:lang w:eastAsia="en-US"/>
        </w:rPr>
        <w:t>3.9. При выборе кодов ОКОФ для определения амортизационной группы в соо</w:t>
      </w:r>
      <w:r w:rsidRPr="00263BA5">
        <w:rPr>
          <w:lang w:eastAsia="en-US"/>
        </w:rPr>
        <w:t>т</w:t>
      </w:r>
      <w:r w:rsidRPr="00263BA5">
        <w:rPr>
          <w:lang w:eastAsia="en-US"/>
        </w:rPr>
        <w:t xml:space="preserve">ветствии с </w:t>
      </w:r>
      <w:hyperlink r:id="rId71" w:history="1">
        <w:r w:rsidRPr="00263BA5">
          <w:rPr>
            <w:lang w:eastAsia="en-US"/>
          </w:rPr>
          <w:t>Классификацией</w:t>
        </w:r>
      </w:hyperlink>
      <w:r w:rsidRPr="00263BA5">
        <w:rPr>
          <w:lang w:eastAsia="en-US"/>
        </w:rPr>
        <w:t xml:space="preserve"> основных средств, включаемых в амортизационные гру</w:t>
      </w:r>
      <w:r w:rsidRPr="00263BA5">
        <w:rPr>
          <w:lang w:eastAsia="en-US"/>
        </w:rPr>
        <w:t>п</w:t>
      </w:r>
      <w:r w:rsidRPr="00263BA5">
        <w:rPr>
          <w:lang w:eastAsia="en-US"/>
        </w:rPr>
        <w:t>пы, утвержденной постановлением Правительства Российской Федерации от 01.01</w:t>
      </w:r>
      <w:r w:rsidR="00D96B80" w:rsidRPr="00263BA5">
        <w:rPr>
          <w:lang w:eastAsia="en-US"/>
        </w:rPr>
        <w:t>.</w:t>
      </w:r>
      <w:r w:rsidRPr="00263BA5">
        <w:rPr>
          <w:lang w:eastAsia="en-US"/>
        </w:rPr>
        <w:t>2002 № 1, выбирать амортизационную группу с наибольшим сроком полезного использов</w:t>
      </w:r>
      <w:r w:rsidRPr="00263BA5">
        <w:rPr>
          <w:lang w:eastAsia="en-US"/>
        </w:rPr>
        <w:t>а</w:t>
      </w:r>
      <w:r w:rsidRPr="00263BA5">
        <w:rPr>
          <w:lang w:eastAsia="en-US"/>
        </w:rPr>
        <w:t>ния (письмо Минфина России от 21.09.2017 № 02-06-10/61195).</w:t>
      </w:r>
    </w:p>
    <w:p w:rsidR="00A51465" w:rsidRPr="00263BA5" w:rsidRDefault="00A51465" w:rsidP="00D30564">
      <w:pPr>
        <w:autoSpaceDE w:val="0"/>
        <w:autoSpaceDN w:val="0"/>
        <w:adjustRightInd w:val="0"/>
        <w:ind w:firstLine="539"/>
        <w:jc w:val="both"/>
        <w:rPr>
          <w:iCs/>
          <w:lang w:eastAsia="en-US"/>
        </w:rPr>
      </w:pPr>
      <w:r w:rsidRPr="00263BA5">
        <w:rPr>
          <w:lang w:eastAsia="en-US"/>
        </w:rPr>
        <w:t xml:space="preserve">3.10. </w:t>
      </w:r>
      <w:r w:rsidRPr="00263BA5">
        <w:rPr>
          <w:iCs/>
          <w:lang w:eastAsia="en-US"/>
        </w:rPr>
        <w:t>В случае, если объекты основных фондов не имеют соответствующих гру</w:t>
      </w:r>
      <w:r w:rsidRPr="00263BA5">
        <w:rPr>
          <w:iCs/>
          <w:lang w:eastAsia="en-US"/>
        </w:rPr>
        <w:t>п</w:t>
      </w:r>
      <w:r w:rsidRPr="00263BA5">
        <w:rPr>
          <w:iCs/>
          <w:lang w:eastAsia="en-US"/>
        </w:rPr>
        <w:t xml:space="preserve">пировок в </w:t>
      </w:r>
      <w:hyperlink r:id="rId72" w:history="1">
        <w:r w:rsidRPr="00263BA5">
          <w:rPr>
            <w:iCs/>
            <w:lang w:eastAsia="en-US"/>
          </w:rPr>
          <w:t>ОКПД2</w:t>
        </w:r>
      </w:hyperlink>
      <w:r w:rsidRPr="00263BA5">
        <w:rPr>
          <w:iCs/>
          <w:lang w:eastAsia="en-US"/>
        </w:rPr>
        <w:t xml:space="preserve"> или в ОКОФ требуется иная их классификация, четвертый и пятый знаки кода ОКОФ имеют значение «0».</w:t>
      </w:r>
    </w:p>
    <w:p w:rsidR="00A51465" w:rsidRPr="00263BA5" w:rsidRDefault="00A51465" w:rsidP="00D30564">
      <w:pPr>
        <w:autoSpaceDE w:val="0"/>
        <w:autoSpaceDN w:val="0"/>
        <w:adjustRightInd w:val="0"/>
        <w:ind w:firstLine="539"/>
        <w:jc w:val="both"/>
        <w:rPr>
          <w:lang w:eastAsia="en-US"/>
        </w:rPr>
      </w:pPr>
      <w:r w:rsidRPr="00263BA5">
        <w:rPr>
          <w:lang w:eastAsia="en-US"/>
        </w:rPr>
        <w:lastRenderedPageBreak/>
        <w:t>3.11. В случае, когда материальные ценности, признанные для целей бухгалте</w:t>
      </w:r>
      <w:r w:rsidRPr="00263BA5">
        <w:rPr>
          <w:lang w:eastAsia="en-US"/>
        </w:rPr>
        <w:t>р</w:t>
      </w:r>
      <w:r w:rsidRPr="00263BA5">
        <w:rPr>
          <w:lang w:eastAsia="en-US"/>
        </w:rPr>
        <w:t>ского учета в составе объектов основных средств, изменили исходя из новых условий их использования свое первоначальное назначение (первоначальную целевую фун</w:t>
      </w:r>
      <w:r w:rsidRPr="00263BA5">
        <w:rPr>
          <w:lang w:eastAsia="en-US"/>
        </w:rPr>
        <w:t>к</w:t>
      </w:r>
      <w:r w:rsidRPr="00263BA5">
        <w:rPr>
          <w:lang w:eastAsia="en-US"/>
        </w:rPr>
        <w:t>цию), по решению постоянно действующей комиссии по поступлению и выбытию а</w:t>
      </w:r>
      <w:r w:rsidRPr="00263BA5">
        <w:rPr>
          <w:lang w:eastAsia="en-US"/>
        </w:rPr>
        <w:t>к</w:t>
      </w:r>
      <w:r w:rsidRPr="00263BA5">
        <w:rPr>
          <w:lang w:eastAsia="en-US"/>
        </w:rPr>
        <w:t>тивов такие объекты основных средств реклассифицируются в иную группу основных средств или в иную категорию объектов бухгалтерского учета (например, в материал</w:t>
      </w:r>
      <w:r w:rsidRPr="00263BA5">
        <w:rPr>
          <w:lang w:eastAsia="en-US"/>
        </w:rPr>
        <w:t>ь</w:t>
      </w:r>
      <w:r w:rsidRPr="00263BA5">
        <w:rPr>
          <w:lang w:eastAsia="en-US"/>
        </w:rPr>
        <w:t>ные запасы) (п. 13 СГС «Основные средства», письмо Минфина России от 15.12.2017 № 02-07-07/84237).</w:t>
      </w:r>
    </w:p>
    <w:p w:rsidR="00A51465" w:rsidRPr="00263BA5" w:rsidRDefault="00A51465" w:rsidP="00D30564">
      <w:pPr>
        <w:ind w:firstLine="539"/>
        <w:jc w:val="both"/>
        <w:rPr>
          <w:lang w:eastAsia="en-US"/>
        </w:rPr>
      </w:pPr>
      <w:r w:rsidRPr="00263BA5">
        <w:rPr>
          <w:lang w:eastAsia="en-US"/>
        </w:rPr>
        <w:t>3.12. Решение об отнесении объектов имущества к основным средствам приним</w:t>
      </w:r>
      <w:r w:rsidRPr="00263BA5">
        <w:rPr>
          <w:lang w:eastAsia="en-US"/>
        </w:rPr>
        <w:t>а</w:t>
      </w:r>
      <w:r w:rsidRPr="00263BA5">
        <w:rPr>
          <w:lang w:eastAsia="en-US"/>
        </w:rPr>
        <w:t>ет постоянно действующая комиссия по поступлению и выбытию активов в соответс</w:t>
      </w:r>
      <w:r w:rsidRPr="00263BA5">
        <w:rPr>
          <w:lang w:eastAsia="en-US"/>
        </w:rPr>
        <w:t>т</w:t>
      </w:r>
      <w:r w:rsidRPr="00263BA5">
        <w:rPr>
          <w:lang w:eastAsia="en-US"/>
        </w:rPr>
        <w:t xml:space="preserve">вии с положением учреждения (письмо Минфина России </w:t>
      </w:r>
      <w:r w:rsidRPr="00263BA5">
        <w:t>от 27.12.2017 № 02-07-08/78243)</w:t>
      </w:r>
      <w:r w:rsidRPr="00263BA5">
        <w:rPr>
          <w:lang w:eastAsia="en-US"/>
        </w:rPr>
        <w:t>.</w:t>
      </w:r>
    </w:p>
    <w:p w:rsidR="00A51465" w:rsidRPr="00263BA5" w:rsidRDefault="00A51465" w:rsidP="00D30564">
      <w:pPr>
        <w:ind w:firstLine="539"/>
        <w:jc w:val="both"/>
      </w:pPr>
      <w:r w:rsidRPr="00263BA5">
        <w:rPr>
          <w:lang w:eastAsia="en-US"/>
        </w:rPr>
        <w:t>3.13. Имущество, учитываемое на забалансовых счетах, может учитываться сл</w:t>
      </w:r>
      <w:r w:rsidRPr="00263BA5">
        <w:rPr>
          <w:lang w:eastAsia="en-US"/>
        </w:rPr>
        <w:t>е</w:t>
      </w:r>
      <w:r w:rsidRPr="00263BA5">
        <w:rPr>
          <w:lang w:eastAsia="en-US"/>
        </w:rPr>
        <w:t>дующими м</w:t>
      </w:r>
      <w:r w:rsidRPr="00263BA5">
        <w:t>етодами оценки учета:</w:t>
      </w:r>
    </w:p>
    <w:p w:rsidR="00A51465" w:rsidRPr="00263BA5" w:rsidRDefault="00A51465" w:rsidP="00D30564">
      <w:pPr>
        <w:autoSpaceDE w:val="0"/>
        <w:autoSpaceDN w:val="0"/>
        <w:adjustRightInd w:val="0"/>
        <w:ind w:firstLine="539"/>
        <w:jc w:val="both"/>
      </w:pPr>
      <w:r w:rsidRPr="00263BA5">
        <w:t>– по остаточной стоимости (при наличии);</w:t>
      </w:r>
    </w:p>
    <w:p w:rsidR="00A51465" w:rsidRPr="00263BA5" w:rsidRDefault="00A51465" w:rsidP="00D30564">
      <w:pPr>
        <w:autoSpaceDE w:val="0"/>
        <w:autoSpaceDN w:val="0"/>
        <w:adjustRightInd w:val="0"/>
        <w:ind w:firstLine="539"/>
        <w:jc w:val="both"/>
        <w:rPr>
          <w:lang w:eastAsia="en-US"/>
        </w:rPr>
      </w:pPr>
      <w:r w:rsidRPr="00263BA5">
        <w:t>– в условной оценке один объект, один рубль – при полной амортизации объекта (при нулевой остаточной стоимости) (</w:t>
      </w:r>
      <w:r w:rsidRPr="00263BA5">
        <w:rPr>
          <w:lang w:eastAsia="en-US"/>
        </w:rPr>
        <w:t>письмо Минфина России от 15.12.2017 № 02-07-07/84237</w:t>
      </w:r>
      <w:r w:rsidRPr="00263BA5">
        <w:t>).</w:t>
      </w:r>
    </w:p>
    <w:p w:rsidR="00A51465" w:rsidRPr="00263BA5" w:rsidRDefault="00A51465" w:rsidP="00D30564">
      <w:pPr>
        <w:autoSpaceDE w:val="0"/>
        <w:autoSpaceDN w:val="0"/>
        <w:adjustRightInd w:val="0"/>
        <w:ind w:firstLine="539"/>
        <w:jc w:val="both"/>
      </w:pPr>
      <w:r w:rsidRPr="00263BA5">
        <w:rPr>
          <w:lang w:eastAsia="en-US"/>
        </w:rPr>
        <w:t xml:space="preserve">3.14. </w:t>
      </w:r>
      <w:r w:rsidRPr="00263BA5">
        <w:t xml:space="preserve">Единицей учета основных средств является инвентарный объект (п. 9 СГС «Основные средства»). </w:t>
      </w:r>
    </w:p>
    <w:p w:rsidR="00A51465" w:rsidRPr="00263BA5" w:rsidRDefault="00A51465" w:rsidP="00D30564">
      <w:pPr>
        <w:autoSpaceDE w:val="0"/>
        <w:autoSpaceDN w:val="0"/>
        <w:adjustRightInd w:val="0"/>
        <w:ind w:firstLine="539"/>
        <w:jc w:val="both"/>
        <w:rPr>
          <w:lang w:eastAsia="en-US"/>
        </w:rPr>
      </w:pPr>
      <w:r w:rsidRPr="00263BA5">
        <w:rPr>
          <w:lang w:eastAsia="en-US"/>
        </w:rPr>
        <w:t>Отдельными инвентарными объектами являются:</w:t>
      </w:r>
    </w:p>
    <w:p w:rsidR="00A51465" w:rsidRPr="00263BA5" w:rsidRDefault="00A51465" w:rsidP="00D30564">
      <w:pPr>
        <w:autoSpaceDE w:val="0"/>
        <w:autoSpaceDN w:val="0"/>
        <w:adjustRightInd w:val="0"/>
        <w:ind w:firstLine="539"/>
        <w:jc w:val="both"/>
        <w:rPr>
          <w:lang w:eastAsia="en-US"/>
        </w:rPr>
      </w:pPr>
      <w:r w:rsidRPr="00263BA5">
        <w:rPr>
          <w:lang w:eastAsia="en-US"/>
        </w:rPr>
        <w:t>– локально-вычислительная сеть;</w:t>
      </w:r>
    </w:p>
    <w:p w:rsidR="00A51465" w:rsidRPr="00263BA5" w:rsidRDefault="00A51465" w:rsidP="00D30564">
      <w:pPr>
        <w:autoSpaceDE w:val="0"/>
        <w:autoSpaceDN w:val="0"/>
        <w:adjustRightInd w:val="0"/>
        <w:ind w:firstLine="539"/>
        <w:jc w:val="both"/>
        <w:rPr>
          <w:lang w:eastAsia="en-US"/>
        </w:rPr>
      </w:pPr>
      <w:r w:rsidRPr="00263BA5">
        <w:rPr>
          <w:lang w:eastAsia="en-US"/>
        </w:rPr>
        <w:t>– принтеры;</w:t>
      </w:r>
    </w:p>
    <w:p w:rsidR="00A51465" w:rsidRPr="00263BA5" w:rsidRDefault="00A51465" w:rsidP="00D30564">
      <w:pPr>
        <w:autoSpaceDE w:val="0"/>
        <w:autoSpaceDN w:val="0"/>
        <w:adjustRightInd w:val="0"/>
        <w:ind w:firstLine="539"/>
        <w:jc w:val="both"/>
        <w:rPr>
          <w:lang w:eastAsia="en-US"/>
        </w:rPr>
      </w:pPr>
      <w:r w:rsidRPr="00263BA5">
        <w:rPr>
          <w:lang w:eastAsia="en-US"/>
        </w:rPr>
        <w:t>– сканеры;</w:t>
      </w:r>
    </w:p>
    <w:p w:rsidR="00A51465" w:rsidRPr="00263BA5" w:rsidRDefault="00A51465" w:rsidP="00D30564">
      <w:pPr>
        <w:autoSpaceDE w:val="0"/>
        <w:autoSpaceDN w:val="0"/>
        <w:adjustRightInd w:val="0"/>
        <w:ind w:firstLine="539"/>
        <w:jc w:val="both"/>
        <w:rPr>
          <w:lang w:eastAsia="en-US"/>
        </w:rPr>
      </w:pPr>
      <w:r w:rsidRPr="00263BA5">
        <w:rPr>
          <w:lang w:eastAsia="en-US"/>
        </w:rPr>
        <w:t>– приборы (аппаратура) пожарной сигнализации;</w:t>
      </w:r>
    </w:p>
    <w:p w:rsidR="00A51465" w:rsidRPr="00263BA5" w:rsidRDefault="00A51465" w:rsidP="00D30564">
      <w:pPr>
        <w:autoSpaceDE w:val="0"/>
        <w:autoSpaceDN w:val="0"/>
        <w:adjustRightInd w:val="0"/>
        <w:ind w:firstLine="539"/>
        <w:jc w:val="both"/>
        <w:rPr>
          <w:iCs/>
          <w:lang w:eastAsia="en-US"/>
        </w:rPr>
      </w:pPr>
      <w:r w:rsidRPr="00263BA5">
        <w:rPr>
          <w:lang w:eastAsia="en-US"/>
        </w:rPr>
        <w:t>– приборы (аппаратура) охранной сигнализации, объединяемые в комплекс конс</w:t>
      </w:r>
      <w:r w:rsidRPr="00263BA5">
        <w:rPr>
          <w:lang w:eastAsia="en-US"/>
        </w:rPr>
        <w:t>т</w:t>
      </w:r>
      <w:r w:rsidRPr="00263BA5">
        <w:rPr>
          <w:lang w:eastAsia="en-US"/>
        </w:rPr>
        <w:t>руктивно – сочлененных предметов (п. 10 СГС «</w:t>
      </w:r>
      <w:r w:rsidRPr="00263BA5">
        <w:rPr>
          <w:iCs/>
          <w:lang w:eastAsia="en-US"/>
        </w:rPr>
        <w:t xml:space="preserve">Основные средства», </w:t>
      </w:r>
      <w:hyperlink r:id="rId73" w:history="1">
        <w:r w:rsidRPr="00263BA5">
          <w:rPr>
            <w:iCs/>
            <w:lang w:eastAsia="en-US"/>
          </w:rPr>
          <w:t>п. 6</w:t>
        </w:r>
      </w:hyperlink>
      <w:r w:rsidRPr="00263BA5">
        <w:rPr>
          <w:iCs/>
          <w:lang w:eastAsia="en-US"/>
        </w:rPr>
        <w:t xml:space="preserve">, </w:t>
      </w:r>
      <w:hyperlink r:id="rId74" w:history="1">
        <w:r w:rsidRPr="00263BA5">
          <w:rPr>
            <w:iCs/>
            <w:lang w:eastAsia="en-US"/>
          </w:rPr>
          <w:t>45</w:t>
        </w:r>
      </w:hyperlink>
      <w:r w:rsidRPr="00263BA5">
        <w:t xml:space="preserve"> </w:t>
      </w:r>
      <w:r w:rsidRPr="00263BA5">
        <w:rPr>
          <w:iCs/>
          <w:lang w:eastAsia="en-US"/>
        </w:rPr>
        <w:t>Единого плана счетов).</w:t>
      </w:r>
    </w:p>
    <w:p w:rsidR="00A51465" w:rsidRPr="00263BA5" w:rsidRDefault="00A51465" w:rsidP="00D30564">
      <w:pPr>
        <w:autoSpaceDE w:val="0"/>
        <w:autoSpaceDN w:val="0"/>
        <w:adjustRightInd w:val="0"/>
        <w:ind w:firstLine="539"/>
        <w:jc w:val="both"/>
        <w:rPr>
          <w:lang w:eastAsia="en-US"/>
        </w:rPr>
      </w:pPr>
      <w:r w:rsidRPr="00263BA5">
        <w:rPr>
          <w:lang w:eastAsia="en-US"/>
        </w:rPr>
        <w:t xml:space="preserve">Критерии признания объекта основных средств, предусмотренные </w:t>
      </w:r>
      <w:hyperlink r:id="rId75" w:history="1">
        <w:r w:rsidRPr="00263BA5">
          <w:rPr>
            <w:lang w:eastAsia="en-US"/>
          </w:rPr>
          <w:t>пунктом 8</w:t>
        </w:r>
      </w:hyperlink>
      <w:r w:rsidRPr="00263BA5">
        <w:rPr>
          <w:lang w:eastAsia="en-US"/>
        </w:rPr>
        <w:t xml:space="preserve"> СГС «Основные средства» (критерии актива), должны применяться к инвентарному объекту в целом (письмо Минфина России от 15.12.2017 № 02-07-07/84237).</w:t>
      </w:r>
    </w:p>
    <w:p w:rsidR="00A51465" w:rsidRPr="00263BA5" w:rsidRDefault="00A51465" w:rsidP="00D30564">
      <w:pPr>
        <w:autoSpaceDE w:val="0"/>
        <w:autoSpaceDN w:val="0"/>
        <w:adjustRightInd w:val="0"/>
        <w:ind w:firstLine="539"/>
        <w:jc w:val="both"/>
        <w:rPr>
          <w:b/>
          <w:lang w:eastAsia="en-US"/>
        </w:rPr>
      </w:pPr>
      <w:r w:rsidRPr="00263BA5">
        <w:rPr>
          <w:lang w:eastAsia="en-US"/>
        </w:rPr>
        <w:t xml:space="preserve">3.15. В соответствии с </w:t>
      </w:r>
      <w:hyperlink r:id="rId76" w:history="1">
        <w:r w:rsidRPr="00263BA5">
          <w:rPr>
            <w:lang w:eastAsia="en-US"/>
          </w:rPr>
          <w:t>п. 10</w:t>
        </w:r>
      </w:hyperlink>
      <w:r w:rsidRPr="00263BA5">
        <w:rPr>
          <w:lang w:eastAsia="en-US"/>
        </w:rPr>
        <w:t xml:space="preserve"> СГС «Основные средства» объекты основных средств, срок полезного использования которых одинаков, стоимость которых не является с</w:t>
      </w:r>
      <w:r w:rsidRPr="00263BA5">
        <w:rPr>
          <w:lang w:eastAsia="en-US"/>
        </w:rPr>
        <w:t>у</w:t>
      </w:r>
      <w:r w:rsidRPr="00263BA5">
        <w:rPr>
          <w:lang w:eastAsia="en-US"/>
        </w:rPr>
        <w:t>щественной, объединяются субъектом учета в один инвентарный объект (комплекс объектов основных средств).</w:t>
      </w:r>
    </w:p>
    <w:p w:rsidR="00A51465" w:rsidRPr="00263BA5" w:rsidRDefault="00A51465" w:rsidP="00D30564">
      <w:pPr>
        <w:autoSpaceDE w:val="0"/>
        <w:autoSpaceDN w:val="0"/>
        <w:adjustRightInd w:val="0"/>
        <w:ind w:firstLine="539"/>
        <w:jc w:val="both"/>
        <w:rPr>
          <w:lang w:eastAsia="en-US"/>
        </w:rPr>
      </w:pPr>
      <w:r w:rsidRPr="00263BA5">
        <w:rPr>
          <w:lang w:eastAsia="en-US"/>
        </w:rPr>
        <w:t>3.15.1. К таким объектам относить:</w:t>
      </w:r>
    </w:p>
    <w:p w:rsidR="00A51465" w:rsidRPr="00263BA5" w:rsidRDefault="00A51465" w:rsidP="00D30564">
      <w:pPr>
        <w:autoSpaceDE w:val="0"/>
        <w:autoSpaceDN w:val="0"/>
        <w:adjustRightInd w:val="0"/>
        <w:ind w:firstLine="539"/>
        <w:jc w:val="both"/>
        <w:rPr>
          <w:lang w:eastAsia="en-US"/>
        </w:rPr>
      </w:pPr>
      <w:r w:rsidRPr="00263BA5">
        <w:rPr>
          <w:lang w:eastAsia="en-US"/>
        </w:rPr>
        <w:t>– столы, стулья, шкафы, иная мебель, используемая для обстановки одного пом</w:t>
      </w:r>
      <w:r w:rsidRPr="00263BA5">
        <w:rPr>
          <w:lang w:eastAsia="en-US"/>
        </w:rPr>
        <w:t>е</w:t>
      </w:r>
      <w:r w:rsidRPr="00263BA5">
        <w:rPr>
          <w:lang w:eastAsia="en-US"/>
        </w:rPr>
        <w:t>щения;</w:t>
      </w:r>
    </w:p>
    <w:p w:rsidR="00A51465" w:rsidRPr="00263BA5" w:rsidRDefault="00A51465" w:rsidP="00D30564">
      <w:pPr>
        <w:autoSpaceDE w:val="0"/>
        <w:autoSpaceDN w:val="0"/>
        <w:adjustRightInd w:val="0"/>
        <w:ind w:firstLine="539"/>
        <w:jc w:val="both"/>
        <w:rPr>
          <w:iCs/>
          <w:lang w:eastAsia="en-US"/>
        </w:rPr>
      </w:pPr>
      <w:r w:rsidRPr="00263BA5">
        <w:rPr>
          <w:lang w:eastAsia="en-US"/>
        </w:rPr>
        <w:t xml:space="preserve">– </w:t>
      </w:r>
      <w:r w:rsidRPr="00263BA5">
        <w:rPr>
          <w:iCs/>
          <w:lang w:eastAsia="en-US"/>
        </w:rPr>
        <w:t>камеры видеонаблюдения;</w:t>
      </w:r>
    </w:p>
    <w:p w:rsidR="00A51465" w:rsidRPr="00263BA5" w:rsidRDefault="00A51465" w:rsidP="00D30564">
      <w:pPr>
        <w:autoSpaceDE w:val="0"/>
        <w:autoSpaceDN w:val="0"/>
        <w:adjustRightInd w:val="0"/>
        <w:ind w:firstLine="539"/>
        <w:jc w:val="both"/>
        <w:rPr>
          <w:iCs/>
          <w:spacing w:val="-8"/>
          <w:lang w:eastAsia="en-US"/>
        </w:rPr>
      </w:pPr>
      <w:r w:rsidRPr="00263BA5">
        <w:rPr>
          <w:iCs/>
          <w:spacing w:val="-8"/>
          <w:lang w:eastAsia="en-US"/>
        </w:rPr>
        <w:t>– периферийные устройства, являющиеся оконечными устройствами сигнализационной сети;</w:t>
      </w:r>
    </w:p>
    <w:p w:rsidR="00A51465" w:rsidRPr="00263BA5" w:rsidRDefault="00A51465" w:rsidP="00D30564">
      <w:pPr>
        <w:autoSpaceDE w:val="0"/>
        <w:autoSpaceDN w:val="0"/>
        <w:adjustRightInd w:val="0"/>
        <w:ind w:firstLine="539"/>
        <w:jc w:val="both"/>
        <w:rPr>
          <w:lang w:eastAsia="en-US"/>
        </w:rPr>
      </w:pPr>
      <w:r w:rsidRPr="00263BA5">
        <w:rPr>
          <w:iCs/>
          <w:lang w:eastAsia="en-US"/>
        </w:rPr>
        <w:t xml:space="preserve">– </w:t>
      </w:r>
      <w:r w:rsidRPr="00263BA5">
        <w:rPr>
          <w:lang w:eastAsia="en-US"/>
        </w:rPr>
        <w:t>библиотечные фонды;</w:t>
      </w:r>
    </w:p>
    <w:p w:rsidR="00A51465" w:rsidRPr="00263BA5" w:rsidRDefault="00A51465" w:rsidP="00D30564">
      <w:pPr>
        <w:autoSpaceDE w:val="0"/>
        <w:autoSpaceDN w:val="0"/>
        <w:adjustRightInd w:val="0"/>
        <w:ind w:firstLine="539"/>
        <w:jc w:val="both"/>
        <w:rPr>
          <w:lang w:eastAsia="en-US"/>
        </w:rPr>
      </w:pPr>
      <w:r w:rsidRPr="00263BA5">
        <w:rPr>
          <w:lang w:eastAsia="en-US"/>
        </w:rPr>
        <w:t>– периферийные устройства и компьютерное оборудование.</w:t>
      </w:r>
    </w:p>
    <w:p w:rsidR="00A51465" w:rsidRPr="00263BA5" w:rsidRDefault="00A51465" w:rsidP="00D30564">
      <w:pPr>
        <w:autoSpaceDE w:val="0"/>
        <w:autoSpaceDN w:val="0"/>
        <w:adjustRightInd w:val="0"/>
        <w:ind w:firstLine="539"/>
        <w:jc w:val="both"/>
        <w:rPr>
          <w:i/>
          <w:lang w:eastAsia="en-US"/>
        </w:rPr>
      </w:pPr>
      <w:r w:rsidRPr="00263BA5">
        <w:rPr>
          <w:lang w:eastAsia="en-US"/>
        </w:rPr>
        <w:t>3.15.2. На комплекс объектов основных средств открывается инвентарная карто</w:t>
      </w:r>
      <w:r w:rsidRPr="00263BA5">
        <w:rPr>
          <w:lang w:eastAsia="en-US"/>
        </w:rPr>
        <w:t>ч</w:t>
      </w:r>
      <w:r w:rsidRPr="00263BA5">
        <w:rPr>
          <w:lang w:eastAsia="en-US"/>
        </w:rPr>
        <w:t>ка группового учета основных средств (п. 54 Приказа № 157н).</w:t>
      </w:r>
    </w:p>
    <w:p w:rsidR="00A51465" w:rsidRPr="00263BA5" w:rsidRDefault="00A51465" w:rsidP="00D30564">
      <w:pPr>
        <w:autoSpaceDE w:val="0"/>
        <w:autoSpaceDN w:val="0"/>
        <w:adjustRightInd w:val="0"/>
        <w:ind w:firstLine="539"/>
        <w:jc w:val="both"/>
        <w:rPr>
          <w:lang w:eastAsia="en-US"/>
        </w:rPr>
      </w:pPr>
      <w:r w:rsidRPr="00263BA5">
        <w:rPr>
          <w:lang w:eastAsia="en-US"/>
        </w:rPr>
        <w:t>3.16. Каждому объекту основных средств, входящему в комплекс объектов осно</w:t>
      </w:r>
      <w:r w:rsidRPr="00263BA5">
        <w:rPr>
          <w:lang w:eastAsia="en-US"/>
        </w:rPr>
        <w:t>в</w:t>
      </w:r>
      <w:r w:rsidRPr="00263BA5">
        <w:rPr>
          <w:lang w:eastAsia="en-US"/>
        </w:rPr>
        <w:t>ных средств, признаваемый для целей бухгалтерского учета единым инвентарным об</w:t>
      </w:r>
      <w:r w:rsidRPr="00263BA5">
        <w:rPr>
          <w:lang w:eastAsia="en-US"/>
        </w:rPr>
        <w:t>ъ</w:t>
      </w:r>
      <w:r w:rsidRPr="00263BA5">
        <w:rPr>
          <w:lang w:eastAsia="en-US"/>
        </w:rPr>
        <w:t>ектом, присваивается внутренний порядковый инвентарный номер комплекса объектов, формируемый как совокупность инвентарного номера комплекса объектов и порядк</w:t>
      </w:r>
      <w:r w:rsidRPr="00263BA5">
        <w:rPr>
          <w:lang w:eastAsia="en-US"/>
        </w:rPr>
        <w:t>о</w:t>
      </w:r>
      <w:r w:rsidRPr="00263BA5">
        <w:rPr>
          <w:lang w:eastAsia="en-US"/>
        </w:rPr>
        <w:t xml:space="preserve">вого номера объекта, входящего в комплекс (п. 46 </w:t>
      </w:r>
      <w:r w:rsidR="00C565B2" w:rsidRPr="00263BA5">
        <w:rPr>
          <w:lang w:eastAsia="en-US"/>
        </w:rPr>
        <w:t>Приказа № 157н</w:t>
      </w:r>
      <w:r w:rsidRPr="00263BA5">
        <w:rPr>
          <w:lang w:eastAsia="en-US"/>
        </w:rPr>
        <w:t>).</w:t>
      </w:r>
    </w:p>
    <w:p w:rsidR="00A51465" w:rsidRPr="00263BA5" w:rsidRDefault="00A51465" w:rsidP="00D30564">
      <w:pPr>
        <w:autoSpaceDE w:val="0"/>
        <w:autoSpaceDN w:val="0"/>
        <w:adjustRightInd w:val="0"/>
        <w:ind w:firstLine="539"/>
        <w:jc w:val="both"/>
        <w:rPr>
          <w:lang w:eastAsia="en-US"/>
        </w:rPr>
      </w:pPr>
      <w:r w:rsidRPr="00263BA5">
        <w:rPr>
          <w:lang w:eastAsia="en-US"/>
        </w:rPr>
        <w:t xml:space="preserve">Инвентарный номер объектов основных средств при реклассификации объектов не изменяется (в том числе при условии изменения </w:t>
      </w:r>
      <w:r w:rsidRPr="00263BA5">
        <w:rPr>
          <w:spacing w:val="2"/>
          <w:lang w:eastAsia="en-US"/>
        </w:rPr>
        <w:t>группы учета нефинансовых акт</w:t>
      </w:r>
      <w:r w:rsidRPr="00263BA5">
        <w:rPr>
          <w:spacing w:val="2"/>
          <w:lang w:eastAsia="en-US"/>
        </w:rPr>
        <w:t>и</w:t>
      </w:r>
      <w:r w:rsidRPr="00263BA5">
        <w:rPr>
          <w:spacing w:val="2"/>
          <w:lang w:eastAsia="en-US"/>
        </w:rPr>
        <w:lastRenderedPageBreak/>
        <w:t>вов (в том числе при условии принятия на балансовый учет объектов, учитываемых на забалансовых счетах</w:t>
      </w:r>
      <w:r w:rsidRPr="00263BA5">
        <w:rPr>
          <w:lang w:eastAsia="en-US"/>
        </w:rPr>
        <w:t xml:space="preserve">) (п. 47 </w:t>
      </w:r>
      <w:r w:rsidR="00C565B2" w:rsidRPr="00263BA5">
        <w:rPr>
          <w:lang w:eastAsia="en-US"/>
        </w:rPr>
        <w:t>Приказа № 157н</w:t>
      </w:r>
      <w:r w:rsidRPr="00263BA5">
        <w:rPr>
          <w:lang w:eastAsia="en-US"/>
        </w:rPr>
        <w:t>).</w:t>
      </w:r>
    </w:p>
    <w:p w:rsidR="00A51465" w:rsidRPr="00263BA5" w:rsidRDefault="00A51465" w:rsidP="00D30564">
      <w:pPr>
        <w:autoSpaceDE w:val="0"/>
        <w:autoSpaceDN w:val="0"/>
        <w:adjustRightInd w:val="0"/>
        <w:ind w:firstLine="539"/>
        <w:jc w:val="both"/>
        <w:rPr>
          <w:spacing w:val="-2"/>
          <w:lang w:eastAsia="en-US"/>
        </w:rPr>
      </w:pPr>
      <w:r w:rsidRPr="00263BA5">
        <w:rPr>
          <w:spacing w:val="-2"/>
          <w:lang w:eastAsia="en-US"/>
        </w:rPr>
        <w:t xml:space="preserve">3.17. В Инвентарных карточках учета нефинансовых активов </w:t>
      </w:r>
      <w:hyperlink r:id="rId77" w:history="1">
        <w:r w:rsidRPr="00263BA5">
          <w:rPr>
            <w:spacing w:val="-2"/>
            <w:lang w:eastAsia="en-US"/>
          </w:rPr>
          <w:t>(форма 0504031)</w:t>
        </w:r>
      </w:hyperlink>
      <w:r w:rsidRPr="00263BA5">
        <w:rPr>
          <w:spacing w:val="-2"/>
          <w:lang w:eastAsia="en-US"/>
        </w:rPr>
        <w:t>, о</w:t>
      </w:r>
      <w:r w:rsidRPr="00263BA5">
        <w:rPr>
          <w:spacing w:val="-2"/>
          <w:lang w:eastAsia="en-US"/>
        </w:rPr>
        <w:t>т</w:t>
      </w:r>
      <w:r w:rsidRPr="00263BA5">
        <w:rPr>
          <w:spacing w:val="-2"/>
          <w:lang w:eastAsia="en-US"/>
        </w:rPr>
        <w:t>крытых в отношении нежилых помещений, дополнительно отражаются сведения о нал</w:t>
      </w:r>
      <w:r w:rsidRPr="00263BA5">
        <w:rPr>
          <w:spacing w:val="-2"/>
          <w:lang w:eastAsia="en-US"/>
        </w:rPr>
        <w:t>и</w:t>
      </w:r>
      <w:r w:rsidRPr="00263BA5">
        <w:rPr>
          <w:spacing w:val="-2"/>
          <w:lang w:eastAsia="en-US"/>
        </w:rPr>
        <w:t>чии пожарной, охранной сигнализации и других аналогичных систем, связанных со зд</w:t>
      </w:r>
      <w:r w:rsidRPr="00263BA5">
        <w:rPr>
          <w:spacing w:val="-2"/>
          <w:lang w:eastAsia="en-US"/>
        </w:rPr>
        <w:t>а</w:t>
      </w:r>
      <w:r w:rsidRPr="00263BA5">
        <w:rPr>
          <w:spacing w:val="-2"/>
          <w:lang w:eastAsia="en-US"/>
        </w:rPr>
        <w:t>нием (прикрепленным к стенам, фундаменту, соединенных между собой кабельными л</w:t>
      </w:r>
      <w:r w:rsidRPr="00263BA5">
        <w:rPr>
          <w:spacing w:val="-2"/>
          <w:lang w:eastAsia="en-US"/>
        </w:rPr>
        <w:t>и</w:t>
      </w:r>
      <w:r w:rsidRPr="00263BA5">
        <w:rPr>
          <w:spacing w:val="-2"/>
          <w:lang w:eastAsia="en-US"/>
        </w:rPr>
        <w:t>ниями), с указанием даты ввода в эксплуатацию и конкретных помещений, оборудова</w:t>
      </w:r>
      <w:r w:rsidRPr="00263BA5">
        <w:rPr>
          <w:spacing w:val="-2"/>
          <w:lang w:eastAsia="en-US"/>
        </w:rPr>
        <w:t>н</w:t>
      </w:r>
      <w:r w:rsidRPr="00263BA5">
        <w:rPr>
          <w:spacing w:val="-2"/>
          <w:lang w:eastAsia="en-US"/>
        </w:rPr>
        <w:t>ных системой. При условии</w:t>
      </w:r>
      <w:r w:rsidR="00C565B2" w:rsidRPr="00263BA5">
        <w:rPr>
          <w:spacing w:val="-2"/>
          <w:lang w:eastAsia="en-US"/>
        </w:rPr>
        <w:t>,</w:t>
      </w:r>
      <w:r w:rsidRPr="00263BA5">
        <w:rPr>
          <w:spacing w:val="-2"/>
          <w:lang w:eastAsia="en-US"/>
        </w:rPr>
        <w:t xml:space="preserve"> что данные объекты изначально не обладали признаками основного средства (п. 6 </w:t>
      </w:r>
      <w:r w:rsidR="00C565B2" w:rsidRPr="00263BA5">
        <w:rPr>
          <w:spacing w:val="-2"/>
          <w:lang w:eastAsia="en-US"/>
        </w:rPr>
        <w:t>Приказа № 157н</w:t>
      </w:r>
      <w:r w:rsidRPr="00263BA5">
        <w:rPr>
          <w:spacing w:val="-2"/>
          <w:lang w:eastAsia="en-US"/>
        </w:rPr>
        <w:t>).</w:t>
      </w:r>
    </w:p>
    <w:p w:rsidR="00A51465" w:rsidRPr="00263BA5" w:rsidRDefault="00A51465" w:rsidP="00D30564">
      <w:pPr>
        <w:autoSpaceDE w:val="0"/>
        <w:autoSpaceDN w:val="0"/>
        <w:adjustRightInd w:val="0"/>
        <w:ind w:firstLine="539"/>
        <w:jc w:val="both"/>
      </w:pPr>
      <w:r w:rsidRPr="00263BA5">
        <w:rPr>
          <w:lang w:eastAsia="en-US"/>
        </w:rPr>
        <w:t xml:space="preserve">3.18. </w:t>
      </w:r>
      <w:r w:rsidRPr="00263BA5">
        <w:t>Каждому объекту, кроме объектов стоимостью до 10 000 рублей включ</w:t>
      </w:r>
      <w:r w:rsidRPr="00263BA5">
        <w:t>и</w:t>
      </w:r>
      <w:r w:rsidRPr="00263BA5">
        <w:t>тельно и недвижимого имущества, а также библиотечного фонда, независимо от того, находится ли он в эксплуатации, в запасе или на консервации, присваивается уникал</w:t>
      </w:r>
      <w:r w:rsidRPr="00263BA5">
        <w:t>ь</w:t>
      </w:r>
      <w:r w:rsidRPr="00263BA5">
        <w:t xml:space="preserve">ный инвентарный порядковый номер (п. 9 СГС «Основные средства», п. 46 Приказа № 157н), который состоит из 11 разрядов и определяется следующим образом: </w:t>
      </w:r>
    </w:p>
    <w:p w:rsidR="00A51465" w:rsidRPr="00263BA5" w:rsidRDefault="00A51465" w:rsidP="00D30564">
      <w:pPr>
        <w:pStyle w:val="31"/>
        <w:numPr>
          <w:ilvl w:val="0"/>
          <w:numId w:val="1"/>
        </w:numPr>
        <w:tabs>
          <w:tab w:val="clear" w:pos="1069"/>
          <w:tab w:val="num" w:pos="851"/>
        </w:tabs>
        <w:ind w:left="0" w:firstLine="539"/>
        <w:rPr>
          <w:rFonts w:ascii="Times New Roman" w:hAnsi="Times New Roman" w:cs="Times New Roman"/>
          <w:b w:val="0"/>
          <w:i w:val="0"/>
          <w:sz w:val="24"/>
          <w:szCs w:val="24"/>
        </w:rPr>
      </w:pPr>
      <w:r w:rsidRPr="00263BA5">
        <w:rPr>
          <w:rFonts w:ascii="Times New Roman" w:hAnsi="Times New Roman" w:cs="Times New Roman"/>
          <w:b w:val="0"/>
          <w:i w:val="0"/>
          <w:sz w:val="24"/>
          <w:szCs w:val="24"/>
        </w:rPr>
        <w:t xml:space="preserve">1 разряд код финансового обеспечения; </w:t>
      </w:r>
    </w:p>
    <w:p w:rsidR="00A51465" w:rsidRPr="00263BA5" w:rsidRDefault="00A51465" w:rsidP="00D30564">
      <w:pPr>
        <w:pStyle w:val="31"/>
        <w:numPr>
          <w:ilvl w:val="0"/>
          <w:numId w:val="1"/>
        </w:numPr>
        <w:tabs>
          <w:tab w:val="left" w:pos="851"/>
        </w:tabs>
        <w:ind w:left="0" w:firstLine="539"/>
        <w:rPr>
          <w:rFonts w:ascii="Times New Roman" w:hAnsi="Times New Roman" w:cs="Times New Roman"/>
          <w:b w:val="0"/>
          <w:i w:val="0"/>
          <w:sz w:val="24"/>
          <w:szCs w:val="24"/>
        </w:rPr>
      </w:pPr>
      <w:r w:rsidRPr="00263BA5">
        <w:rPr>
          <w:rFonts w:ascii="Times New Roman" w:hAnsi="Times New Roman" w:cs="Times New Roman"/>
          <w:b w:val="0"/>
          <w:i w:val="0"/>
          <w:sz w:val="24"/>
          <w:szCs w:val="24"/>
        </w:rPr>
        <w:t>2 – 4 разряды номер счета объекта;</w:t>
      </w:r>
    </w:p>
    <w:p w:rsidR="00A51465" w:rsidRPr="00263BA5" w:rsidRDefault="00A51465" w:rsidP="00D30564">
      <w:pPr>
        <w:pStyle w:val="31"/>
        <w:numPr>
          <w:ilvl w:val="0"/>
          <w:numId w:val="1"/>
        </w:numPr>
        <w:tabs>
          <w:tab w:val="left" w:pos="851"/>
        </w:tabs>
        <w:ind w:left="0" w:firstLine="539"/>
        <w:rPr>
          <w:rFonts w:ascii="Times New Roman" w:hAnsi="Times New Roman" w:cs="Times New Roman"/>
          <w:b w:val="0"/>
          <w:i w:val="0"/>
          <w:sz w:val="24"/>
          <w:szCs w:val="24"/>
        </w:rPr>
      </w:pPr>
      <w:r w:rsidRPr="00263BA5">
        <w:rPr>
          <w:rFonts w:ascii="Times New Roman" w:hAnsi="Times New Roman" w:cs="Times New Roman"/>
          <w:b w:val="0"/>
          <w:i w:val="0"/>
          <w:sz w:val="24"/>
          <w:szCs w:val="24"/>
        </w:rPr>
        <w:t>5 – 11 разряды – порядковый номер объекта.</w:t>
      </w:r>
    </w:p>
    <w:p w:rsidR="00A51465" w:rsidRPr="00263BA5" w:rsidRDefault="00A51465" w:rsidP="00D30564">
      <w:pPr>
        <w:pStyle w:val="ConsNormal"/>
        <w:tabs>
          <w:tab w:val="left" w:pos="851"/>
        </w:tabs>
        <w:ind w:firstLine="539"/>
        <w:jc w:val="both"/>
        <w:rPr>
          <w:rFonts w:ascii="Times New Roman" w:hAnsi="Times New Roman"/>
          <w:sz w:val="24"/>
          <w:szCs w:val="24"/>
        </w:rPr>
      </w:pPr>
      <w:r w:rsidRPr="00263BA5">
        <w:rPr>
          <w:rFonts w:ascii="Times New Roman" w:hAnsi="Times New Roman"/>
          <w:sz w:val="24"/>
          <w:szCs w:val="24"/>
        </w:rPr>
        <w:t>Инвентарный номер, присвоенный объекту основных средств, сохраняется за ним на весь период его нахождения в учреждении. Инвентарные номера списанных с бу</w:t>
      </w:r>
      <w:r w:rsidRPr="00263BA5">
        <w:rPr>
          <w:rFonts w:ascii="Times New Roman" w:hAnsi="Times New Roman"/>
          <w:sz w:val="24"/>
          <w:szCs w:val="24"/>
        </w:rPr>
        <w:t>х</w:t>
      </w:r>
      <w:r w:rsidRPr="00263BA5">
        <w:rPr>
          <w:rFonts w:ascii="Times New Roman" w:hAnsi="Times New Roman"/>
          <w:sz w:val="24"/>
          <w:szCs w:val="24"/>
        </w:rPr>
        <w:t>галтерского учета объектов основных средств не присваиваются вновь принятым к уч</w:t>
      </w:r>
      <w:r w:rsidRPr="00263BA5">
        <w:rPr>
          <w:rFonts w:ascii="Times New Roman" w:hAnsi="Times New Roman"/>
          <w:sz w:val="24"/>
          <w:szCs w:val="24"/>
        </w:rPr>
        <w:t>е</w:t>
      </w:r>
      <w:r w:rsidRPr="00263BA5">
        <w:rPr>
          <w:rFonts w:ascii="Times New Roman" w:hAnsi="Times New Roman"/>
          <w:sz w:val="24"/>
          <w:szCs w:val="24"/>
        </w:rPr>
        <w:t>ту объектам.</w:t>
      </w:r>
    </w:p>
    <w:p w:rsidR="00A51465" w:rsidRPr="00263BA5" w:rsidRDefault="00A51465" w:rsidP="00D30564">
      <w:pPr>
        <w:pStyle w:val="ConsNormal"/>
        <w:ind w:firstLine="539"/>
        <w:jc w:val="both"/>
        <w:rPr>
          <w:rFonts w:ascii="Times New Roman" w:hAnsi="Times New Roman"/>
          <w:sz w:val="24"/>
          <w:szCs w:val="24"/>
        </w:rPr>
      </w:pPr>
      <w:r w:rsidRPr="00263BA5">
        <w:rPr>
          <w:rFonts w:ascii="Times New Roman" w:hAnsi="Times New Roman"/>
          <w:sz w:val="24"/>
          <w:szCs w:val="24"/>
        </w:rPr>
        <w:t>В случае отнесения объекта основного средства, не признаваемого активом, на з</w:t>
      </w:r>
      <w:r w:rsidRPr="00263BA5">
        <w:rPr>
          <w:rFonts w:ascii="Times New Roman" w:hAnsi="Times New Roman"/>
          <w:sz w:val="24"/>
          <w:szCs w:val="24"/>
        </w:rPr>
        <w:t>а</w:t>
      </w:r>
      <w:r w:rsidRPr="00263BA5">
        <w:rPr>
          <w:rFonts w:ascii="Times New Roman" w:hAnsi="Times New Roman"/>
          <w:sz w:val="24"/>
          <w:szCs w:val="24"/>
        </w:rPr>
        <w:t>балансовый счет, инвентарный номер за ним сохраняется до момента списания имущ</w:t>
      </w:r>
      <w:r w:rsidRPr="00263BA5">
        <w:rPr>
          <w:rFonts w:ascii="Times New Roman" w:hAnsi="Times New Roman"/>
          <w:sz w:val="24"/>
          <w:szCs w:val="24"/>
        </w:rPr>
        <w:t>е</w:t>
      </w:r>
      <w:r w:rsidRPr="00263BA5">
        <w:rPr>
          <w:rFonts w:ascii="Times New Roman" w:hAnsi="Times New Roman"/>
          <w:sz w:val="24"/>
          <w:szCs w:val="24"/>
        </w:rPr>
        <w:t>ства.</w:t>
      </w:r>
    </w:p>
    <w:p w:rsidR="00A51465" w:rsidRPr="00263BA5" w:rsidRDefault="00A51465" w:rsidP="00D30564">
      <w:pPr>
        <w:autoSpaceDE w:val="0"/>
        <w:autoSpaceDN w:val="0"/>
        <w:adjustRightInd w:val="0"/>
        <w:ind w:firstLine="539"/>
        <w:jc w:val="both"/>
        <w:rPr>
          <w:spacing w:val="-2"/>
          <w:lang w:eastAsia="en-US"/>
        </w:rPr>
      </w:pPr>
      <w:r w:rsidRPr="00263BA5">
        <w:rPr>
          <w:spacing w:val="-2"/>
          <w:lang w:eastAsia="en-US"/>
        </w:rPr>
        <w:t>Присвоенный объекту инвентарный номер должен быть обозначен материально о</w:t>
      </w:r>
      <w:r w:rsidRPr="00263BA5">
        <w:rPr>
          <w:spacing w:val="-2"/>
          <w:lang w:eastAsia="en-US"/>
        </w:rPr>
        <w:t>т</w:t>
      </w:r>
      <w:r w:rsidRPr="00263BA5">
        <w:rPr>
          <w:spacing w:val="-2"/>
          <w:lang w:eastAsia="en-US"/>
        </w:rPr>
        <w:t>ветственным лицом в присутствии уполномоченного члена комиссии по поступлению и выбытию активов путем прикрепления к нему жетона, нанесения на объект учета краски или иным способом, обеспечивающим сохранность маркировки. Объектам основных средств, имеющим уникальный номер однозначно его идентифицирующий в качестве индивидуально-определенной вещи (например, кадастровый номер, государственный (регистрационный) опознавательный знак (номер) транспортного средства, серийный номер единицы изготовленного оружия), присваивается инвентарный номер без нанес</w:t>
      </w:r>
      <w:r w:rsidRPr="00263BA5">
        <w:rPr>
          <w:spacing w:val="-2"/>
          <w:lang w:eastAsia="en-US"/>
        </w:rPr>
        <w:t>е</w:t>
      </w:r>
      <w:r w:rsidRPr="00263BA5">
        <w:rPr>
          <w:spacing w:val="-2"/>
          <w:lang w:eastAsia="en-US"/>
        </w:rPr>
        <w:t>ния его на объект.</w:t>
      </w:r>
    </w:p>
    <w:p w:rsidR="00A51465" w:rsidRPr="00263BA5" w:rsidRDefault="00A51465" w:rsidP="00D30564">
      <w:pPr>
        <w:pStyle w:val="ConsNormal"/>
        <w:ind w:firstLine="539"/>
        <w:jc w:val="both"/>
        <w:rPr>
          <w:rFonts w:ascii="Times New Roman" w:hAnsi="Times New Roman"/>
          <w:sz w:val="24"/>
          <w:szCs w:val="24"/>
        </w:rPr>
      </w:pPr>
      <w:r w:rsidRPr="00263BA5">
        <w:rPr>
          <w:rFonts w:ascii="Times New Roman" w:hAnsi="Times New Roman"/>
          <w:sz w:val="24"/>
          <w:szCs w:val="24"/>
        </w:rPr>
        <w:t>При невозможности обозначения инвентарного номера на объекте основных средств, он обозначается в инвентарной карточке в соответствующих регистрах бухга</w:t>
      </w:r>
      <w:r w:rsidRPr="00263BA5">
        <w:rPr>
          <w:rFonts w:ascii="Times New Roman" w:hAnsi="Times New Roman"/>
          <w:sz w:val="24"/>
          <w:szCs w:val="24"/>
        </w:rPr>
        <w:t>л</w:t>
      </w:r>
      <w:r w:rsidRPr="00263BA5">
        <w:rPr>
          <w:rFonts w:ascii="Times New Roman" w:hAnsi="Times New Roman"/>
          <w:sz w:val="24"/>
          <w:szCs w:val="24"/>
        </w:rPr>
        <w:t>терского учета без нанесения на объект (п. 46 Приказа № 157н).</w:t>
      </w:r>
    </w:p>
    <w:p w:rsidR="00A51465" w:rsidRPr="00263BA5" w:rsidRDefault="00A51465" w:rsidP="00D30564">
      <w:pPr>
        <w:autoSpaceDE w:val="0"/>
        <w:autoSpaceDN w:val="0"/>
        <w:adjustRightInd w:val="0"/>
        <w:ind w:firstLine="539"/>
        <w:jc w:val="both"/>
        <w:rPr>
          <w:lang w:eastAsia="en-US"/>
        </w:rPr>
      </w:pPr>
      <w:r w:rsidRPr="00263BA5">
        <w:rPr>
          <w:lang w:eastAsia="en-US"/>
        </w:rPr>
        <w:t xml:space="preserve">3.19.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настоящим положением (п. 46 </w:t>
      </w:r>
      <w:r w:rsidR="00C565B2" w:rsidRPr="00263BA5">
        <w:rPr>
          <w:lang w:eastAsia="en-US"/>
        </w:rPr>
        <w:t>Приказа № 157н</w:t>
      </w:r>
      <w:r w:rsidRPr="00263BA5">
        <w:rPr>
          <w:lang w:eastAsia="en-US"/>
        </w:rPr>
        <w:t>).</w:t>
      </w:r>
    </w:p>
    <w:p w:rsidR="00A51465" w:rsidRPr="00263BA5" w:rsidRDefault="00A51465" w:rsidP="00D30564">
      <w:pPr>
        <w:autoSpaceDE w:val="0"/>
        <w:autoSpaceDN w:val="0"/>
        <w:adjustRightInd w:val="0"/>
        <w:ind w:firstLine="539"/>
        <w:jc w:val="both"/>
        <w:rPr>
          <w:spacing w:val="-2"/>
        </w:rPr>
      </w:pPr>
      <w:r w:rsidRPr="00263BA5">
        <w:rPr>
          <w:spacing w:val="-2"/>
          <w:lang w:eastAsia="en-US"/>
        </w:rPr>
        <w:t>3.20. Применение кодов классификатора ОКОФ (ОК 013-2014 (СНС 2008)) осущ</w:t>
      </w:r>
      <w:r w:rsidRPr="00263BA5">
        <w:rPr>
          <w:spacing w:val="-2"/>
          <w:lang w:eastAsia="en-US"/>
        </w:rPr>
        <w:t>е</w:t>
      </w:r>
      <w:r w:rsidRPr="00263BA5">
        <w:rPr>
          <w:spacing w:val="-2"/>
          <w:lang w:eastAsia="en-US"/>
        </w:rPr>
        <w:t xml:space="preserve">ствлять в соответствии с рекомендациями Минфина России, установленных письмом Минфина РФ от 27.12.2016 № 02-07– </w:t>
      </w:r>
      <w:r w:rsidRPr="00263BA5">
        <w:rPr>
          <w:spacing w:val="-2"/>
        </w:rPr>
        <w:t xml:space="preserve">08/78243. </w:t>
      </w:r>
    </w:p>
    <w:p w:rsidR="00A51465" w:rsidRPr="00263BA5" w:rsidRDefault="00A51465" w:rsidP="00D30564">
      <w:pPr>
        <w:autoSpaceDE w:val="0"/>
        <w:autoSpaceDN w:val="0"/>
        <w:adjustRightInd w:val="0"/>
        <w:ind w:firstLine="539"/>
        <w:jc w:val="both"/>
      </w:pPr>
      <w:r w:rsidRPr="00263BA5">
        <w:t xml:space="preserve">В случае наличия противоречий в применении прямого (обратного) переходных ключей, утвержденных </w:t>
      </w:r>
      <w:hyperlink r:id="rId78" w:history="1">
        <w:r w:rsidRPr="00263BA5">
          <w:t>Приказом</w:t>
        </w:r>
      </w:hyperlink>
      <w:r w:rsidRPr="00263BA5">
        <w:t xml:space="preserve"> № 458, и </w:t>
      </w:r>
      <w:hyperlink r:id="rId79" w:history="1">
        <w:r w:rsidRPr="00263BA5">
          <w:t>ОКОФ ОК 013-2014 (СНС 2008)</w:t>
        </w:r>
      </w:hyperlink>
      <w:r w:rsidRPr="00263BA5">
        <w:t xml:space="preserve">, а также отсутствия позиций в новых кодах </w:t>
      </w:r>
      <w:hyperlink r:id="rId80" w:history="1">
        <w:r w:rsidRPr="00263BA5">
          <w:t>ОКОФ ОК 013-2014 (СНС 2008)</w:t>
        </w:r>
      </w:hyperlink>
      <w:r w:rsidRPr="00263BA5">
        <w:t xml:space="preserve"> для объектов учета, ранее включаемых в группы материальных ценностей, по своим критериям являющи</w:t>
      </w:r>
      <w:r w:rsidRPr="00263BA5">
        <w:t>х</w:t>
      </w:r>
      <w:r w:rsidRPr="00263BA5">
        <w:t>ся основными средствами, комиссия по поступлению и выбытию активов субъекта уч</w:t>
      </w:r>
      <w:r w:rsidRPr="00263BA5">
        <w:t>е</w:t>
      </w:r>
      <w:r w:rsidRPr="00263BA5">
        <w:t>та может принимать самостоятельное решение по отнесению указанных объектов к с</w:t>
      </w:r>
      <w:r w:rsidRPr="00263BA5">
        <w:t>о</w:t>
      </w:r>
      <w:r w:rsidRPr="00263BA5">
        <w:t xml:space="preserve">ответствующей группе кодов </w:t>
      </w:r>
      <w:hyperlink r:id="rId81" w:history="1">
        <w:r w:rsidRPr="00263BA5">
          <w:t>ОКОФ ОК 013-2014 (СНС 2008)</w:t>
        </w:r>
      </w:hyperlink>
      <w:r w:rsidRPr="00263BA5">
        <w:t xml:space="preserve"> и определению их сроков полезного использования.</w:t>
      </w:r>
    </w:p>
    <w:p w:rsidR="00A51465" w:rsidRPr="00263BA5" w:rsidRDefault="00A51465" w:rsidP="00BA6EA9">
      <w:pPr>
        <w:autoSpaceDE w:val="0"/>
        <w:autoSpaceDN w:val="0"/>
        <w:adjustRightInd w:val="0"/>
        <w:ind w:firstLine="539"/>
        <w:jc w:val="both"/>
        <w:rPr>
          <w:spacing w:val="-2"/>
        </w:rPr>
      </w:pPr>
      <w:r w:rsidRPr="00263BA5">
        <w:lastRenderedPageBreak/>
        <w:t>3.21.</w:t>
      </w:r>
      <w:r w:rsidRPr="00263BA5">
        <w:rPr>
          <w:iCs/>
        </w:rPr>
        <w:t>Самостоятельность инвентарного объекта определять в соответствии с п. 45 Приказа № 157н: «</w:t>
      </w:r>
      <w:r w:rsidRPr="00263BA5">
        <w:t xml:space="preserve">коммуникации внутри зданий, необходимые для их эксплуатации, в частности, система отопления, включая </w:t>
      </w:r>
      <w:r w:rsidRPr="00263BA5">
        <w:rPr>
          <w:spacing w:val="-2"/>
        </w:rPr>
        <w:t>котельную установку для отопления (если п</w:t>
      </w:r>
      <w:r w:rsidRPr="00263BA5">
        <w:rPr>
          <w:spacing w:val="-2"/>
        </w:rPr>
        <w:t>о</w:t>
      </w:r>
      <w:r w:rsidRPr="00263BA5">
        <w:rPr>
          <w:spacing w:val="-2"/>
        </w:rPr>
        <w:t>следняя находится в самом здании); внутренняя сеть водопровода, газопровода и канал</w:t>
      </w:r>
      <w:r w:rsidRPr="00263BA5">
        <w:rPr>
          <w:spacing w:val="-2"/>
        </w:rPr>
        <w:t>и</w:t>
      </w:r>
      <w:r w:rsidRPr="00263BA5">
        <w:rPr>
          <w:spacing w:val="-2"/>
        </w:rPr>
        <w:t>зации со всеми устройствами; внутренняя сеть силовой и осветительной электропрово</w:t>
      </w:r>
      <w:r w:rsidRPr="00263BA5">
        <w:rPr>
          <w:spacing w:val="-2"/>
        </w:rPr>
        <w:t>д</w:t>
      </w:r>
      <w:r w:rsidRPr="00263BA5">
        <w:rPr>
          <w:spacing w:val="-2"/>
        </w:rPr>
        <w:t>ки со всей осветительной арматурой; внутренние телефонные и сигнализационные сети; вентиляционные устройства общесанитарного назначения; подъемники и лифты входят в состав здания и отдельными инвентарными объектами не являются. К самостоятельным инвентарным объектам относится оборудование указанных систем, например: оконечные аппараты, приборы, устройства средства измерения, управления; средства преобразов</w:t>
      </w:r>
      <w:r w:rsidRPr="00263BA5">
        <w:rPr>
          <w:spacing w:val="-2"/>
        </w:rPr>
        <w:t>а</w:t>
      </w:r>
      <w:r w:rsidRPr="00263BA5">
        <w:rPr>
          <w:spacing w:val="-2"/>
        </w:rPr>
        <w:t>ния, принятия, передачи, хранения информации; средства вычислительной техники и оргтехники; средства визуального и акустического отображения информации, театрал</w:t>
      </w:r>
      <w:r w:rsidRPr="00263BA5">
        <w:rPr>
          <w:spacing w:val="-2"/>
        </w:rPr>
        <w:t>ь</w:t>
      </w:r>
      <w:r w:rsidRPr="00263BA5">
        <w:rPr>
          <w:spacing w:val="-2"/>
        </w:rPr>
        <w:t>но-сценическое оборудование». В учреждении к самостоятельным инвентарным объе</w:t>
      </w:r>
      <w:r w:rsidRPr="00263BA5">
        <w:rPr>
          <w:spacing w:val="-2"/>
        </w:rPr>
        <w:t>к</w:t>
      </w:r>
      <w:r w:rsidRPr="00263BA5">
        <w:rPr>
          <w:spacing w:val="-2"/>
        </w:rPr>
        <w:t xml:space="preserve">там относятся: </w:t>
      </w:r>
    </w:p>
    <w:p w:rsidR="00A51465" w:rsidRPr="00263BA5" w:rsidRDefault="00A51465" w:rsidP="00D30564">
      <w:pPr>
        <w:pStyle w:val="ConsPlusNormal"/>
        <w:ind w:firstLine="539"/>
        <w:jc w:val="both"/>
        <w:rPr>
          <w:rFonts w:ascii="Times New Roman" w:hAnsi="Times New Roman" w:cs="Times New Roman"/>
          <w:sz w:val="24"/>
          <w:szCs w:val="24"/>
        </w:rPr>
      </w:pPr>
      <w:r w:rsidRPr="00263BA5">
        <w:rPr>
          <w:rFonts w:ascii="Times New Roman" w:hAnsi="Times New Roman" w:cs="Times New Roman"/>
          <w:sz w:val="24"/>
          <w:szCs w:val="24"/>
        </w:rPr>
        <w:t>– устройство оконечного, предназначенного для контроля состояния шлейфа си</w:t>
      </w:r>
      <w:r w:rsidRPr="00263BA5">
        <w:rPr>
          <w:rFonts w:ascii="Times New Roman" w:hAnsi="Times New Roman" w:cs="Times New Roman"/>
          <w:sz w:val="24"/>
          <w:szCs w:val="24"/>
        </w:rPr>
        <w:t>г</w:t>
      </w:r>
      <w:r w:rsidRPr="00263BA5">
        <w:rPr>
          <w:rFonts w:ascii="Times New Roman" w:hAnsi="Times New Roman" w:cs="Times New Roman"/>
          <w:sz w:val="24"/>
          <w:szCs w:val="24"/>
        </w:rPr>
        <w:t>нализации;</w:t>
      </w:r>
    </w:p>
    <w:p w:rsidR="00A51465" w:rsidRPr="00263BA5" w:rsidRDefault="00A51465" w:rsidP="00D30564">
      <w:pPr>
        <w:pStyle w:val="ConsPlusNormal"/>
        <w:ind w:firstLine="539"/>
        <w:jc w:val="both"/>
        <w:rPr>
          <w:rFonts w:ascii="Times New Roman" w:hAnsi="Times New Roman" w:cs="Times New Roman"/>
          <w:sz w:val="24"/>
          <w:szCs w:val="24"/>
        </w:rPr>
      </w:pPr>
      <w:r w:rsidRPr="00263BA5">
        <w:rPr>
          <w:rFonts w:ascii="Times New Roman" w:hAnsi="Times New Roman" w:cs="Times New Roman"/>
          <w:sz w:val="24"/>
          <w:szCs w:val="24"/>
        </w:rPr>
        <w:t>– прибор учета используемых энергетических ресурсов (топлива), монтируемого в систему топливопровода;</w:t>
      </w:r>
    </w:p>
    <w:p w:rsidR="00A51465" w:rsidRPr="00263BA5" w:rsidRDefault="00A51465" w:rsidP="00D30564">
      <w:pPr>
        <w:pStyle w:val="ConsPlusNormal"/>
        <w:ind w:firstLine="539"/>
        <w:jc w:val="both"/>
        <w:rPr>
          <w:rFonts w:ascii="Times New Roman" w:hAnsi="Times New Roman" w:cs="Times New Roman"/>
          <w:sz w:val="24"/>
          <w:szCs w:val="24"/>
        </w:rPr>
      </w:pPr>
      <w:r w:rsidRPr="00263BA5">
        <w:rPr>
          <w:rFonts w:ascii="Times New Roman" w:hAnsi="Times New Roman" w:cs="Times New Roman"/>
          <w:sz w:val="24"/>
          <w:szCs w:val="24"/>
        </w:rPr>
        <w:t>– прибор, входящий в состав устанавливаемой в учреждении адресной системы пожарной сигнализации (АСПС);</w:t>
      </w:r>
    </w:p>
    <w:p w:rsidR="00A51465" w:rsidRPr="00263BA5" w:rsidRDefault="00A51465" w:rsidP="00D30564">
      <w:pPr>
        <w:pStyle w:val="ConsPlusNormal"/>
        <w:ind w:firstLine="539"/>
        <w:jc w:val="both"/>
        <w:rPr>
          <w:rFonts w:ascii="Times New Roman" w:hAnsi="Times New Roman" w:cs="Times New Roman"/>
          <w:sz w:val="24"/>
          <w:szCs w:val="24"/>
        </w:rPr>
      </w:pPr>
      <w:r w:rsidRPr="00263BA5">
        <w:rPr>
          <w:rFonts w:ascii="Times New Roman" w:hAnsi="Times New Roman" w:cs="Times New Roman"/>
          <w:sz w:val="24"/>
          <w:szCs w:val="24"/>
        </w:rPr>
        <w:t>– система контроля доступа в здание, включает в себя такие технические средства, как преграждающие устройства, устанавливаемые на проездах или проходах (турник</w:t>
      </w:r>
      <w:r w:rsidRPr="00263BA5">
        <w:rPr>
          <w:rFonts w:ascii="Times New Roman" w:hAnsi="Times New Roman" w:cs="Times New Roman"/>
          <w:sz w:val="24"/>
          <w:szCs w:val="24"/>
        </w:rPr>
        <w:t>е</w:t>
      </w:r>
      <w:r w:rsidRPr="00263BA5">
        <w:rPr>
          <w:rFonts w:ascii="Times New Roman" w:hAnsi="Times New Roman" w:cs="Times New Roman"/>
          <w:sz w:val="24"/>
          <w:szCs w:val="24"/>
        </w:rPr>
        <w:t>ты, ворота, шлагбаумы и т.д.), идентификатор, контроллер, считыватель, иное вспом</w:t>
      </w:r>
      <w:r w:rsidRPr="00263BA5">
        <w:rPr>
          <w:rFonts w:ascii="Times New Roman" w:hAnsi="Times New Roman" w:cs="Times New Roman"/>
          <w:sz w:val="24"/>
          <w:szCs w:val="24"/>
        </w:rPr>
        <w:t>о</w:t>
      </w:r>
      <w:r w:rsidRPr="00263BA5">
        <w:rPr>
          <w:rFonts w:ascii="Times New Roman" w:hAnsi="Times New Roman" w:cs="Times New Roman"/>
          <w:sz w:val="24"/>
          <w:szCs w:val="24"/>
        </w:rPr>
        <w:t>гательное оборудование;</w:t>
      </w:r>
    </w:p>
    <w:p w:rsidR="00A51465" w:rsidRPr="00263BA5" w:rsidRDefault="00A51465" w:rsidP="00D30564">
      <w:pPr>
        <w:pStyle w:val="ConsPlusNormal"/>
        <w:ind w:firstLine="539"/>
        <w:jc w:val="both"/>
        <w:rPr>
          <w:rFonts w:ascii="Times New Roman" w:hAnsi="Times New Roman" w:cs="Times New Roman"/>
          <w:sz w:val="24"/>
          <w:szCs w:val="24"/>
        </w:rPr>
      </w:pPr>
      <w:r w:rsidRPr="00263BA5">
        <w:rPr>
          <w:rFonts w:ascii="Times New Roman" w:hAnsi="Times New Roman" w:cs="Times New Roman"/>
          <w:sz w:val="24"/>
          <w:szCs w:val="24"/>
        </w:rPr>
        <w:t>– отдельные элементы охранно-пожарной сигнализации;</w:t>
      </w:r>
    </w:p>
    <w:p w:rsidR="00A51465" w:rsidRPr="00263BA5" w:rsidRDefault="00A51465" w:rsidP="00D30564">
      <w:pPr>
        <w:pStyle w:val="ConsPlusNormal"/>
        <w:ind w:firstLine="539"/>
        <w:jc w:val="both"/>
        <w:rPr>
          <w:rFonts w:ascii="Times New Roman" w:hAnsi="Times New Roman" w:cs="Times New Roman"/>
          <w:sz w:val="24"/>
          <w:szCs w:val="24"/>
        </w:rPr>
      </w:pPr>
      <w:r w:rsidRPr="00263BA5">
        <w:rPr>
          <w:rFonts w:ascii="Times New Roman" w:hAnsi="Times New Roman" w:cs="Times New Roman"/>
          <w:sz w:val="24"/>
          <w:szCs w:val="24"/>
        </w:rPr>
        <w:t>– иные объекты.</w:t>
      </w:r>
    </w:p>
    <w:p w:rsidR="00A51465" w:rsidRPr="00263BA5" w:rsidRDefault="00A51465" w:rsidP="00D30564">
      <w:pPr>
        <w:autoSpaceDE w:val="0"/>
        <w:autoSpaceDN w:val="0"/>
        <w:adjustRightInd w:val="0"/>
        <w:ind w:firstLine="539"/>
        <w:jc w:val="both"/>
      </w:pPr>
      <w:r w:rsidRPr="00263BA5">
        <w:t>Расходы учреждения на оплату контракта на приобретение и установку устройс</w:t>
      </w:r>
      <w:r w:rsidRPr="00263BA5">
        <w:t>т</w:t>
      </w:r>
      <w:r w:rsidRPr="00263BA5">
        <w:t xml:space="preserve">ва оконечного отражаются по виду расходов </w:t>
      </w:r>
      <w:hyperlink r:id="rId82" w:history="1">
        <w:r w:rsidRPr="00263BA5">
          <w:t>244</w:t>
        </w:r>
      </w:hyperlink>
      <w:r w:rsidRPr="00263BA5">
        <w:t xml:space="preserve"> «Прочая закупка товаров, работ и у</w:t>
      </w:r>
      <w:r w:rsidRPr="00263BA5">
        <w:t>с</w:t>
      </w:r>
      <w:r w:rsidRPr="00263BA5">
        <w:t xml:space="preserve">луг для обеспечения государственных (муниципальных) нужд» и относятся на </w:t>
      </w:r>
      <w:hyperlink r:id="rId83" w:history="1">
        <w:r w:rsidRPr="00263BA5">
          <w:t>статью 310</w:t>
        </w:r>
      </w:hyperlink>
      <w:r w:rsidRPr="00263BA5">
        <w:t xml:space="preserve"> «Увеличение стоимости основных средств» КОСГУ (Приказ № </w:t>
      </w:r>
      <w:r w:rsidR="00E21AD0" w:rsidRPr="00263BA5">
        <w:t>85</w:t>
      </w:r>
      <w:r w:rsidRPr="00263BA5">
        <w:t>н).</w:t>
      </w:r>
    </w:p>
    <w:p w:rsidR="00A51465" w:rsidRPr="00263BA5" w:rsidRDefault="00A51465" w:rsidP="00D30564">
      <w:pPr>
        <w:pStyle w:val="ConsPlusNormal"/>
        <w:ind w:firstLine="539"/>
        <w:jc w:val="both"/>
        <w:rPr>
          <w:rFonts w:ascii="Times New Roman" w:hAnsi="Times New Roman" w:cs="Times New Roman"/>
          <w:spacing w:val="2"/>
          <w:sz w:val="24"/>
          <w:szCs w:val="24"/>
        </w:rPr>
      </w:pPr>
      <w:r w:rsidRPr="00263BA5">
        <w:rPr>
          <w:rFonts w:ascii="Times New Roman" w:hAnsi="Times New Roman" w:cs="Times New Roman"/>
          <w:iCs/>
          <w:spacing w:val="2"/>
          <w:sz w:val="24"/>
          <w:szCs w:val="24"/>
        </w:rPr>
        <w:t>3.2</w:t>
      </w:r>
      <w:r w:rsidR="00BA6EA9" w:rsidRPr="00263BA5">
        <w:rPr>
          <w:rFonts w:ascii="Times New Roman" w:hAnsi="Times New Roman" w:cs="Times New Roman"/>
          <w:iCs/>
          <w:spacing w:val="2"/>
          <w:sz w:val="24"/>
          <w:szCs w:val="24"/>
        </w:rPr>
        <w:t>2</w:t>
      </w:r>
      <w:r w:rsidRPr="00263BA5">
        <w:rPr>
          <w:rFonts w:ascii="Times New Roman" w:hAnsi="Times New Roman" w:cs="Times New Roman"/>
          <w:iCs/>
          <w:spacing w:val="2"/>
          <w:sz w:val="24"/>
          <w:szCs w:val="24"/>
        </w:rPr>
        <w:t xml:space="preserve">. </w:t>
      </w:r>
      <w:r w:rsidRPr="00263BA5">
        <w:rPr>
          <w:rFonts w:ascii="Times New Roman" w:hAnsi="Times New Roman" w:cs="Times New Roman"/>
          <w:spacing w:val="2"/>
          <w:sz w:val="24"/>
          <w:szCs w:val="24"/>
        </w:rPr>
        <w:t>В случае если отдельные помещения зданий имеют разное функциональное назначение, а также являются самостоятельными объектами имущественных прав, то они учитываются как самостоятельные инвентарные объекты основных средств (</w:t>
      </w:r>
      <w:hyperlink r:id="rId84" w:history="1">
        <w:r w:rsidRPr="00263BA5">
          <w:rPr>
            <w:rFonts w:ascii="Times New Roman" w:hAnsi="Times New Roman" w:cs="Times New Roman"/>
            <w:spacing w:val="2"/>
            <w:sz w:val="24"/>
            <w:szCs w:val="24"/>
          </w:rPr>
          <w:t>п. 45</w:t>
        </w:r>
      </w:hyperlink>
      <w:r w:rsidRPr="00263BA5">
        <w:rPr>
          <w:rFonts w:ascii="Times New Roman" w:hAnsi="Times New Roman" w:cs="Times New Roman"/>
          <w:spacing w:val="2"/>
          <w:sz w:val="24"/>
          <w:szCs w:val="24"/>
        </w:rPr>
        <w:t xml:space="preserve"> Приказа № 157н).</w:t>
      </w:r>
    </w:p>
    <w:p w:rsidR="00A51465" w:rsidRPr="00263BA5" w:rsidRDefault="00A51465" w:rsidP="00D30564">
      <w:pPr>
        <w:autoSpaceDE w:val="0"/>
        <w:autoSpaceDN w:val="0"/>
        <w:adjustRightInd w:val="0"/>
        <w:ind w:firstLine="539"/>
        <w:jc w:val="both"/>
        <w:rPr>
          <w:lang w:eastAsia="en-US"/>
        </w:rPr>
      </w:pPr>
      <w:r w:rsidRPr="00263BA5">
        <w:rPr>
          <w:iCs/>
        </w:rPr>
        <w:t>3.2</w:t>
      </w:r>
      <w:r w:rsidR="00BA6EA9" w:rsidRPr="00263BA5">
        <w:rPr>
          <w:iCs/>
        </w:rPr>
        <w:t>3</w:t>
      </w:r>
      <w:r w:rsidRPr="00263BA5">
        <w:rPr>
          <w:iCs/>
        </w:rPr>
        <w:t xml:space="preserve">. </w:t>
      </w:r>
      <w:r w:rsidRPr="00263BA5">
        <w:rPr>
          <w:lang w:eastAsia="en-US"/>
        </w:rPr>
        <w:t xml:space="preserve">Согласно положениям </w:t>
      </w:r>
      <w:hyperlink r:id="rId85" w:history="1">
        <w:r w:rsidRPr="00263BA5">
          <w:rPr>
            <w:lang w:eastAsia="en-US"/>
          </w:rPr>
          <w:t>ст. 120</w:t>
        </w:r>
      </w:hyperlink>
      <w:r w:rsidRPr="00263BA5">
        <w:rPr>
          <w:lang w:eastAsia="en-US"/>
        </w:rPr>
        <w:t xml:space="preserve"> ГК РФ, к недвижимому и особо ценному дв</w:t>
      </w:r>
      <w:r w:rsidRPr="00263BA5">
        <w:rPr>
          <w:lang w:eastAsia="en-US"/>
        </w:rPr>
        <w:t>и</w:t>
      </w:r>
      <w:r w:rsidRPr="00263BA5">
        <w:rPr>
          <w:lang w:eastAsia="en-US"/>
        </w:rPr>
        <w:t>жимому имуществу, в отношении которого учреждение не имеет права самостоятел</w:t>
      </w:r>
      <w:r w:rsidRPr="00263BA5">
        <w:rPr>
          <w:lang w:eastAsia="en-US"/>
        </w:rPr>
        <w:t>ь</w:t>
      </w:r>
      <w:r w:rsidRPr="00263BA5">
        <w:rPr>
          <w:lang w:eastAsia="en-US"/>
        </w:rPr>
        <w:t>ного распоряжения (далее – особо ценное имущество, ОЦИ), относится:</w:t>
      </w:r>
    </w:p>
    <w:p w:rsidR="00A51465" w:rsidRPr="00263BA5" w:rsidRDefault="00A51465" w:rsidP="00D30564">
      <w:pPr>
        <w:autoSpaceDE w:val="0"/>
        <w:autoSpaceDN w:val="0"/>
        <w:adjustRightInd w:val="0"/>
        <w:ind w:firstLine="539"/>
        <w:jc w:val="both"/>
        <w:rPr>
          <w:lang w:eastAsia="en-US"/>
        </w:rPr>
      </w:pPr>
      <w:r w:rsidRPr="00263BA5">
        <w:rPr>
          <w:lang w:eastAsia="en-US"/>
        </w:rPr>
        <w:t>особо ценное движимое имущество, закрепленное за учреждением собственником этого имущества или приобретенное учреждением за счет выделенных собственником имущества средств (указанные объекты ОЦИ отражаются на соответствующих счетах аналитического учета счетов 410120000, 410220000, 410520000, в части ОЦИ, приобр</w:t>
      </w:r>
      <w:r w:rsidRPr="00263BA5">
        <w:rPr>
          <w:lang w:eastAsia="en-US"/>
        </w:rPr>
        <w:t>е</w:t>
      </w:r>
      <w:r w:rsidRPr="00263BA5">
        <w:rPr>
          <w:lang w:eastAsia="en-US"/>
        </w:rPr>
        <w:t>тенного за счет средств от приносящей доход деятельности до изменения его типа и з</w:t>
      </w:r>
      <w:r w:rsidRPr="00263BA5">
        <w:rPr>
          <w:lang w:eastAsia="en-US"/>
        </w:rPr>
        <w:t>а</w:t>
      </w:r>
      <w:r w:rsidRPr="00263BA5">
        <w:rPr>
          <w:lang w:eastAsia="en-US"/>
        </w:rPr>
        <w:t xml:space="preserve">крепленного за учреждением, – на счетах 210120000, 210220000, 210520000); а также недвижимое имущество, вне зависимости от источника, за счет которого приобретено недвижимое имущество (согласно </w:t>
      </w:r>
      <w:r w:rsidRPr="00263BA5">
        <w:t>Приказу № 157н</w:t>
      </w:r>
      <w:r w:rsidRPr="00263BA5">
        <w:rPr>
          <w:lang w:eastAsia="en-US"/>
        </w:rPr>
        <w:t xml:space="preserve"> отражается на счетах 410110000, 210110000) (письмо Минфина РФ от 18.09.2012 № 02-06-07/3798).</w:t>
      </w:r>
    </w:p>
    <w:p w:rsidR="00A51465" w:rsidRPr="00263BA5" w:rsidRDefault="00A51465" w:rsidP="00D30564">
      <w:pPr>
        <w:autoSpaceDE w:val="0"/>
        <w:autoSpaceDN w:val="0"/>
        <w:adjustRightInd w:val="0"/>
        <w:ind w:firstLine="539"/>
        <w:jc w:val="both"/>
      </w:pPr>
      <w:r w:rsidRPr="00263BA5">
        <w:t>Критерии включения имущества учреждения в состав ОЦД имущества не соде</w:t>
      </w:r>
      <w:r w:rsidRPr="00263BA5">
        <w:t>р</w:t>
      </w:r>
      <w:r w:rsidRPr="00263BA5">
        <w:t>жат ограничений в отношении финансового источника его приобретения.</w:t>
      </w:r>
    </w:p>
    <w:p w:rsidR="00A51465" w:rsidRPr="00263BA5" w:rsidRDefault="00A51465" w:rsidP="00D30564">
      <w:pPr>
        <w:autoSpaceDE w:val="0"/>
        <w:autoSpaceDN w:val="0"/>
        <w:adjustRightInd w:val="0"/>
        <w:ind w:firstLine="539"/>
        <w:jc w:val="both"/>
      </w:pPr>
      <w:r w:rsidRPr="00263BA5">
        <w:rPr>
          <w:spacing w:val="-2"/>
        </w:rPr>
        <w:t xml:space="preserve">Перечни особо ценного движимого имущества учреждения определяются органом, осуществляющим функции и полномочия учредителя. </w:t>
      </w:r>
      <w:r w:rsidRPr="00263BA5">
        <w:t>В бухгалтерском учете учрежд</w:t>
      </w:r>
      <w:r w:rsidRPr="00263BA5">
        <w:t>е</w:t>
      </w:r>
      <w:r w:rsidRPr="00263BA5">
        <w:t>ний на счете 021006000 «Расчеты с учредителем» (</w:t>
      </w:r>
      <w:hyperlink r:id="rId86" w:history="1">
        <w:r w:rsidRPr="00263BA5">
          <w:t>421006000</w:t>
        </w:r>
      </w:hyperlink>
      <w:r w:rsidRPr="00263BA5">
        <w:t xml:space="preserve">, </w:t>
      </w:r>
      <w:hyperlink r:id="rId87" w:history="1">
        <w:r w:rsidRPr="00263BA5">
          <w:t>221006000</w:t>
        </w:r>
      </w:hyperlink>
      <w:r w:rsidRPr="00263BA5">
        <w:t xml:space="preserve">) учитываются расчеты с учредителем по распоряжению только тем ОЦД имуществом в стоимостной </w:t>
      </w:r>
      <w:r w:rsidRPr="00263BA5">
        <w:lastRenderedPageBreak/>
        <w:t>оценке, равной балансовой стоимости указанного имущества, которым учреждение не вправе распоряжаться.</w:t>
      </w:r>
    </w:p>
    <w:p w:rsidR="00A51465" w:rsidRPr="00263BA5" w:rsidRDefault="00A51465" w:rsidP="00D30564">
      <w:pPr>
        <w:autoSpaceDE w:val="0"/>
        <w:autoSpaceDN w:val="0"/>
        <w:adjustRightInd w:val="0"/>
        <w:ind w:firstLine="539"/>
        <w:jc w:val="both"/>
      </w:pPr>
      <w:r w:rsidRPr="00263BA5">
        <w:t>Операции по формированию расчетов с учредителем в сумме балансовой стоим</w:t>
      </w:r>
      <w:r w:rsidRPr="00263BA5">
        <w:t>о</w:t>
      </w:r>
      <w:r w:rsidRPr="00263BA5">
        <w:t>сти принятого к учету недвижимого и особо ценного движимого имущества, закре</w:t>
      </w:r>
      <w:r w:rsidRPr="00263BA5">
        <w:t>п</w:t>
      </w:r>
      <w:r w:rsidRPr="00263BA5">
        <w:t>ленного за учреждением собственником этого имущества или приобретенного учре</w:t>
      </w:r>
      <w:r w:rsidRPr="00263BA5">
        <w:t>ж</w:t>
      </w:r>
      <w:r w:rsidRPr="00263BA5">
        <w:t>дением за счет выделенных таким собственником средств, оформляются записью:</w:t>
      </w:r>
    </w:p>
    <w:p w:rsidR="00A51465" w:rsidRPr="00263BA5" w:rsidRDefault="00A51465" w:rsidP="00D30564">
      <w:pPr>
        <w:autoSpaceDE w:val="0"/>
        <w:autoSpaceDN w:val="0"/>
        <w:adjustRightInd w:val="0"/>
        <w:ind w:firstLine="539"/>
        <w:jc w:val="both"/>
      </w:pPr>
      <w:r w:rsidRPr="00263BA5">
        <w:t xml:space="preserve">дебет 0000 0000000000 000 </w:t>
      </w:r>
      <w:hyperlink r:id="rId88" w:history="1">
        <w:r w:rsidRPr="00263BA5">
          <w:t>440110172</w:t>
        </w:r>
      </w:hyperlink>
      <w:r w:rsidRPr="00263BA5">
        <w:t xml:space="preserve"> кредит 0000 0000000000 000 </w:t>
      </w:r>
      <w:hyperlink r:id="rId89" w:history="1">
        <w:r w:rsidRPr="007F1245">
          <w:t>421006661</w:t>
        </w:r>
      </w:hyperlink>
      <w:r w:rsidRPr="00263BA5">
        <w:t>.</w:t>
      </w:r>
    </w:p>
    <w:p w:rsidR="00A51465" w:rsidRPr="00263BA5" w:rsidRDefault="00A51465" w:rsidP="00D30564">
      <w:pPr>
        <w:autoSpaceDE w:val="0"/>
        <w:autoSpaceDN w:val="0"/>
        <w:adjustRightInd w:val="0"/>
        <w:ind w:firstLine="539"/>
        <w:jc w:val="both"/>
        <w:rPr>
          <w:lang w:eastAsia="en-US"/>
        </w:rPr>
      </w:pPr>
      <w:r w:rsidRPr="00263BA5">
        <w:rPr>
          <w:lang w:eastAsia="en-US"/>
        </w:rPr>
        <w:t>3.2</w:t>
      </w:r>
      <w:r w:rsidR="00BA6EA9" w:rsidRPr="00263BA5">
        <w:rPr>
          <w:lang w:eastAsia="en-US"/>
        </w:rPr>
        <w:t>4</w:t>
      </w:r>
      <w:r w:rsidRPr="00263BA5">
        <w:rPr>
          <w:lang w:eastAsia="en-US"/>
        </w:rPr>
        <w:t>. Перевод имущества из категории «Иное движимое имущество» в категорию «Особо ценное движимое имущество» осуществлять на основании распоряжения учр</w:t>
      </w:r>
      <w:r w:rsidRPr="00263BA5">
        <w:rPr>
          <w:lang w:eastAsia="en-US"/>
        </w:rPr>
        <w:t>е</w:t>
      </w:r>
      <w:r w:rsidRPr="00263BA5">
        <w:rPr>
          <w:lang w:eastAsia="en-US"/>
        </w:rPr>
        <w:t>дителя бухгалтерскими записями:</w:t>
      </w:r>
    </w:p>
    <w:p w:rsidR="00A51465" w:rsidRPr="00263BA5" w:rsidRDefault="00A51465" w:rsidP="00D30564">
      <w:pPr>
        <w:autoSpaceDE w:val="0"/>
        <w:autoSpaceDN w:val="0"/>
        <w:adjustRightInd w:val="0"/>
        <w:ind w:firstLine="539"/>
        <w:jc w:val="both"/>
        <w:rPr>
          <w:lang w:eastAsia="en-US"/>
        </w:rPr>
      </w:pPr>
      <w:r w:rsidRPr="00263BA5">
        <w:rPr>
          <w:lang w:eastAsia="en-US"/>
        </w:rPr>
        <w:t xml:space="preserve">дебет </w:t>
      </w:r>
      <w:r w:rsidR="00426DA4">
        <w:rPr>
          <w:lang w:eastAsia="en-US"/>
        </w:rPr>
        <w:t>070</w:t>
      </w:r>
      <w:r w:rsidR="007F1245">
        <w:rPr>
          <w:lang w:eastAsia="en-US"/>
        </w:rPr>
        <w:t>1</w:t>
      </w:r>
      <w:r w:rsidRPr="00263BA5">
        <w:rPr>
          <w:lang w:eastAsia="en-US"/>
        </w:rPr>
        <w:t xml:space="preserve"> 0000000000 410 440110172 кредит </w:t>
      </w:r>
      <w:r w:rsidR="007F1245">
        <w:rPr>
          <w:lang w:eastAsia="en-US"/>
        </w:rPr>
        <w:t>0701</w:t>
      </w:r>
      <w:r w:rsidRPr="00263BA5">
        <w:rPr>
          <w:lang w:eastAsia="en-US"/>
        </w:rPr>
        <w:t xml:space="preserve"> 000000000 000 41013х410 – по балансовой стоимости иного движимого имущества;</w:t>
      </w:r>
    </w:p>
    <w:p w:rsidR="00A51465" w:rsidRPr="00263BA5" w:rsidRDefault="00A51465" w:rsidP="00D30564">
      <w:pPr>
        <w:autoSpaceDE w:val="0"/>
        <w:autoSpaceDN w:val="0"/>
        <w:adjustRightInd w:val="0"/>
        <w:ind w:firstLine="539"/>
        <w:jc w:val="both"/>
        <w:rPr>
          <w:lang w:eastAsia="en-US"/>
        </w:rPr>
      </w:pPr>
      <w:r w:rsidRPr="00263BA5">
        <w:rPr>
          <w:lang w:eastAsia="en-US"/>
        </w:rPr>
        <w:t xml:space="preserve">дебет </w:t>
      </w:r>
      <w:r w:rsidR="007F1245">
        <w:rPr>
          <w:lang w:eastAsia="en-US"/>
        </w:rPr>
        <w:t>0701</w:t>
      </w:r>
      <w:r w:rsidRPr="00263BA5">
        <w:rPr>
          <w:lang w:eastAsia="en-US"/>
        </w:rPr>
        <w:t xml:space="preserve"> 0000000000 000 41043х410 кредит </w:t>
      </w:r>
      <w:r w:rsidR="007F1245">
        <w:rPr>
          <w:lang w:eastAsia="en-US"/>
        </w:rPr>
        <w:t>0701</w:t>
      </w:r>
      <w:r w:rsidRPr="00263BA5">
        <w:rPr>
          <w:lang w:eastAsia="en-US"/>
        </w:rPr>
        <w:t xml:space="preserve"> 0000000000 410 440110172 – на сумму начисленной амортизации иного движимого имущества;</w:t>
      </w:r>
    </w:p>
    <w:p w:rsidR="00A51465" w:rsidRPr="00263BA5" w:rsidRDefault="00A51465" w:rsidP="00D30564">
      <w:pPr>
        <w:autoSpaceDE w:val="0"/>
        <w:autoSpaceDN w:val="0"/>
        <w:adjustRightInd w:val="0"/>
        <w:ind w:firstLine="539"/>
        <w:jc w:val="both"/>
        <w:rPr>
          <w:lang w:eastAsia="en-US"/>
        </w:rPr>
      </w:pPr>
      <w:r w:rsidRPr="00263BA5">
        <w:rPr>
          <w:lang w:eastAsia="en-US"/>
        </w:rPr>
        <w:t xml:space="preserve">дебет </w:t>
      </w:r>
      <w:r w:rsidR="007F1245">
        <w:rPr>
          <w:lang w:eastAsia="en-US"/>
        </w:rPr>
        <w:t>0701</w:t>
      </w:r>
      <w:r w:rsidRPr="00263BA5">
        <w:rPr>
          <w:lang w:eastAsia="en-US"/>
        </w:rPr>
        <w:t xml:space="preserve"> 0000000000 000 41012х310 кредит </w:t>
      </w:r>
      <w:r w:rsidR="007F1245">
        <w:rPr>
          <w:lang w:eastAsia="en-US"/>
        </w:rPr>
        <w:t>0701</w:t>
      </w:r>
      <w:r w:rsidRPr="00263BA5">
        <w:rPr>
          <w:lang w:eastAsia="en-US"/>
        </w:rPr>
        <w:t xml:space="preserve"> 000000000 410 440110172 – по балансовой стоимости ОЦДИ;</w:t>
      </w:r>
    </w:p>
    <w:p w:rsidR="00A51465" w:rsidRPr="00263BA5" w:rsidRDefault="00A51465" w:rsidP="00D30564">
      <w:pPr>
        <w:autoSpaceDE w:val="0"/>
        <w:autoSpaceDN w:val="0"/>
        <w:adjustRightInd w:val="0"/>
        <w:ind w:firstLine="539"/>
        <w:jc w:val="both"/>
        <w:rPr>
          <w:lang w:eastAsia="en-US"/>
        </w:rPr>
      </w:pPr>
      <w:r w:rsidRPr="00263BA5">
        <w:rPr>
          <w:lang w:eastAsia="en-US"/>
        </w:rPr>
        <w:t xml:space="preserve">дебет </w:t>
      </w:r>
      <w:r w:rsidR="007F1245">
        <w:rPr>
          <w:lang w:eastAsia="en-US"/>
        </w:rPr>
        <w:t>0701</w:t>
      </w:r>
      <w:r w:rsidRPr="00263BA5">
        <w:rPr>
          <w:lang w:eastAsia="en-US"/>
        </w:rPr>
        <w:t xml:space="preserve"> 000000000 410 440110172 кредит </w:t>
      </w:r>
      <w:r w:rsidR="007F1245">
        <w:rPr>
          <w:lang w:eastAsia="en-US"/>
        </w:rPr>
        <w:t>0701</w:t>
      </w:r>
      <w:r w:rsidRPr="00263BA5">
        <w:rPr>
          <w:lang w:eastAsia="en-US"/>
        </w:rPr>
        <w:t xml:space="preserve"> 0000000000 000 41042х410 – на сумму начисленной амортизации ОЦДИ.</w:t>
      </w:r>
    </w:p>
    <w:p w:rsidR="00A51465" w:rsidRPr="00263BA5" w:rsidRDefault="00A51465" w:rsidP="00D30564">
      <w:pPr>
        <w:autoSpaceDE w:val="0"/>
        <w:autoSpaceDN w:val="0"/>
        <w:adjustRightInd w:val="0"/>
        <w:ind w:firstLine="539"/>
        <w:jc w:val="both"/>
        <w:rPr>
          <w:lang w:eastAsia="en-US"/>
        </w:rPr>
      </w:pPr>
      <w:r w:rsidRPr="00263BA5">
        <w:rPr>
          <w:lang w:eastAsia="en-US"/>
        </w:rPr>
        <w:t>Операции по переводу оформлять Бухгалтерской справкой (форма 0503833) с вн</w:t>
      </w:r>
      <w:r w:rsidRPr="00263BA5">
        <w:rPr>
          <w:lang w:eastAsia="en-US"/>
        </w:rPr>
        <w:t>е</w:t>
      </w:r>
      <w:r w:rsidRPr="00263BA5">
        <w:rPr>
          <w:lang w:eastAsia="en-US"/>
        </w:rPr>
        <w:t>сением изменений в Инвентарную карточку основного средства.</w:t>
      </w:r>
    </w:p>
    <w:p w:rsidR="00A51465" w:rsidRPr="00263BA5" w:rsidRDefault="00A51465" w:rsidP="00D30564">
      <w:pPr>
        <w:pStyle w:val="31"/>
        <w:ind w:firstLine="539"/>
        <w:rPr>
          <w:rFonts w:ascii="Times New Roman" w:hAnsi="Times New Roman" w:cs="Times New Roman"/>
          <w:b w:val="0"/>
          <w:i w:val="0"/>
          <w:sz w:val="24"/>
          <w:szCs w:val="24"/>
          <w:lang w:eastAsia="en-US"/>
        </w:rPr>
      </w:pPr>
      <w:r w:rsidRPr="00263BA5">
        <w:rPr>
          <w:rFonts w:ascii="Times New Roman" w:hAnsi="Times New Roman" w:cs="Times New Roman"/>
          <w:b w:val="0"/>
          <w:i w:val="0"/>
          <w:iCs/>
          <w:sz w:val="24"/>
          <w:szCs w:val="24"/>
        </w:rPr>
        <w:t>3.2</w:t>
      </w:r>
      <w:r w:rsidR="00BA6EA9" w:rsidRPr="00263BA5">
        <w:rPr>
          <w:rFonts w:ascii="Times New Roman" w:hAnsi="Times New Roman" w:cs="Times New Roman"/>
          <w:b w:val="0"/>
          <w:i w:val="0"/>
          <w:iCs/>
          <w:sz w:val="24"/>
          <w:szCs w:val="24"/>
        </w:rPr>
        <w:t>5</w:t>
      </w:r>
      <w:r w:rsidRPr="00263BA5">
        <w:rPr>
          <w:rFonts w:ascii="Times New Roman" w:hAnsi="Times New Roman" w:cs="Times New Roman"/>
          <w:b w:val="0"/>
          <w:i w:val="0"/>
          <w:iCs/>
          <w:sz w:val="24"/>
          <w:szCs w:val="24"/>
        </w:rPr>
        <w:t>.</w:t>
      </w:r>
      <w:r w:rsidRPr="00263BA5">
        <w:rPr>
          <w:rFonts w:ascii="Times New Roman" w:hAnsi="Times New Roman" w:cs="Times New Roman"/>
          <w:iCs/>
          <w:sz w:val="24"/>
          <w:szCs w:val="24"/>
        </w:rPr>
        <w:t xml:space="preserve"> </w:t>
      </w:r>
      <w:r w:rsidRPr="00263BA5">
        <w:rPr>
          <w:rFonts w:ascii="Times New Roman" w:hAnsi="Times New Roman" w:cs="Times New Roman"/>
          <w:b w:val="0"/>
          <w:i w:val="0"/>
          <w:sz w:val="24"/>
          <w:szCs w:val="24"/>
          <w:lang w:eastAsia="en-US"/>
        </w:rPr>
        <w:t>Основные средства, поступающие в учреждение учитывать следующим о</w:t>
      </w:r>
      <w:r w:rsidRPr="00263BA5">
        <w:rPr>
          <w:rFonts w:ascii="Times New Roman" w:hAnsi="Times New Roman" w:cs="Times New Roman"/>
          <w:b w:val="0"/>
          <w:i w:val="0"/>
          <w:sz w:val="24"/>
          <w:szCs w:val="24"/>
          <w:lang w:eastAsia="en-US"/>
        </w:rPr>
        <w:t>б</w:t>
      </w:r>
      <w:r w:rsidRPr="00263BA5">
        <w:rPr>
          <w:rFonts w:ascii="Times New Roman" w:hAnsi="Times New Roman" w:cs="Times New Roman"/>
          <w:b w:val="0"/>
          <w:i w:val="0"/>
          <w:sz w:val="24"/>
          <w:szCs w:val="24"/>
          <w:lang w:eastAsia="en-US"/>
        </w:rPr>
        <w:t>разом:</w:t>
      </w:r>
    </w:p>
    <w:p w:rsidR="00A51465" w:rsidRPr="00263BA5" w:rsidRDefault="00A51465" w:rsidP="00D30564">
      <w:pPr>
        <w:pStyle w:val="31"/>
        <w:ind w:firstLine="539"/>
        <w:rPr>
          <w:rFonts w:ascii="Times New Roman" w:hAnsi="Times New Roman" w:cs="Times New Roman"/>
          <w:b w:val="0"/>
          <w:i w:val="0"/>
          <w:spacing w:val="-4"/>
          <w:sz w:val="24"/>
          <w:szCs w:val="24"/>
          <w:lang w:eastAsia="en-US"/>
        </w:rPr>
      </w:pPr>
      <w:r w:rsidRPr="00263BA5">
        <w:rPr>
          <w:rFonts w:ascii="Times New Roman" w:hAnsi="Times New Roman" w:cs="Times New Roman"/>
          <w:b w:val="0"/>
          <w:i w:val="0"/>
          <w:spacing w:val="-4"/>
          <w:sz w:val="24"/>
          <w:szCs w:val="24"/>
          <w:lang w:eastAsia="en-US"/>
        </w:rPr>
        <w:t>– закрепление права оперативного управления на переданное имущество учрежд</w:t>
      </w:r>
      <w:r w:rsidRPr="00263BA5">
        <w:rPr>
          <w:rFonts w:ascii="Times New Roman" w:hAnsi="Times New Roman" w:cs="Times New Roman"/>
          <w:b w:val="0"/>
          <w:i w:val="0"/>
          <w:spacing w:val="-4"/>
          <w:sz w:val="24"/>
          <w:szCs w:val="24"/>
          <w:lang w:eastAsia="en-US"/>
        </w:rPr>
        <w:t>е</w:t>
      </w:r>
      <w:r w:rsidRPr="00263BA5">
        <w:rPr>
          <w:rFonts w:ascii="Times New Roman" w:hAnsi="Times New Roman" w:cs="Times New Roman"/>
          <w:b w:val="0"/>
          <w:i w:val="0"/>
          <w:spacing w:val="-4"/>
          <w:sz w:val="24"/>
          <w:szCs w:val="24"/>
          <w:lang w:eastAsia="en-US"/>
        </w:rPr>
        <w:t>нию, оформлять бухгалтерскими записями на основании Акта о приеме – передаче неф</w:t>
      </w:r>
      <w:r w:rsidRPr="00263BA5">
        <w:rPr>
          <w:rFonts w:ascii="Times New Roman" w:hAnsi="Times New Roman" w:cs="Times New Roman"/>
          <w:b w:val="0"/>
          <w:i w:val="0"/>
          <w:spacing w:val="-4"/>
          <w:sz w:val="24"/>
          <w:szCs w:val="24"/>
          <w:lang w:eastAsia="en-US"/>
        </w:rPr>
        <w:t>и</w:t>
      </w:r>
      <w:r w:rsidRPr="00263BA5">
        <w:rPr>
          <w:rFonts w:ascii="Times New Roman" w:hAnsi="Times New Roman" w:cs="Times New Roman"/>
          <w:b w:val="0"/>
          <w:i w:val="0"/>
          <w:spacing w:val="-4"/>
          <w:sz w:val="24"/>
          <w:szCs w:val="24"/>
          <w:lang w:eastAsia="en-US"/>
        </w:rPr>
        <w:t>нансовых активов (форма 0504101):</w:t>
      </w:r>
    </w:p>
    <w:p w:rsidR="00A51465" w:rsidRPr="00263BA5" w:rsidRDefault="00A51465" w:rsidP="00D30564">
      <w:pPr>
        <w:pStyle w:val="31"/>
        <w:ind w:firstLine="539"/>
        <w:rPr>
          <w:rFonts w:ascii="Times New Roman" w:hAnsi="Times New Roman" w:cs="Times New Roman"/>
          <w:b w:val="0"/>
          <w:i w:val="0"/>
          <w:sz w:val="24"/>
          <w:szCs w:val="24"/>
          <w:lang w:eastAsia="en-US"/>
        </w:rPr>
      </w:pPr>
      <w:r w:rsidRPr="00263BA5">
        <w:rPr>
          <w:rFonts w:ascii="Times New Roman" w:hAnsi="Times New Roman" w:cs="Times New Roman"/>
          <w:b w:val="0"/>
          <w:i w:val="0"/>
          <w:sz w:val="24"/>
          <w:szCs w:val="24"/>
          <w:lang w:eastAsia="en-US"/>
        </w:rPr>
        <w:t xml:space="preserve">дебет </w:t>
      </w:r>
      <w:r w:rsidR="00426DA4">
        <w:rPr>
          <w:rFonts w:ascii="Times New Roman" w:hAnsi="Times New Roman" w:cs="Times New Roman"/>
          <w:b w:val="0"/>
          <w:i w:val="0"/>
          <w:sz w:val="24"/>
          <w:szCs w:val="24"/>
          <w:lang w:eastAsia="en-US"/>
        </w:rPr>
        <w:t>070</w:t>
      </w:r>
      <w:r w:rsidR="008C7891">
        <w:rPr>
          <w:rFonts w:ascii="Times New Roman" w:hAnsi="Times New Roman" w:cs="Times New Roman"/>
          <w:b w:val="0"/>
          <w:i w:val="0"/>
          <w:sz w:val="24"/>
          <w:szCs w:val="24"/>
          <w:lang w:eastAsia="en-US"/>
        </w:rPr>
        <w:t>1</w:t>
      </w:r>
      <w:r w:rsidRPr="00263BA5">
        <w:rPr>
          <w:rFonts w:ascii="Times New Roman" w:hAnsi="Times New Roman" w:cs="Times New Roman"/>
          <w:b w:val="0"/>
          <w:i w:val="0"/>
          <w:sz w:val="24"/>
          <w:szCs w:val="24"/>
          <w:lang w:eastAsia="en-US"/>
        </w:rPr>
        <w:t xml:space="preserve"> 0000000000 000 4101хх310 кредит </w:t>
      </w:r>
      <w:r w:rsidR="00426DA4">
        <w:rPr>
          <w:rFonts w:ascii="Times New Roman" w:hAnsi="Times New Roman" w:cs="Times New Roman"/>
          <w:b w:val="0"/>
          <w:i w:val="0"/>
          <w:sz w:val="24"/>
          <w:szCs w:val="24"/>
          <w:lang w:eastAsia="en-US"/>
        </w:rPr>
        <w:t>070</w:t>
      </w:r>
      <w:r w:rsidR="008C7891">
        <w:rPr>
          <w:rFonts w:ascii="Times New Roman" w:hAnsi="Times New Roman" w:cs="Times New Roman"/>
          <w:b w:val="0"/>
          <w:i w:val="0"/>
          <w:sz w:val="24"/>
          <w:szCs w:val="24"/>
          <w:lang w:eastAsia="en-US"/>
        </w:rPr>
        <w:t>1</w:t>
      </w:r>
      <w:r w:rsidRPr="00263BA5">
        <w:rPr>
          <w:rFonts w:ascii="Times New Roman" w:hAnsi="Times New Roman" w:cs="Times New Roman"/>
          <w:b w:val="0"/>
          <w:i w:val="0"/>
          <w:sz w:val="24"/>
          <w:szCs w:val="24"/>
          <w:lang w:eastAsia="en-US"/>
        </w:rPr>
        <w:t xml:space="preserve"> 000000000 180 440110195 – в размере балансовой стоимости объекта;</w:t>
      </w:r>
    </w:p>
    <w:p w:rsidR="00A51465" w:rsidRPr="00263BA5" w:rsidRDefault="00A51465" w:rsidP="00D30564">
      <w:pPr>
        <w:pStyle w:val="31"/>
        <w:ind w:firstLine="539"/>
        <w:rPr>
          <w:rFonts w:ascii="Times New Roman" w:hAnsi="Times New Roman" w:cs="Times New Roman"/>
          <w:b w:val="0"/>
          <w:i w:val="0"/>
          <w:sz w:val="24"/>
          <w:szCs w:val="24"/>
          <w:lang w:eastAsia="en-US"/>
        </w:rPr>
      </w:pPr>
      <w:r w:rsidRPr="00263BA5">
        <w:rPr>
          <w:rFonts w:ascii="Times New Roman" w:hAnsi="Times New Roman" w:cs="Times New Roman"/>
          <w:b w:val="0"/>
          <w:i w:val="0"/>
          <w:sz w:val="24"/>
          <w:szCs w:val="24"/>
          <w:lang w:eastAsia="en-US"/>
        </w:rPr>
        <w:t xml:space="preserve">дебет </w:t>
      </w:r>
      <w:r w:rsidR="008C7891">
        <w:rPr>
          <w:rFonts w:ascii="Times New Roman" w:hAnsi="Times New Roman" w:cs="Times New Roman"/>
          <w:b w:val="0"/>
          <w:i w:val="0"/>
          <w:sz w:val="24"/>
          <w:szCs w:val="24"/>
          <w:lang w:eastAsia="en-US"/>
        </w:rPr>
        <w:t>0701</w:t>
      </w:r>
      <w:r w:rsidRPr="00263BA5">
        <w:rPr>
          <w:rFonts w:ascii="Times New Roman" w:hAnsi="Times New Roman" w:cs="Times New Roman"/>
          <w:b w:val="0"/>
          <w:i w:val="0"/>
          <w:sz w:val="24"/>
          <w:szCs w:val="24"/>
          <w:lang w:eastAsia="en-US"/>
        </w:rPr>
        <w:t xml:space="preserve"> 0000000000 180 440110195 кредит </w:t>
      </w:r>
      <w:r w:rsidR="008C7891">
        <w:rPr>
          <w:rFonts w:ascii="Times New Roman" w:hAnsi="Times New Roman" w:cs="Times New Roman"/>
          <w:b w:val="0"/>
          <w:i w:val="0"/>
          <w:sz w:val="24"/>
          <w:szCs w:val="24"/>
          <w:lang w:eastAsia="en-US"/>
        </w:rPr>
        <w:t>0701</w:t>
      </w:r>
      <w:r w:rsidRPr="00263BA5">
        <w:rPr>
          <w:rFonts w:ascii="Times New Roman" w:hAnsi="Times New Roman" w:cs="Times New Roman"/>
          <w:b w:val="0"/>
          <w:i w:val="0"/>
          <w:sz w:val="24"/>
          <w:szCs w:val="24"/>
          <w:lang w:eastAsia="en-US"/>
        </w:rPr>
        <w:t xml:space="preserve"> 000000000 000 4104хх411 – на сумму начисленной амортизации;</w:t>
      </w:r>
    </w:p>
    <w:p w:rsidR="00A51465" w:rsidRPr="00263BA5" w:rsidRDefault="00A51465" w:rsidP="00D30564">
      <w:pPr>
        <w:pStyle w:val="31"/>
        <w:ind w:firstLine="539"/>
        <w:rPr>
          <w:rFonts w:ascii="Times New Roman" w:hAnsi="Times New Roman" w:cs="Times New Roman"/>
          <w:b w:val="0"/>
          <w:i w:val="0"/>
          <w:sz w:val="24"/>
          <w:szCs w:val="24"/>
          <w:lang w:eastAsia="en-US"/>
        </w:rPr>
      </w:pPr>
      <w:r w:rsidRPr="00263BA5">
        <w:rPr>
          <w:rFonts w:ascii="Times New Roman" w:hAnsi="Times New Roman" w:cs="Times New Roman"/>
          <w:b w:val="0"/>
          <w:i w:val="0"/>
          <w:sz w:val="24"/>
          <w:szCs w:val="24"/>
          <w:lang w:eastAsia="en-US"/>
        </w:rPr>
        <w:t>– корректировку расчетов с учредителем осуществлять в сроки, установленные учредителем</w:t>
      </w:r>
    </w:p>
    <w:p w:rsidR="00A51465" w:rsidRPr="00263BA5" w:rsidRDefault="00A51465" w:rsidP="00D30564">
      <w:pPr>
        <w:pStyle w:val="31"/>
        <w:ind w:firstLine="539"/>
        <w:rPr>
          <w:rFonts w:ascii="Times New Roman" w:hAnsi="Times New Roman" w:cs="Times New Roman"/>
          <w:b w:val="0"/>
          <w:i w:val="0"/>
          <w:sz w:val="24"/>
          <w:szCs w:val="24"/>
          <w:lang w:eastAsia="en-US"/>
        </w:rPr>
      </w:pPr>
      <w:r w:rsidRPr="00263BA5">
        <w:rPr>
          <w:rFonts w:ascii="Times New Roman" w:hAnsi="Times New Roman" w:cs="Times New Roman"/>
          <w:b w:val="0"/>
          <w:i w:val="0"/>
          <w:sz w:val="24"/>
          <w:szCs w:val="24"/>
          <w:lang w:eastAsia="en-US"/>
        </w:rPr>
        <w:t>дебет 0000 0000000000 000 440110172 кредит 0000 0000000000 000 421006661 – по балансовой стоимости актива на основании Извещения (форма 0504805).</w:t>
      </w:r>
    </w:p>
    <w:p w:rsidR="00A51465" w:rsidRPr="00263BA5" w:rsidRDefault="00A51465" w:rsidP="00D30564">
      <w:pPr>
        <w:pStyle w:val="31"/>
        <w:ind w:firstLine="539"/>
        <w:rPr>
          <w:rFonts w:ascii="Times New Roman" w:hAnsi="Times New Roman" w:cs="Times New Roman"/>
          <w:b w:val="0"/>
          <w:i w:val="0"/>
          <w:sz w:val="24"/>
          <w:szCs w:val="24"/>
        </w:rPr>
      </w:pPr>
      <w:r w:rsidRPr="00263BA5">
        <w:rPr>
          <w:rFonts w:ascii="Times New Roman" w:hAnsi="Times New Roman" w:cs="Times New Roman"/>
          <w:b w:val="0"/>
          <w:i w:val="0"/>
          <w:sz w:val="24"/>
          <w:szCs w:val="24"/>
          <w:lang w:eastAsia="en-US"/>
        </w:rPr>
        <w:t>3.2</w:t>
      </w:r>
      <w:r w:rsidR="00BA6EA9" w:rsidRPr="00263BA5">
        <w:rPr>
          <w:rFonts w:ascii="Times New Roman" w:hAnsi="Times New Roman" w:cs="Times New Roman"/>
          <w:b w:val="0"/>
          <w:i w:val="0"/>
          <w:sz w:val="24"/>
          <w:szCs w:val="24"/>
          <w:lang w:eastAsia="en-US"/>
        </w:rPr>
        <w:t>6</w:t>
      </w:r>
      <w:r w:rsidRPr="00263BA5">
        <w:rPr>
          <w:rFonts w:ascii="Times New Roman" w:hAnsi="Times New Roman" w:cs="Times New Roman"/>
          <w:b w:val="0"/>
          <w:i w:val="0"/>
          <w:sz w:val="24"/>
          <w:szCs w:val="24"/>
          <w:lang w:eastAsia="en-US"/>
        </w:rPr>
        <w:t xml:space="preserve">. </w:t>
      </w:r>
      <w:r w:rsidRPr="00263BA5">
        <w:rPr>
          <w:rFonts w:ascii="Times New Roman" w:hAnsi="Times New Roman" w:cs="Times New Roman"/>
          <w:b w:val="0"/>
          <w:i w:val="0"/>
          <w:sz w:val="24"/>
          <w:szCs w:val="24"/>
        </w:rPr>
        <w:t>Основные средства принимаются к бухгалтерскому учету по их первон</w:t>
      </w:r>
      <w:r w:rsidRPr="00263BA5">
        <w:rPr>
          <w:rFonts w:ascii="Times New Roman" w:hAnsi="Times New Roman" w:cs="Times New Roman"/>
          <w:b w:val="0"/>
          <w:i w:val="0"/>
          <w:sz w:val="24"/>
          <w:szCs w:val="24"/>
        </w:rPr>
        <w:t>а</w:t>
      </w:r>
      <w:r w:rsidRPr="00263BA5">
        <w:rPr>
          <w:rFonts w:ascii="Times New Roman" w:hAnsi="Times New Roman" w:cs="Times New Roman"/>
          <w:b w:val="0"/>
          <w:i w:val="0"/>
          <w:sz w:val="24"/>
          <w:szCs w:val="24"/>
        </w:rPr>
        <w:t>чальной стоимости. Первоначальной стоимостью основных средств – признается сумма фактических вложений учреждения в приобретение, сооружение и изготовление объе</w:t>
      </w:r>
      <w:r w:rsidRPr="00263BA5">
        <w:rPr>
          <w:rFonts w:ascii="Times New Roman" w:hAnsi="Times New Roman" w:cs="Times New Roman"/>
          <w:b w:val="0"/>
          <w:i w:val="0"/>
          <w:sz w:val="24"/>
          <w:szCs w:val="24"/>
        </w:rPr>
        <w:t>к</w:t>
      </w:r>
      <w:r w:rsidRPr="00263BA5">
        <w:rPr>
          <w:rFonts w:ascii="Times New Roman" w:hAnsi="Times New Roman" w:cs="Times New Roman"/>
          <w:b w:val="0"/>
          <w:i w:val="0"/>
          <w:sz w:val="24"/>
          <w:szCs w:val="24"/>
        </w:rPr>
        <w:t>тов основных средств, с учетом сумм налога на добавленную стоимость, предъявле</w:t>
      </w:r>
      <w:r w:rsidRPr="00263BA5">
        <w:rPr>
          <w:rFonts w:ascii="Times New Roman" w:hAnsi="Times New Roman" w:cs="Times New Roman"/>
          <w:b w:val="0"/>
          <w:i w:val="0"/>
          <w:sz w:val="24"/>
          <w:szCs w:val="24"/>
        </w:rPr>
        <w:t>н</w:t>
      </w:r>
      <w:r w:rsidRPr="00263BA5">
        <w:rPr>
          <w:rFonts w:ascii="Times New Roman" w:hAnsi="Times New Roman" w:cs="Times New Roman"/>
          <w:b w:val="0"/>
          <w:i w:val="0"/>
          <w:sz w:val="24"/>
          <w:szCs w:val="24"/>
        </w:rPr>
        <w:t xml:space="preserve">ных учреждению поставщиками и подрядчиками (кроме их приобретения, сооружения и изготовления в рамках деятельности, приносящей доход, облагаемой НДС, если иное не предусмотрено налоговым законодательством Российской Федерации) (п. 15 СГС «Основные средства»). </w:t>
      </w:r>
    </w:p>
    <w:p w:rsidR="00A51465" w:rsidRPr="00263BA5" w:rsidRDefault="00A51465" w:rsidP="00D30564">
      <w:pPr>
        <w:autoSpaceDE w:val="0"/>
        <w:autoSpaceDN w:val="0"/>
        <w:adjustRightInd w:val="0"/>
        <w:ind w:firstLine="539"/>
        <w:jc w:val="both"/>
        <w:rPr>
          <w:lang w:eastAsia="en-US"/>
        </w:rPr>
      </w:pPr>
      <w:r w:rsidRPr="00263BA5">
        <w:rPr>
          <w:lang w:eastAsia="en-US"/>
        </w:rPr>
        <w:t>Формирование первоначальной стоимости объекта имущества при обменной и н</w:t>
      </w:r>
      <w:r w:rsidRPr="00263BA5">
        <w:rPr>
          <w:lang w:eastAsia="en-US"/>
        </w:rPr>
        <w:t>е</w:t>
      </w:r>
      <w:r w:rsidRPr="00263BA5">
        <w:rPr>
          <w:lang w:eastAsia="en-US"/>
        </w:rPr>
        <w:t>обменной операции осуществляется на соответствующих счетах аналитического учета счета 0106х1310 «Увеличение капитальных вложений в основные средства».</w:t>
      </w:r>
    </w:p>
    <w:p w:rsidR="00A51465" w:rsidRPr="00263BA5" w:rsidRDefault="00A51465" w:rsidP="00D30564">
      <w:pPr>
        <w:pStyle w:val="31"/>
        <w:ind w:firstLine="539"/>
        <w:rPr>
          <w:rFonts w:ascii="Times New Roman" w:hAnsi="Times New Roman" w:cs="Times New Roman"/>
          <w:b w:val="0"/>
          <w:i w:val="0"/>
          <w:spacing w:val="-4"/>
          <w:sz w:val="24"/>
          <w:szCs w:val="24"/>
        </w:rPr>
      </w:pPr>
      <w:r w:rsidRPr="00263BA5">
        <w:rPr>
          <w:rFonts w:ascii="Times New Roman" w:hAnsi="Times New Roman" w:cs="Times New Roman"/>
          <w:b w:val="0"/>
          <w:i w:val="0"/>
          <w:spacing w:val="-4"/>
          <w:sz w:val="24"/>
          <w:szCs w:val="24"/>
        </w:rPr>
        <w:t>Признание затрат в составе фактически произведенных капитальных вложений, фо</w:t>
      </w:r>
      <w:r w:rsidRPr="00263BA5">
        <w:rPr>
          <w:rFonts w:ascii="Times New Roman" w:hAnsi="Times New Roman" w:cs="Times New Roman"/>
          <w:b w:val="0"/>
          <w:i w:val="0"/>
          <w:spacing w:val="-4"/>
          <w:sz w:val="24"/>
          <w:szCs w:val="24"/>
        </w:rPr>
        <w:t>р</w:t>
      </w:r>
      <w:r w:rsidRPr="00263BA5">
        <w:rPr>
          <w:rFonts w:ascii="Times New Roman" w:hAnsi="Times New Roman" w:cs="Times New Roman"/>
          <w:b w:val="0"/>
          <w:i w:val="0"/>
          <w:spacing w:val="-4"/>
          <w:sz w:val="24"/>
          <w:szCs w:val="24"/>
        </w:rPr>
        <w:t>мирующих стоимость объекта основных средств, прекращается, когда объект находится в состоянии, пригодном для использования по назначению (п. 19 СГС «Основные средс</w:t>
      </w:r>
      <w:r w:rsidRPr="00263BA5">
        <w:rPr>
          <w:rFonts w:ascii="Times New Roman" w:hAnsi="Times New Roman" w:cs="Times New Roman"/>
          <w:b w:val="0"/>
          <w:i w:val="0"/>
          <w:spacing w:val="-4"/>
          <w:sz w:val="24"/>
          <w:szCs w:val="24"/>
        </w:rPr>
        <w:t>т</w:t>
      </w:r>
      <w:r w:rsidRPr="00263BA5">
        <w:rPr>
          <w:rFonts w:ascii="Times New Roman" w:hAnsi="Times New Roman" w:cs="Times New Roman"/>
          <w:b w:val="0"/>
          <w:i w:val="0"/>
          <w:spacing w:val="-4"/>
          <w:sz w:val="24"/>
          <w:szCs w:val="24"/>
        </w:rPr>
        <w:t>ва»).</w:t>
      </w:r>
    </w:p>
    <w:p w:rsidR="00A51465" w:rsidRPr="00263BA5" w:rsidRDefault="00A51465" w:rsidP="00D30564">
      <w:pPr>
        <w:autoSpaceDE w:val="0"/>
        <w:autoSpaceDN w:val="0"/>
        <w:adjustRightInd w:val="0"/>
        <w:ind w:firstLine="539"/>
        <w:jc w:val="both"/>
        <w:outlineLvl w:val="0"/>
        <w:rPr>
          <w:bCs/>
          <w:lang w:eastAsia="en-US"/>
        </w:rPr>
      </w:pPr>
      <w:r w:rsidRPr="00263BA5">
        <w:rPr>
          <w:lang w:eastAsia="en-US"/>
        </w:rPr>
        <w:t>3.2</w:t>
      </w:r>
      <w:r w:rsidR="00BA6EA9" w:rsidRPr="00263BA5">
        <w:rPr>
          <w:lang w:eastAsia="en-US"/>
        </w:rPr>
        <w:t>7</w:t>
      </w:r>
      <w:r w:rsidRPr="00263BA5">
        <w:rPr>
          <w:lang w:eastAsia="en-US"/>
        </w:rPr>
        <w:t>. Установить следующий п</w:t>
      </w:r>
      <w:r w:rsidRPr="00263BA5">
        <w:rPr>
          <w:bCs/>
          <w:lang w:eastAsia="en-US"/>
        </w:rPr>
        <w:t>орядок формирования первоначальной стоимости основного средства, приобретенного в результате обменной операции (созданного своими силами) (пп. 15, 17, 20, 21 СГС «Основные средства»).</w:t>
      </w:r>
    </w:p>
    <w:p w:rsidR="00A51465" w:rsidRPr="00263BA5" w:rsidRDefault="00A51465" w:rsidP="00D30564">
      <w:pPr>
        <w:autoSpaceDE w:val="0"/>
        <w:autoSpaceDN w:val="0"/>
        <w:adjustRightInd w:val="0"/>
        <w:ind w:firstLine="539"/>
        <w:jc w:val="both"/>
        <w:outlineLvl w:val="0"/>
        <w:rPr>
          <w:lang w:eastAsia="en-US"/>
        </w:rPr>
      </w:pPr>
      <w:r w:rsidRPr="00263BA5">
        <w:rPr>
          <w:bCs/>
          <w:lang w:eastAsia="en-US"/>
        </w:rPr>
        <w:lastRenderedPageBreak/>
        <w:t>Первоначальная стоимость основного средства, созданного собственными силами</w:t>
      </w:r>
      <w:r w:rsidRPr="00263BA5">
        <w:rPr>
          <w:lang w:eastAsia="en-US"/>
        </w:rPr>
        <w:t xml:space="preserve"> и предназначенного для использования самим учреждением при выполнении работ, оказания услуг либо для управленческих нужд, </w:t>
      </w:r>
      <w:r w:rsidRPr="00263BA5">
        <w:rPr>
          <w:bCs/>
          <w:lang w:eastAsia="en-US"/>
        </w:rPr>
        <w:t>соответствует затратам на его прои</w:t>
      </w:r>
      <w:r w:rsidRPr="00263BA5">
        <w:rPr>
          <w:bCs/>
          <w:lang w:eastAsia="en-US"/>
        </w:rPr>
        <w:t>з</w:t>
      </w:r>
      <w:r w:rsidRPr="00263BA5">
        <w:rPr>
          <w:bCs/>
          <w:lang w:eastAsia="en-US"/>
        </w:rPr>
        <w:t>водство</w:t>
      </w:r>
      <w:r w:rsidRPr="00263BA5">
        <w:rPr>
          <w:lang w:eastAsia="en-US"/>
        </w:rPr>
        <w:t>, за исключением понесенных при его создании сверхнормативных потерь с</w:t>
      </w:r>
      <w:r w:rsidRPr="00263BA5">
        <w:rPr>
          <w:lang w:eastAsia="en-US"/>
        </w:rPr>
        <w:t>ы</w:t>
      </w:r>
      <w:r w:rsidRPr="00263BA5">
        <w:rPr>
          <w:lang w:eastAsia="en-US"/>
        </w:rPr>
        <w:t>рья, трудовых и других ресурсов, которые учитываются в составе расходов.</w:t>
      </w:r>
    </w:p>
    <w:p w:rsidR="00A51465" w:rsidRPr="00263BA5" w:rsidRDefault="00A51465" w:rsidP="00D30564">
      <w:pPr>
        <w:autoSpaceDE w:val="0"/>
        <w:autoSpaceDN w:val="0"/>
        <w:adjustRightInd w:val="0"/>
        <w:ind w:firstLine="539"/>
        <w:jc w:val="both"/>
        <w:rPr>
          <w:lang w:eastAsia="en-US"/>
        </w:rPr>
      </w:pPr>
      <w:r w:rsidRPr="00263BA5">
        <w:rPr>
          <w:bCs/>
          <w:lang w:eastAsia="en-US"/>
        </w:rPr>
        <w:t>Первоначальной стоимостью объекта основных средств</w:t>
      </w:r>
      <w:r w:rsidRPr="00263BA5">
        <w:rPr>
          <w:lang w:eastAsia="en-US"/>
        </w:rPr>
        <w:t xml:space="preserve">, </w:t>
      </w:r>
      <w:r w:rsidRPr="00263BA5">
        <w:rPr>
          <w:bCs/>
          <w:lang w:eastAsia="en-US"/>
        </w:rPr>
        <w:t>полученного</w:t>
      </w:r>
      <w:r w:rsidRPr="00263BA5">
        <w:rPr>
          <w:lang w:eastAsia="en-US"/>
        </w:rPr>
        <w:t xml:space="preserve"> в обмен на иные активы </w:t>
      </w:r>
      <w:r w:rsidRPr="00263BA5">
        <w:rPr>
          <w:bCs/>
          <w:lang w:eastAsia="en-US"/>
        </w:rPr>
        <w:t>в результате коммерческой обменной операции</w:t>
      </w:r>
      <w:r w:rsidRPr="00263BA5">
        <w:rPr>
          <w:lang w:eastAsia="en-US"/>
        </w:rPr>
        <w:t xml:space="preserve">, осуществленной </w:t>
      </w:r>
      <w:r w:rsidRPr="00263BA5">
        <w:rPr>
          <w:bCs/>
          <w:lang w:eastAsia="en-US"/>
        </w:rPr>
        <w:t>без</w:t>
      </w:r>
      <w:r w:rsidRPr="00263BA5">
        <w:rPr>
          <w:lang w:eastAsia="en-US"/>
        </w:rPr>
        <w:t xml:space="preserve"> пр</w:t>
      </w:r>
      <w:r w:rsidRPr="00263BA5">
        <w:rPr>
          <w:lang w:eastAsia="en-US"/>
        </w:rPr>
        <w:t>и</w:t>
      </w:r>
      <w:r w:rsidRPr="00263BA5">
        <w:rPr>
          <w:lang w:eastAsia="en-US"/>
        </w:rPr>
        <w:t xml:space="preserve">менения </w:t>
      </w:r>
      <w:r w:rsidRPr="00263BA5">
        <w:rPr>
          <w:bCs/>
          <w:lang w:eastAsia="en-US"/>
        </w:rPr>
        <w:t>денежных средств</w:t>
      </w:r>
      <w:r w:rsidRPr="00263BA5">
        <w:rPr>
          <w:lang w:eastAsia="en-US"/>
        </w:rPr>
        <w:t xml:space="preserve"> (их эквивалентов), является его справедливая стоимость на дату приобретения. Если справедливую стоимость ни полученного, ни переданного а</w:t>
      </w:r>
      <w:r w:rsidRPr="00263BA5">
        <w:rPr>
          <w:lang w:eastAsia="en-US"/>
        </w:rPr>
        <w:t>к</w:t>
      </w:r>
      <w:r w:rsidRPr="00263BA5">
        <w:rPr>
          <w:lang w:eastAsia="en-US"/>
        </w:rPr>
        <w:t>тива невозможно надежно оценить, стоимость определяется на основании остаточной стоимости переданного взамен актива.</w:t>
      </w:r>
    </w:p>
    <w:p w:rsidR="00A51465" w:rsidRPr="00263BA5" w:rsidRDefault="00A51465" w:rsidP="00D30564">
      <w:pPr>
        <w:autoSpaceDE w:val="0"/>
        <w:autoSpaceDN w:val="0"/>
        <w:adjustRightInd w:val="0"/>
        <w:ind w:firstLine="539"/>
        <w:jc w:val="both"/>
        <w:rPr>
          <w:lang w:eastAsia="en-US"/>
        </w:rPr>
      </w:pPr>
      <w:r w:rsidRPr="00263BA5">
        <w:rPr>
          <w:bCs/>
          <w:lang w:eastAsia="en-US"/>
        </w:rPr>
        <w:t>Первоначальная стоимость объекта основных средств, полученного в результате обменной операции некоммерческого характера,</w:t>
      </w:r>
      <w:r w:rsidRPr="00263BA5">
        <w:rPr>
          <w:lang w:eastAsia="en-US"/>
        </w:rPr>
        <w:t xml:space="preserve"> определяется на основании остато</w:t>
      </w:r>
      <w:r w:rsidRPr="00263BA5">
        <w:rPr>
          <w:lang w:eastAsia="en-US"/>
        </w:rPr>
        <w:t>ч</w:t>
      </w:r>
      <w:r w:rsidRPr="00263BA5">
        <w:rPr>
          <w:lang w:eastAsia="en-US"/>
        </w:rPr>
        <w:t>ной стоимости переданного взамен актива.</w:t>
      </w:r>
    </w:p>
    <w:p w:rsidR="00A51465" w:rsidRPr="00263BA5" w:rsidRDefault="00A51465" w:rsidP="00D30564">
      <w:pPr>
        <w:autoSpaceDE w:val="0"/>
        <w:autoSpaceDN w:val="0"/>
        <w:adjustRightInd w:val="0"/>
        <w:ind w:firstLine="539"/>
        <w:jc w:val="both"/>
        <w:rPr>
          <w:lang w:eastAsia="en-US"/>
        </w:rPr>
      </w:pPr>
      <w:r w:rsidRPr="00263BA5">
        <w:rPr>
          <w:lang w:eastAsia="en-US"/>
        </w:rPr>
        <w:t>Если данные об остаточной стоимости переданного взамен актива (по коммерч</w:t>
      </w:r>
      <w:r w:rsidRPr="00263BA5">
        <w:rPr>
          <w:lang w:eastAsia="en-US"/>
        </w:rPr>
        <w:t>е</w:t>
      </w:r>
      <w:r w:rsidRPr="00263BA5">
        <w:rPr>
          <w:lang w:eastAsia="en-US"/>
        </w:rPr>
        <w:t>ской или некоммерческой обменной операции) по каким-либо причинам недоступны либо на дату передачи остаточная стоимость передаваемого взамен актива нулевая, приобретенное основное средство отражается в условной оценке, равной одному ру</w:t>
      </w:r>
      <w:r w:rsidRPr="00263BA5">
        <w:rPr>
          <w:lang w:eastAsia="en-US"/>
        </w:rPr>
        <w:t>б</w:t>
      </w:r>
      <w:r w:rsidRPr="00263BA5">
        <w:rPr>
          <w:lang w:eastAsia="en-US"/>
        </w:rPr>
        <w:t>лю.</w:t>
      </w:r>
    </w:p>
    <w:p w:rsidR="00A51465" w:rsidRPr="00263BA5" w:rsidRDefault="00A51465" w:rsidP="00D30564">
      <w:pPr>
        <w:autoSpaceDE w:val="0"/>
        <w:autoSpaceDN w:val="0"/>
        <w:adjustRightInd w:val="0"/>
        <w:ind w:firstLine="539"/>
        <w:jc w:val="both"/>
        <w:outlineLvl w:val="0"/>
        <w:rPr>
          <w:lang w:eastAsia="en-US"/>
        </w:rPr>
      </w:pPr>
      <w:r w:rsidRPr="00263BA5">
        <w:rPr>
          <w:bCs/>
          <w:lang w:eastAsia="en-US"/>
        </w:rPr>
        <w:t>3.2</w:t>
      </w:r>
      <w:r w:rsidR="00BA6EA9" w:rsidRPr="00263BA5">
        <w:rPr>
          <w:bCs/>
          <w:lang w:eastAsia="en-US"/>
        </w:rPr>
        <w:t>8</w:t>
      </w:r>
      <w:r w:rsidRPr="00263BA5">
        <w:rPr>
          <w:bCs/>
          <w:lang w:eastAsia="en-US"/>
        </w:rPr>
        <w:t xml:space="preserve">. Установить следующий порядок формирования первоначальной стоимости основного средства, приобретенного в результате необменных операций (пп. 22, 23, 24 СГС «Основные средства»). </w:t>
      </w:r>
    </w:p>
    <w:p w:rsidR="00A51465" w:rsidRPr="00263BA5" w:rsidRDefault="00A51465" w:rsidP="00D30564">
      <w:pPr>
        <w:autoSpaceDE w:val="0"/>
        <w:autoSpaceDN w:val="0"/>
        <w:adjustRightInd w:val="0"/>
        <w:ind w:firstLine="539"/>
        <w:jc w:val="both"/>
        <w:rPr>
          <w:lang w:eastAsia="en-US"/>
        </w:rPr>
      </w:pPr>
      <w:r w:rsidRPr="00263BA5">
        <w:rPr>
          <w:bCs/>
          <w:lang w:eastAsia="en-US"/>
        </w:rPr>
        <w:t>Первоначальной стоимостью объекта основных средств, приобретенного в р</w:t>
      </w:r>
      <w:r w:rsidRPr="00263BA5">
        <w:rPr>
          <w:bCs/>
          <w:lang w:eastAsia="en-US"/>
        </w:rPr>
        <w:t>е</w:t>
      </w:r>
      <w:r w:rsidRPr="00263BA5">
        <w:rPr>
          <w:bCs/>
          <w:lang w:eastAsia="en-US"/>
        </w:rPr>
        <w:t>зультате необменной операции, является его справедливая стоимость</w:t>
      </w:r>
      <w:r w:rsidRPr="00263BA5">
        <w:rPr>
          <w:lang w:eastAsia="en-US"/>
        </w:rPr>
        <w:t xml:space="preserve"> на дату приобр</w:t>
      </w:r>
      <w:r w:rsidRPr="00263BA5">
        <w:rPr>
          <w:lang w:eastAsia="en-US"/>
        </w:rPr>
        <w:t>е</w:t>
      </w:r>
      <w:r w:rsidRPr="00263BA5">
        <w:rPr>
          <w:lang w:eastAsia="en-US"/>
        </w:rPr>
        <w:t>тения</w:t>
      </w:r>
      <w:r w:rsidRPr="00263BA5">
        <w:rPr>
          <w:bCs/>
          <w:lang w:eastAsia="en-US"/>
        </w:rPr>
        <w:t>.</w:t>
      </w:r>
    </w:p>
    <w:p w:rsidR="00A51465" w:rsidRPr="00263BA5" w:rsidRDefault="00A51465" w:rsidP="00D30564">
      <w:pPr>
        <w:autoSpaceDE w:val="0"/>
        <w:autoSpaceDN w:val="0"/>
        <w:adjustRightInd w:val="0"/>
        <w:ind w:firstLine="539"/>
        <w:jc w:val="both"/>
        <w:rPr>
          <w:lang w:eastAsia="en-US"/>
        </w:rPr>
      </w:pPr>
      <w:r w:rsidRPr="00263BA5">
        <w:rPr>
          <w:lang w:eastAsia="en-US"/>
        </w:rPr>
        <w:t>Если справедливая стоимость объекта основных средств не может быть оценена, его первоначальная стоимость определяется на основании остаточной стоимости пер</w:t>
      </w:r>
      <w:r w:rsidRPr="00263BA5">
        <w:rPr>
          <w:lang w:eastAsia="en-US"/>
        </w:rPr>
        <w:t>е</w:t>
      </w:r>
      <w:r w:rsidRPr="00263BA5">
        <w:rPr>
          <w:lang w:eastAsia="en-US"/>
        </w:rPr>
        <w:t>данного взамен актива.</w:t>
      </w:r>
    </w:p>
    <w:p w:rsidR="00A51465" w:rsidRPr="00263BA5" w:rsidRDefault="00A51465" w:rsidP="00D30564">
      <w:pPr>
        <w:autoSpaceDE w:val="0"/>
        <w:autoSpaceDN w:val="0"/>
        <w:adjustRightInd w:val="0"/>
        <w:ind w:firstLine="539"/>
        <w:jc w:val="both"/>
        <w:rPr>
          <w:lang w:eastAsia="en-US"/>
        </w:rPr>
      </w:pPr>
      <w:r w:rsidRPr="00263BA5">
        <w:rPr>
          <w:lang w:eastAsia="en-US"/>
        </w:rPr>
        <w:t>Если данные об остаточной стоимости передаваемого взамен актива по каким-либо причинам недоступны либо на дату передачи остаточная стоимость передаваем</w:t>
      </w:r>
      <w:r w:rsidRPr="00263BA5">
        <w:rPr>
          <w:lang w:eastAsia="en-US"/>
        </w:rPr>
        <w:t>о</w:t>
      </w:r>
      <w:r w:rsidRPr="00263BA5">
        <w:rPr>
          <w:lang w:eastAsia="en-US"/>
        </w:rPr>
        <w:t>го взамен актива нулевая, приобретенное путем такой необменной операции основное средство учитывается в условной оценке, равной одному рублю.</w:t>
      </w:r>
    </w:p>
    <w:p w:rsidR="00A51465" w:rsidRPr="00263BA5" w:rsidRDefault="00A51465" w:rsidP="00D30564">
      <w:pPr>
        <w:autoSpaceDE w:val="0"/>
        <w:autoSpaceDN w:val="0"/>
        <w:adjustRightInd w:val="0"/>
        <w:ind w:firstLine="539"/>
        <w:jc w:val="both"/>
        <w:rPr>
          <w:lang w:eastAsia="en-US"/>
        </w:rPr>
      </w:pPr>
      <w:r w:rsidRPr="00263BA5">
        <w:rPr>
          <w:bCs/>
          <w:lang w:eastAsia="en-US"/>
        </w:rPr>
        <w:t>Первоначальной стоимостью объектов основных средств, полученных от собс</w:t>
      </w:r>
      <w:r w:rsidRPr="00263BA5">
        <w:rPr>
          <w:bCs/>
          <w:lang w:eastAsia="en-US"/>
        </w:rPr>
        <w:t>т</w:t>
      </w:r>
      <w:r w:rsidRPr="00263BA5">
        <w:rPr>
          <w:bCs/>
          <w:lang w:eastAsia="en-US"/>
        </w:rPr>
        <w:t>венника (учредителя)</w:t>
      </w:r>
      <w:r w:rsidRPr="00263BA5">
        <w:rPr>
          <w:lang w:eastAsia="en-US"/>
        </w:rPr>
        <w:t>, иной организации государственного сектора, признается сто</w:t>
      </w:r>
      <w:r w:rsidRPr="00263BA5">
        <w:rPr>
          <w:lang w:eastAsia="en-US"/>
        </w:rPr>
        <w:t>и</w:t>
      </w:r>
      <w:r w:rsidRPr="00263BA5">
        <w:rPr>
          <w:lang w:eastAsia="en-US"/>
        </w:rPr>
        <w:t>мость, определенная передающей стороной (собственником (учредителем)) и отраже</w:t>
      </w:r>
      <w:r w:rsidRPr="00263BA5">
        <w:rPr>
          <w:lang w:eastAsia="en-US"/>
        </w:rPr>
        <w:t>н</w:t>
      </w:r>
      <w:r w:rsidRPr="00263BA5">
        <w:rPr>
          <w:lang w:eastAsia="en-US"/>
        </w:rPr>
        <w:t>ная в передаточных документах.</w:t>
      </w:r>
    </w:p>
    <w:p w:rsidR="00A51465" w:rsidRPr="00263BA5" w:rsidRDefault="00A51465" w:rsidP="00D30564">
      <w:pPr>
        <w:pStyle w:val="ConsPlusNormal"/>
        <w:ind w:firstLine="539"/>
        <w:jc w:val="both"/>
        <w:rPr>
          <w:rFonts w:ascii="Times New Roman" w:hAnsi="Times New Roman" w:cs="Times New Roman"/>
          <w:sz w:val="24"/>
          <w:szCs w:val="24"/>
        </w:rPr>
      </w:pPr>
      <w:r w:rsidRPr="00263BA5">
        <w:rPr>
          <w:rFonts w:ascii="Times New Roman" w:hAnsi="Times New Roman" w:cs="Times New Roman"/>
          <w:sz w:val="24"/>
          <w:szCs w:val="24"/>
        </w:rPr>
        <w:t>3.</w:t>
      </w:r>
      <w:r w:rsidR="00BA6EA9" w:rsidRPr="00263BA5">
        <w:rPr>
          <w:rFonts w:ascii="Times New Roman" w:hAnsi="Times New Roman" w:cs="Times New Roman"/>
          <w:sz w:val="24"/>
          <w:szCs w:val="24"/>
        </w:rPr>
        <w:t>29</w:t>
      </w:r>
      <w:r w:rsidRPr="00263BA5">
        <w:rPr>
          <w:rFonts w:ascii="Times New Roman" w:hAnsi="Times New Roman" w:cs="Times New Roman"/>
          <w:sz w:val="24"/>
          <w:szCs w:val="24"/>
        </w:rPr>
        <w:t>. Принятие к учету объекта нефинансовых активов оформляется следующими документами:</w:t>
      </w:r>
    </w:p>
    <w:p w:rsidR="00A51465" w:rsidRPr="00263BA5" w:rsidRDefault="00A51465" w:rsidP="00D30564">
      <w:pPr>
        <w:pStyle w:val="ConsPlusNormal"/>
        <w:ind w:firstLine="539"/>
        <w:jc w:val="both"/>
        <w:rPr>
          <w:rFonts w:ascii="Times New Roman" w:hAnsi="Times New Roman" w:cs="Times New Roman"/>
          <w:i/>
          <w:sz w:val="24"/>
          <w:szCs w:val="24"/>
        </w:rPr>
      </w:pPr>
      <w:r w:rsidRPr="00263BA5">
        <w:rPr>
          <w:rFonts w:ascii="Times New Roman" w:hAnsi="Times New Roman" w:cs="Times New Roman"/>
          <w:sz w:val="24"/>
          <w:szCs w:val="24"/>
        </w:rPr>
        <w:t xml:space="preserve">– при покупке новых объектов – приходным ордером на приемку материальных ценностей (нефинансовых активов) (форма 0504207) </w:t>
      </w:r>
      <w:r w:rsidRPr="00263BA5">
        <w:rPr>
          <w:rFonts w:ascii="Times New Roman" w:hAnsi="Times New Roman" w:cs="Times New Roman"/>
          <w:i/>
          <w:color w:val="800080"/>
          <w:sz w:val="24"/>
          <w:szCs w:val="24"/>
        </w:rPr>
        <w:t>(актом о приемке-передаче об</w:t>
      </w:r>
      <w:r w:rsidRPr="00263BA5">
        <w:rPr>
          <w:rFonts w:ascii="Times New Roman" w:hAnsi="Times New Roman" w:cs="Times New Roman"/>
          <w:i/>
          <w:color w:val="800080"/>
          <w:sz w:val="24"/>
          <w:szCs w:val="24"/>
        </w:rPr>
        <w:t>ъ</w:t>
      </w:r>
      <w:r w:rsidRPr="00263BA5">
        <w:rPr>
          <w:rFonts w:ascii="Times New Roman" w:hAnsi="Times New Roman" w:cs="Times New Roman"/>
          <w:i/>
          <w:color w:val="800080"/>
          <w:sz w:val="24"/>
          <w:szCs w:val="24"/>
        </w:rPr>
        <w:t>ектов нефинансовых активов (форма 0504101))</w:t>
      </w:r>
      <w:r w:rsidRPr="00263BA5">
        <w:rPr>
          <w:rFonts w:ascii="Times New Roman" w:hAnsi="Times New Roman" w:cs="Times New Roman"/>
          <w:sz w:val="24"/>
          <w:szCs w:val="24"/>
        </w:rPr>
        <w:t>;</w:t>
      </w:r>
    </w:p>
    <w:p w:rsidR="00A51465" w:rsidRPr="00263BA5" w:rsidRDefault="00A51465" w:rsidP="00D30564">
      <w:pPr>
        <w:pStyle w:val="ConsPlusNormal"/>
        <w:ind w:firstLine="539"/>
        <w:jc w:val="both"/>
        <w:rPr>
          <w:rFonts w:ascii="Times New Roman" w:hAnsi="Times New Roman" w:cs="Times New Roman"/>
          <w:sz w:val="24"/>
          <w:szCs w:val="24"/>
        </w:rPr>
      </w:pPr>
      <w:r w:rsidRPr="00263BA5">
        <w:rPr>
          <w:rFonts w:ascii="Times New Roman" w:hAnsi="Times New Roman" w:cs="Times New Roman"/>
          <w:sz w:val="24"/>
          <w:szCs w:val="24"/>
        </w:rPr>
        <w:t>– при передаче объектов основных средств – акт о приемке – передаче объектов нефинансовых активов (форма 0504101).</w:t>
      </w:r>
    </w:p>
    <w:p w:rsidR="00A51465" w:rsidRPr="00263BA5" w:rsidRDefault="00A51465" w:rsidP="00D30564">
      <w:pPr>
        <w:autoSpaceDE w:val="0"/>
        <w:autoSpaceDN w:val="0"/>
        <w:adjustRightInd w:val="0"/>
        <w:ind w:firstLine="539"/>
        <w:jc w:val="both"/>
      </w:pPr>
      <w:r w:rsidRPr="00263BA5">
        <w:rPr>
          <w:spacing w:val="-4"/>
        </w:rPr>
        <w:t xml:space="preserve">Акт о приеме-передаче </w:t>
      </w:r>
      <w:hyperlink r:id="rId90" w:history="1">
        <w:r w:rsidRPr="00263BA5">
          <w:rPr>
            <w:spacing w:val="-4"/>
          </w:rPr>
          <w:t>(форма 0504101)</w:t>
        </w:r>
      </w:hyperlink>
      <w:r w:rsidRPr="00263BA5">
        <w:rPr>
          <w:spacing w:val="-4"/>
        </w:rPr>
        <w:t xml:space="preserve"> применяется при оформлении приема-передачи</w:t>
      </w:r>
      <w:r w:rsidRPr="00263BA5">
        <w:t xml:space="preserve"> как одного, так и нескольких объектов нефинансовых активов.</w:t>
      </w:r>
    </w:p>
    <w:p w:rsidR="00A51465" w:rsidRPr="00263BA5" w:rsidRDefault="00A51465" w:rsidP="00D30564">
      <w:pPr>
        <w:autoSpaceDE w:val="0"/>
        <w:autoSpaceDN w:val="0"/>
        <w:adjustRightInd w:val="0"/>
        <w:ind w:firstLine="539"/>
        <w:jc w:val="both"/>
        <w:rPr>
          <w:lang w:eastAsia="en-US"/>
        </w:rPr>
      </w:pPr>
      <w:r w:rsidRPr="00263BA5">
        <w:t>3.3</w:t>
      </w:r>
      <w:r w:rsidR="00BA6EA9" w:rsidRPr="00263BA5">
        <w:t>0</w:t>
      </w:r>
      <w:r w:rsidRPr="00263BA5">
        <w:t xml:space="preserve">1. </w:t>
      </w:r>
      <w:r w:rsidRPr="00263BA5">
        <w:rPr>
          <w:lang w:eastAsia="en-US"/>
        </w:rPr>
        <w:t>Ответственными за хранение документов производителя, входящих в ко</w:t>
      </w:r>
      <w:r w:rsidRPr="00263BA5">
        <w:rPr>
          <w:lang w:eastAsia="en-US"/>
        </w:rPr>
        <w:t>м</w:t>
      </w:r>
      <w:r w:rsidRPr="00263BA5">
        <w:rPr>
          <w:lang w:eastAsia="en-US"/>
        </w:rPr>
        <w:t>плектацию объекта основных средств (технической документации, гарантийных тал</w:t>
      </w:r>
      <w:r w:rsidRPr="00263BA5">
        <w:rPr>
          <w:lang w:eastAsia="en-US"/>
        </w:rPr>
        <w:t>о</w:t>
      </w:r>
      <w:r w:rsidRPr="00263BA5">
        <w:rPr>
          <w:lang w:eastAsia="en-US"/>
        </w:rPr>
        <w:t>нов), являются материально ответственные лица, за которыми закреплены основные средства.</w:t>
      </w:r>
    </w:p>
    <w:p w:rsidR="00A51465" w:rsidRPr="00263BA5" w:rsidRDefault="00A51465" w:rsidP="00D30564">
      <w:pPr>
        <w:autoSpaceDE w:val="0"/>
        <w:autoSpaceDN w:val="0"/>
        <w:adjustRightInd w:val="0"/>
        <w:ind w:firstLine="539"/>
        <w:jc w:val="both"/>
        <w:rPr>
          <w:lang w:eastAsia="en-US"/>
        </w:rPr>
      </w:pPr>
      <w:r w:rsidRPr="00263BA5">
        <w:t>3.3</w:t>
      </w:r>
      <w:r w:rsidR="00BA6EA9" w:rsidRPr="00263BA5">
        <w:t>1</w:t>
      </w:r>
      <w:r w:rsidRPr="00263BA5">
        <w:t xml:space="preserve">. </w:t>
      </w:r>
      <w:r w:rsidRPr="00263BA5">
        <w:rPr>
          <w:bCs/>
          <w:lang w:eastAsia="en-US"/>
        </w:rPr>
        <w:t>Изменение балансовой стоимости</w:t>
      </w:r>
      <w:r w:rsidRPr="00263BA5">
        <w:rPr>
          <w:lang w:eastAsia="en-US"/>
        </w:rPr>
        <w:t xml:space="preserve"> объекта основных средств после его пр</w:t>
      </w:r>
      <w:r w:rsidRPr="00263BA5">
        <w:rPr>
          <w:lang w:eastAsia="en-US"/>
        </w:rPr>
        <w:t>и</w:t>
      </w:r>
      <w:r w:rsidRPr="00263BA5">
        <w:rPr>
          <w:lang w:eastAsia="en-US"/>
        </w:rPr>
        <w:t>знания в бухгалтерском учете возможно только в таких случаях:</w:t>
      </w:r>
    </w:p>
    <w:p w:rsidR="00A51465" w:rsidRPr="00263BA5" w:rsidRDefault="00A51465" w:rsidP="00D30564">
      <w:pPr>
        <w:autoSpaceDE w:val="0"/>
        <w:autoSpaceDN w:val="0"/>
        <w:adjustRightInd w:val="0"/>
        <w:ind w:firstLine="539"/>
        <w:jc w:val="both"/>
        <w:rPr>
          <w:lang w:eastAsia="en-US"/>
        </w:rPr>
      </w:pPr>
      <w:r w:rsidRPr="00263BA5">
        <w:rPr>
          <w:lang w:eastAsia="en-US"/>
        </w:rPr>
        <w:t>– достройка;</w:t>
      </w:r>
    </w:p>
    <w:p w:rsidR="00A51465" w:rsidRPr="00263BA5" w:rsidRDefault="00A51465" w:rsidP="00D30564">
      <w:pPr>
        <w:autoSpaceDE w:val="0"/>
        <w:autoSpaceDN w:val="0"/>
        <w:adjustRightInd w:val="0"/>
        <w:ind w:firstLine="539"/>
        <w:jc w:val="both"/>
        <w:rPr>
          <w:lang w:eastAsia="en-US"/>
        </w:rPr>
      </w:pPr>
      <w:r w:rsidRPr="00263BA5">
        <w:rPr>
          <w:lang w:eastAsia="en-US"/>
        </w:rPr>
        <w:lastRenderedPageBreak/>
        <w:t>– дооборудование;</w:t>
      </w:r>
    </w:p>
    <w:p w:rsidR="00A51465" w:rsidRPr="00263BA5" w:rsidRDefault="00A51465" w:rsidP="00D30564">
      <w:pPr>
        <w:autoSpaceDE w:val="0"/>
        <w:autoSpaceDN w:val="0"/>
        <w:adjustRightInd w:val="0"/>
        <w:ind w:firstLine="539"/>
        <w:jc w:val="both"/>
        <w:rPr>
          <w:lang w:eastAsia="en-US"/>
        </w:rPr>
      </w:pPr>
      <w:r w:rsidRPr="00263BA5">
        <w:rPr>
          <w:lang w:eastAsia="en-US"/>
        </w:rPr>
        <w:t>– реконструкция, в том числе с элементами реставрации;</w:t>
      </w:r>
    </w:p>
    <w:p w:rsidR="00A51465" w:rsidRPr="00263BA5" w:rsidRDefault="00A51465" w:rsidP="00D30564">
      <w:pPr>
        <w:autoSpaceDE w:val="0"/>
        <w:autoSpaceDN w:val="0"/>
        <w:adjustRightInd w:val="0"/>
        <w:ind w:firstLine="539"/>
        <w:jc w:val="both"/>
        <w:rPr>
          <w:lang w:eastAsia="en-US"/>
        </w:rPr>
      </w:pPr>
      <w:r w:rsidRPr="00263BA5">
        <w:rPr>
          <w:lang w:eastAsia="en-US"/>
        </w:rPr>
        <w:t>– техническое перевооружение;</w:t>
      </w:r>
    </w:p>
    <w:p w:rsidR="00A51465" w:rsidRPr="00263BA5" w:rsidRDefault="00A51465" w:rsidP="00D30564">
      <w:pPr>
        <w:autoSpaceDE w:val="0"/>
        <w:autoSpaceDN w:val="0"/>
        <w:adjustRightInd w:val="0"/>
        <w:ind w:firstLine="539"/>
        <w:jc w:val="both"/>
        <w:rPr>
          <w:lang w:eastAsia="en-US"/>
        </w:rPr>
      </w:pPr>
      <w:r w:rsidRPr="00263BA5">
        <w:rPr>
          <w:lang w:eastAsia="en-US"/>
        </w:rPr>
        <w:t>– модернизация;</w:t>
      </w:r>
    </w:p>
    <w:p w:rsidR="00A51465" w:rsidRPr="00263BA5" w:rsidRDefault="00A51465" w:rsidP="00D30564">
      <w:pPr>
        <w:autoSpaceDE w:val="0"/>
        <w:autoSpaceDN w:val="0"/>
        <w:adjustRightInd w:val="0"/>
        <w:ind w:firstLine="539"/>
        <w:jc w:val="both"/>
        <w:rPr>
          <w:lang w:eastAsia="en-US"/>
        </w:rPr>
      </w:pPr>
      <w:r w:rsidRPr="00263BA5">
        <w:rPr>
          <w:lang w:eastAsia="en-US"/>
        </w:rPr>
        <w:t>– частичная ликвидация (разукомплектация);</w:t>
      </w:r>
    </w:p>
    <w:p w:rsidR="00A51465" w:rsidRPr="00263BA5" w:rsidRDefault="00A51465" w:rsidP="00D30564">
      <w:pPr>
        <w:autoSpaceDE w:val="0"/>
        <w:autoSpaceDN w:val="0"/>
        <w:adjustRightInd w:val="0"/>
        <w:ind w:firstLine="539"/>
        <w:jc w:val="both"/>
        <w:rPr>
          <w:lang w:eastAsia="en-US"/>
        </w:rPr>
      </w:pPr>
      <w:r w:rsidRPr="00263BA5">
        <w:rPr>
          <w:lang w:eastAsia="en-US"/>
        </w:rPr>
        <w:t>– переоценка объектов основных средств;</w:t>
      </w:r>
    </w:p>
    <w:p w:rsidR="00A51465" w:rsidRPr="00263BA5" w:rsidRDefault="00A51465" w:rsidP="00D30564">
      <w:pPr>
        <w:autoSpaceDE w:val="0"/>
        <w:autoSpaceDN w:val="0"/>
        <w:adjustRightInd w:val="0"/>
        <w:ind w:firstLine="539"/>
        <w:jc w:val="both"/>
        <w:rPr>
          <w:lang w:eastAsia="en-US"/>
        </w:rPr>
      </w:pPr>
      <w:r w:rsidRPr="00263BA5">
        <w:rPr>
          <w:lang w:eastAsia="en-US"/>
        </w:rPr>
        <w:t>– замещение (частичная замена в рамках капитального ремонта в целях реконс</w:t>
      </w:r>
      <w:r w:rsidRPr="00263BA5">
        <w:rPr>
          <w:lang w:eastAsia="en-US"/>
        </w:rPr>
        <w:t>т</w:t>
      </w:r>
      <w:r w:rsidRPr="00263BA5">
        <w:rPr>
          <w:lang w:eastAsia="en-US"/>
        </w:rPr>
        <w:t>рукции, технического перевооружения, модернизации) объекта или его составной ча</w:t>
      </w:r>
      <w:r w:rsidRPr="00263BA5">
        <w:rPr>
          <w:lang w:eastAsia="en-US"/>
        </w:rPr>
        <w:t>с</w:t>
      </w:r>
      <w:r w:rsidRPr="00263BA5">
        <w:rPr>
          <w:lang w:eastAsia="en-US"/>
        </w:rPr>
        <w:t>ти.</w:t>
      </w:r>
    </w:p>
    <w:p w:rsidR="00A51465" w:rsidRPr="00263BA5" w:rsidRDefault="00A51465" w:rsidP="00D30564">
      <w:pPr>
        <w:autoSpaceDE w:val="0"/>
        <w:autoSpaceDN w:val="0"/>
        <w:adjustRightInd w:val="0"/>
        <w:ind w:firstLine="539"/>
        <w:jc w:val="both"/>
        <w:rPr>
          <w:lang w:eastAsia="en-US"/>
        </w:rPr>
      </w:pPr>
      <w:r w:rsidRPr="00263BA5">
        <w:rPr>
          <w:lang w:eastAsia="en-US"/>
        </w:rPr>
        <w:t>Затраты по замене отдельных составных частей включаются в стоимость объекта основных средств, если порядок эксплуатации объекта (его составных частей) требует такой замены, в том числе в ходе капитального ремонта.</w:t>
      </w:r>
    </w:p>
    <w:p w:rsidR="00A51465" w:rsidRPr="00263BA5" w:rsidRDefault="00A51465" w:rsidP="00D30564">
      <w:pPr>
        <w:autoSpaceDE w:val="0"/>
        <w:autoSpaceDN w:val="0"/>
        <w:adjustRightInd w:val="0"/>
        <w:ind w:firstLine="539"/>
        <w:jc w:val="both"/>
        <w:rPr>
          <w:lang w:eastAsia="en-US"/>
        </w:rPr>
      </w:pPr>
      <w:r w:rsidRPr="00263BA5">
        <w:rPr>
          <w:lang w:eastAsia="en-US"/>
        </w:rPr>
        <w:t>Стоимость объекта основных средств уменьшается на стоимость заменяемых (в</w:t>
      </w:r>
      <w:r w:rsidRPr="00263BA5">
        <w:rPr>
          <w:lang w:eastAsia="en-US"/>
        </w:rPr>
        <w:t>ы</w:t>
      </w:r>
      <w:r w:rsidRPr="00263BA5">
        <w:rPr>
          <w:lang w:eastAsia="en-US"/>
        </w:rPr>
        <w:t>бывающих) частей.</w:t>
      </w:r>
    </w:p>
    <w:p w:rsidR="00A51465" w:rsidRPr="00263BA5" w:rsidRDefault="00A51465" w:rsidP="00D30564">
      <w:pPr>
        <w:autoSpaceDE w:val="0"/>
        <w:autoSpaceDN w:val="0"/>
        <w:adjustRightInd w:val="0"/>
        <w:ind w:firstLine="539"/>
        <w:jc w:val="both"/>
        <w:rPr>
          <w:lang w:eastAsia="en-US"/>
        </w:rPr>
      </w:pPr>
      <w:r w:rsidRPr="00263BA5">
        <w:rPr>
          <w:lang w:eastAsia="en-US"/>
        </w:rPr>
        <w:t>Затраты признаются в момент их возникновения при условии, что соблюдены критерии признания объекта основных средств.</w:t>
      </w:r>
    </w:p>
    <w:p w:rsidR="00A51465" w:rsidRPr="00263BA5" w:rsidRDefault="00A51465" w:rsidP="00D30564">
      <w:pPr>
        <w:autoSpaceDE w:val="0"/>
        <w:autoSpaceDN w:val="0"/>
        <w:adjustRightInd w:val="0"/>
        <w:ind w:firstLine="539"/>
        <w:jc w:val="both"/>
        <w:rPr>
          <w:spacing w:val="-6"/>
          <w:lang w:eastAsia="en-US"/>
        </w:rPr>
      </w:pPr>
      <w:r w:rsidRPr="00263BA5">
        <w:rPr>
          <w:spacing w:val="-6"/>
          <w:lang w:eastAsia="en-US"/>
        </w:rPr>
        <w:t>Затраты на проведение регулярных осмотров, являющихся обязательным условием их эксплуатации, на предмет наличия дефектов, в том числе при проведении ремонтов, форм</w:t>
      </w:r>
      <w:r w:rsidRPr="00263BA5">
        <w:rPr>
          <w:spacing w:val="-6"/>
          <w:lang w:eastAsia="en-US"/>
        </w:rPr>
        <w:t>и</w:t>
      </w:r>
      <w:r w:rsidRPr="00263BA5">
        <w:rPr>
          <w:spacing w:val="-6"/>
          <w:lang w:eastAsia="en-US"/>
        </w:rPr>
        <w:t>руют объем произведенных капитальных вложений с дальнейшим признанием в стоимости основных средств.</w:t>
      </w:r>
    </w:p>
    <w:p w:rsidR="00A51465" w:rsidRPr="00263BA5" w:rsidRDefault="00A51465" w:rsidP="00D30564">
      <w:pPr>
        <w:autoSpaceDE w:val="0"/>
        <w:autoSpaceDN w:val="0"/>
        <w:adjustRightInd w:val="0"/>
        <w:ind w:firstLine="539"/>
        <w:jc w:val="both"/>
        <w:rPr>
          <w:lang w:eastAsia="en-US"/>
        </w:rPr>
      </w:pPr>
      <w:r w:rsidRPr="00263BA5">
        <w:rPr>
          <w:lang w:eastAsia="en-US"/>
        </w:rPr>
        <w:t>В этом случае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(на уменьшение финансового результата).</w:t>
      </w:r>
    </w:p>
    <w:p w:rsidR="00A51465" w:rsidRPr="00263BA5" w:rsidRDefault="00A51465" w:rsidP="00D30564">
      <w:pPr>
        <w:autoSpaceDE w:val="0"/>
        <w:autoSpaceDN w:val="0"/>
        <w:adjustRightInd w:val="0"/>
        <w:ind w:firstLine="539"/>
        <w:jc w:val="both"/>
      </w:pPr>
      <w:r w:rsidRPr="00263BA5">
        <w:t>3.3</w:t>
      </w:r>
      <w:r w:rsidR="00BA6EA9" w:rsidRPr="00263BA5">
        <w:t>2</w:t>
      </w:r>
      <w:r w:rsidRPr="00263BA5">
        <w:t xml:space="preserve">. Определение элементов капитального ремонта осуществлять в соответствии с </w:t>
      </w:r>
      <w:hyperlink r:id="rId91" w:history="1">
        <w:r w:rsidRPr="00263BA5">
          <w:t>Положение</w:t>
        </w:r>
      </w:hyperlink>
      <w:r w:rsidRPr="00263BA5">
        <w:t xml:space="preserve">м о проведении планово-предупредительного ремонта производственных зданий и сооружений МДС 13-14.2000, утвержденное Постановлением Госстроя СССР от 29.12.1973 № 279, приказом Госкомархитектуры </w:t>
      </w:r>
      <w:r w:rsidRPr="00263BA5">
        <w:rPr>
          <w:lang w:eastAsia="en-US"/>
        </w:rPr>
        <w:t>от 23.11.1988 № 312.</w:t>
      </w:r>
      <w:r w:rsidRPr="00263BA5">
        <w:t xml:space="preserve"> К таким эл</w:t>
      </w:r>
      <w:r w:rsidRPr="00263BA5">
        <w:t>е</w:t>
      </w:r>
      <w:r w:rsidRPr="00263BA5">
        <w:t>ментам относится: замена кровли крыши, установка некапитальных перегородок, уст</w:t>
      </w:r>
      <w:r w:rsidRPr="00263BA5">
        <w:t>а</w:t>
      </w:r>
      <w:r w:rsidRPr="00263BA5">
        <w:t>новка системы пожарной сигнализации, монтируемой в стены каждого этажа с пр</w:t>
      </w:r>
      <w:r w:rsidRPr="00263BA5">
        <w:t>о</w:t>
      </w:r>
      <w:r w:rsidRPr="00263BA5">
        <w:t>кладкой необходимых кабелей и сетей, др.</w:t>
      </w:r>
    </w:p>
    <w:p w:rsidR="00A51465" w:rsidRPr="00263BA5" w:rsidRDefault="00A51465" w:rsidP="00D30564">
      <w:pPr>
        <w:autoSpaceDE w:val="0"/>
        <w:autoSpaceDN w:val="0"/>
        <w:adjustRightInd w:val="0"/>
        <w:ind w:firstLine="539"/>
        <w:jc w:val="both"/>
        <w:rPr>
          <w:lang w:eastAsia="en-US"/>
        </w:rPr>
      </w:pPr>
      <w:r w:rsidRPr="00263BA5">
        <w:t>3.3</w:t>
      </w:r>
      <w:r w:rsidR="00BA6EA9" w:rsidRPr="00263BA5">
        <w:t>2</w:t>
      </w:r>
      <w:r w:rsidRPr="00263BA5">
        <w:t xml:space="preserve">.1. </w:t>
      </w:r>
      <w:r w:rsidRPr="00263BA5">
        <w:rPr>
          <w:lang w:eastAsia="en-US"/>
        </w:rPr>
        <w:t>В целях обеспечения контроля информация о передаче объектов нефина</w:t>
      </w:r>
      <w:r w:rsidRPr="00263BA5">
        <w:rPr>
          <w:lang w:eastAsia="en-US"/>
        </w:rPr>
        <w:t>н</w:t>
      </w:r>
      <w:r w:rsidRPr="00263BA5">
        <w:rPr>
          <w:lang w:eastAsia="en-US"/>
        </w:rPr>
        <w:t xml:space="preserve">совых активов на время проведения капитального ремонта отражать в Инвентарной карточке учета нефинансовых активов </w:t>
      </w:r>
      <w:hyperlink r:id="rId92" w:history="1">
        <w:r w:rsidRPr="00263BA5">
          <w:rPr>
            <w:lang w:eastAsia="en-US"/>
          </w:rPr>
          <w:t>(ф. 0504031)</w:t>
        </w:r>
      </w:hyperlink>
      <w:r w:rsidRPr="00263BA5">
        <w:rPr>
          <w:lang w:eastAsia="en-US"/>
        </w:rPr>
        <w:t xml:space="preserve"> (письмо Минфина России от 20.03.2019 № 02-07-10/18574, от 21.03.2019 № 02-06-10/18886).</w:t>
      </w:r>
    </w:p>
    <w:p w:rsidR="00A51465" w:rsidRPr="00263BA5" w:rsidRDefault="00A51465" w:rsidP="00D30564">
      <w:pPr>
        <w:pStyle w:val="Oaeno"/>
        <w:ind w:firstLine="539"/>
        <w:jc w:val="both"/>
        <w:rPr>
          <w:rFonts w:ascii="Times New Roman" w:hAnsi="Times New Roman"/>
          <w:sz w:val="24"/>
          <w:szCs w:val="24"/>
        </w:rPr>
      </w:pPr>
      <w:r w:rsidRPr="00263BA5">
        <w:rPr>
          <w:rFonts w:ascii="Times New Roman" w:hAnsi="Times New Roman"/>
          <w:sz w:val="24"/>
          <w:szCs w:val="24"/>
        </w:rPr>
        <w:t>3.3</w:t>
      </w:r>
      <w:r w:rsidR="00263BA5" w:rsidRPr="00263BA5">
        <w:rPr>
          <w:rFonts w:ascii="Times New Roman" w:hAnsi="Times New Roman"/>
          <w:sz w:val="24"/>
          <w:szCs w:val="24"/>
        </w:rPr>
        <w:t>3</w:t>
      </w:r>
      <w:r w:rsidRPr="00263BA5">
        <w:rPr>
          <w:rFonts w:ascii="Times New Roman" w:hAnsi="Times New Roman"/>
          <w:sz w:val="24"/>
          <w:szCs w:val="24"/>
        </w:rPr>
        <w:t>. Основными нормативными документами, регулирующими изменение перв</w:t>
      </w:r>
      <w:r w:rsidRPr="00263BA5">
        <w:rPr>
          <w:rFonts w:ascii="Times New Roman" w:hAnsi="Times New Roman"/>
          <w:sz w:val="24"/>
          <w:szCs w:val="24"/>
        </w:rPr>
        <w:t>о</w:t>
      </w:r>
      <w:r w:rsidRPr="00263BA5">
        <w:rPr>
          <w:rFonts w:ascii="Times New Roman" w:hAnsi="Times New Roman"/>
          <w:sz w:val="24"/>
          <w:szCs w:val="24"/>
        </w:rPr>
        <w:t>начальной стоимости</w:t>
      </w:r>
      <w:r w:rsidR="002A79A9" w:rsidRPr="00263BA5">
        <w:rPr>
          <w:rFonts w:ascii="Times New Roman" w:hAnsi="Times New Roman"/>
          <w:sz w:val="24"/>
          <w:szCs w:val="24"/>
        </w:rPr>
        <w:t>,</w:t>
      </w:r>
      <w:r w:rsidRPr="00263BA5">
        <w:rPr>
          <w:rFonts w:ascii="Times New Roman" w:hAnsi="Times New Roman"/>
          <w:sz w:val="24"/>
          <w:szCs w:val="24"/>
        </w:rPr>
        <w:t xml:space="preserve"> являются:</w:t>
      </w:r>
    </w:p>
    <w:p w:rsidR="00A51465" w:rsidRPr="00263BA5" w:rsidRDefault="00A51465" w:rsidP="00D30564">
      <w:pPr>
        <w:autoSpaceDE w:val="0"/>
        <w:autoSpaceDN w:val="0"/>
        <w:adjustRightInd w:val="0"/>
        <w:ind w:firstLine="539"/>
        <w:jc w:val="both"/>
      </w:pPr>
      <w:r w:rsidRPr="00263BA5">
        <w:t xml:space="preserve">– </w:t>
      </w:r>
      <w:hyperlink r:id="rId93" w:history="1">
        <w:r w:rsidRPr="00263BA5">
          <w:t>Положение</w:t>
        </w:r>
      </w:hyperlink>
      <w:r w:rsidRPr="00263BA5">
        <w:t xml:space="preserve"> об организации и проведении реконструкции, ремонта и техническ</w:t>
      </w:r>
      <w:r w:rsidRPr="00263BA5">
        <w:t>о</w:t>
      </w:r>
      <w:r w:rsidRPr="00263BA5">
        <w:t>го обслуживания зданий, объектов коммунального и социально-культурного назнач</w:t>
      </w:r>
      <w:r w:rsidRPr="00263BA5">
        <w:t>е</w:t>
      </w:r>
      <w:r w:rsidRPr="00263BA5">
        <w:t>ния, утвержденное Приказом Госкомархитектуры от 23.11.1988 № 312;</w:t>
      </w:r>
    </w:p>
    <w:p w:rsidR="00A51465" w:rsidRPr="00263BA5" w:rsidRDefault="00A51465" w:rsidP="00D30564">
      <w:pPr>
        <w:autoSpaceDE w:val="0"/>
        <w:autoSpaceDN w:val="0"/>
        <w:adjustRightInd w:val="0"/>
        <w:ind w:firstLine="539"/>
        <w:jc w:val="both"/>
      </w:pPr>
      <w:r w:rsidRPr="00263BA5">
        <w:t xml:space="preserve">– </w:t>
      </w:r>
      <w:hyperlink r:id="rId94" w:history="1">
        <w:r w:rsidRPr="00263BA5">
          <w:t>Письмо</w:t>
        </w:r>
      </w:hyperlink>
      <w:r w:rsidRPr="00263BA5">
        <w:t xml:space="preserve"> Минфина СССР от 29.05.1984 № 80 «Об определении понятий нового строительства, расширения, реконструкции и технического перевооружения дейс</w:t>
      </w:r>
      <w:r w:rsidRPr="00263BA5">
        <w:t>т</w:t>
      </w:r>
      <w:r w:rsidRPr="00263BA5">
        <w:t>вующих предприятий»;</w:t>
      </w:r>
    </w:p>
    <w:p w:rsidR="00A51465" w:rsidRPr="00263BA5" w:rsidRDefault="00A51465" w:rsidP="00D30564">
      <w:pPr>
        <w:autoSpaceDE w:val="0"/>
        <w:autoSpaceDN w:val="0"/>
        <w:adjustRightInd w:val="0"/>
        <w:ind w:firstLine="539"/>
        <w:jc w:val="both"/>
      </w:pPr>
      <w:r w:rsidRPr="00263BA5">
        <w:t xml:space="preserve">– Градостроительный </w:t>
      </w:r>
      <w:hyperlink r:id="rId95" w:history="1">
        <w:r w:rsidRPr="00263BA5">
          <w:t>кодекс</w:t>
        </w:r>
      </w:hyperlink>
      <w:r w:rsidRPr="00263BA5">
        <w:t xml:space="preserve"> РФ;</w:t>
      </w:r>
    </w:p>
    <w:p w:rsidR="00A51465" w:rsidRPr="00263BA5" w:rsidRDefault="00A51465" w:rsidP="00D30564">
      <w:pPr>
        <w:autoSpaceDE w:val="0"/>
        <w:autoSpaceDN w:val="0"/>
        <w:adjustRightInd w:val="0"/>
        <w:ind w:firstLine="539"/>
        <w:jc w:val="both"/>
      </w:pPr>
      <w:r w:rsidRPr="00263BA5">
        <w:t xml:space="preserve">– </w:t>
      </w:r>
      <w:hyperlink r:id="rId96" w:history="1">
        <w:r w:rsidRPr="00263BA5">
          <w:t>Методика</w:t>
        </w:r>
      </w:hyperlink>
      <w:r w:rsidRPr="00263BA5">
        <w:t xml:space="preserve"> определения стоимости строительной продукции на территории РФ (МДС 81-35.2004), утвержденная Постановлением Госстроя России от 05.03.2004 № 15/1.</w:t>
      </w:r>
    </w:p>
    <w:p w:rsidR="00A51465" w:rsidRPr="00263BA5" w:rsidRDefault="00A51465" w:rsidP="00D30564">
      <w:pPr>
        <w:pStyle w:val="31"/>
        <w:ind w:firstLine="539"/>
        <w:rPr>
          <w:rFonts w:ascii="Times New Roman" w:hAnsi="Times New Roman" w:cs="Times New Roman"/>
          <w:b w:val="0"/>
          <w:i w:val="0"/>
          <w:sz w:val="24"/>
          <w:szCs w:val="24"/>
        </w:rPr>
      </w:pPr>
      <w:r w:rsidRPr="00263BA5">
        <w:rPr>
          <w:rFonts w:ascii="Times New Roman" w:hAnsi="Times New Roman" w:cs="Times New Roman"/>
          <w:b w:val="0"/>
          <w:i w:val="0"/>
          <w:sz w:val="24"/>
          <w:szCs w:val="24"/>
        </w:rPr>
        <w:t>К реконструкции относится изменение параметров объектов капитального стро</w:t>
      </w:r>
      <w:r w:rsidRPr="00263BA5">
        <w:rPr>
          <w:rFonts w:ascii="Times New Roman" w:hAnsi="Times New Roman" w:cs="Times New Roman"/>
          <w:b w:val="0"/>
          <w:i w:val="0"/>
          <w:sz w:val="24"/>
          <w:szCs w:val="24"/>
        </w:rPr>
        <w:t>и</w:t>
      </w:r>
      <w:r w:rsidRPr="00263BA5">
        <w:rPr>
          <w:rFonts w:ascii="Times New Roman" w:hAnsi="Times New Roman" w:cs="Times New Roman"/>
          <w:b w:val="0"/>
          <w:i w:val="0"/>
          <w:sz w:val="24"/>
          <w:szCs w:val="24"/>
        </w:rPr>
        <w:t>тельства, их частей (высоты, количества этажей, площади, показателей производстве</w:t>
      </w:r>
      <w:r w:rsidRPr="00263BA5">
        <w:rPr>
          <w:rFonts w:ascii="Times New Roman" w:hAnsi="Times New Roman" w:cs="Times New Roman"/>
          <w:b w:val="0"/>
          <w:i w:val="0"/>
          <w:sz w:val="24"/>
          <w:szCs w:val="24"/>
        </w:rPr>
        <w:t>н</w:t>
      </w:r>
      <w:r w:rsidRPr="00263BA5">
        <w:rPr>
          <w:rFonts w:ascii="Times New Roman" w:hAnsi="Times New Roman" w:cs="Times New Roman"/>
          <w:b w:val="0"/>
          <w:i w:val="0"/>
          <w:sz w:val="24"/>
          <w:szCs w:val="24"/>
        </w:rPr>
        <w:t>ной мощности, объема) и качества инженерно-технического обеспечения. Датой изм</w:t>
      </w:r>
      <w:r w:rsidRPr="00263BA5">
        <w:rPr>
          <w:rFonts w:ascii="Times New Roman" w:hAnsi="Times New Roman" w:cs="Times New Roman"/>
          <w:b w:val="0"/>
          <w:i w:val="0"/>
          <w:sz w:val="24"/>
          <w:szCs w:val="24"/>
        </w:rPr>
        <w:t>е</w:t>
      </w:r>
      <w:r w:rsidRPr="00263BA5">
        <w:rPr>
          <w:rFonts w:ascii="Times New Roman" w:hAnsi="Times New Roman" w:cs="Times New Roman"/>
          <w:b w:val="0"/>
          <w:i w:val="0"/>
          <w:sz w:val="24"/>
          <w:szCs w:val="24"/>
        </w:rPr>
        <w:t>нения первоначальной стоимости объекта основных средств является дата окончания работ по реконструкции объекта (п.14 ст.1 Градостроительного кодекса РФ).</w:t>
      </w:r>
    </w:p>
    <w:p w:rsidR="00A51465" w:rsidRPr="00263BA5" w:rsidRDefault="00A51465" w:rsidP="00D30564">
      <w:pPr>
        <w:autoSpaceDE w:val="0"/>
        <w:autoSpaceDN w:val="0"/>
        <w:adjustRightInd w:val="0"/>
        <w:ind w:firstLine="539"/>
        <w:jc w:val="both"/>
      </w:pPr>
      <w:r w:rsidRPr="00263BA5">
        <w:lastRenderedPageBreak/>
        <w:t>К модернизации – совокупность работ по усовершенствованию объекта основных средств путем замены его конструктивных элементов и систем более эффективными, приводящая к повышению технического уровня и экономических характеристик объе</w:t>
      </w:r>
      <w:r w:rsidRPr="00263BA5">
        <w:t>к</w:t>
      </w:r>
      <w:r w:rsidRPr="00263BA5">
        <w:t>та.</w:t>
      </w:r>
    </w:p>
    <w:p w:rsidR="00A51465" w:rsidRPr="00263BA5" w:rsidRDefault="00A51465" w:rsidP="00D30564">
      <w:pPr>
        <w:autoSpaceDE w:val="0"/>
        <w:autoSpaceDN w:val="0"/>
        <w:adjustRightInd w:val="0"/>
        <w:ind w:firstLine="539"/>
        <w:jc w:val="both"/>
      </w:pPr>
      <w:r w:rsidRPr="00263BA5">
        <w:t>К дооборудованию – дополнение основных средств новыми частями, деталями и другими механизмами, которые будут составлять единое целое с этим оборудованием, придадут ему новые дополнительные функции или изменят показатели работы, и ра</w:t>
      </w:r>
      <w:r w:rsidRPr="00263BA5">
        <w:t>з</w:t>
      </w:r>
      <w:r w:rsidRPr="00263BA5">
        <w:t>дельное их применение будет невозможно.</w:t>
      </w:r>
    </w:p>
    <w:p w:rsidR="00A51465" w:rsidRPr="00263BA5" w:rsidRDefault="00A51465" w:rsidP="00D30564">
      <w:pPr>
        <w:autoSpaceDE w:val="0"/>
        <w:autoSpaceDN w:val="0"/>
        <w:adjustRightInd w:val="0"/>
        <w:ind w:firstLine="539"/>
        <w:jc w:val="both"/>
        <w:outlineLvl w:val="1"/>
        <w:rPr>
          <w:bCs/>
        </w:rPr>
      </w:pPr>
      <w:r w:rsidRPr="00263BA5">
        <w:rPr>
          <w:lang w:eastAsia="en-US"/>
        </w:rPr>
        <w:t>Принятие к учету объектов основных средств после проведения работ по увелич</w:t>
      </w:r>
      <w:r w:rsidRPr="00263BA5">
        <w:rPr>
          <w:lang w:eastAsia="en-US"/>
        </w:rPr>
        <w:t>е</w:t>
      </w:r>
      <w:r w:rsidRPr="00263BA5">
        <w:rPr>
          <w:lang w:eastAsia="en-US"/>
        </w:rPr>
        <w:t xml:space="preserve">нию стоимости, оформляется на основании следующих документов: Акт </w:t>
      </w:r>
      <w:r w:rsidRPr="00263BA5">
        <w:rPr>
          <w:bCs/>
        </w:rPr>
        <w:t>приема – сд</w:t>
      </w:r>
      <w:r w:rsidRPr="00263BA5">
        <w:rPr>
          <w:bCs/>
        </w:rPr>
        <w:t>а</w:t>
      </w:r>
      <w:r w:rsidRPr="00263BA5">
        <w:rPr>
          <w:bCs/>
        </w:rPr>
        <w:t>чи отремонтированных, реконструированных, модернизированных объектов основных средств (форма 0504103), Акт о приеме-передаче объекта нефинансовых активов (фо</w:t>
      </w:r>
      <w:r w:rsidRPr="00263BA5">
        <w:rPr>
          <w:bCs/>
        </w:rPr>
        <w:t>р</w:t>
      </w:r>
      <w:r w:rsidRPr="00263BA5">
        <w:rPr>
          <w:bCs/>
        </w:rPr>
        <w:t>ма 0504101) с приложением документов о государственной регистрации и документов, являющихся основанием для составления акта.</w:t>
      </w:r>
    </w:p>
    <w:p w:rsidR="00A51465" w:rsidRPr="00263BA5" w:rsidRDefault="00A51465" w:rsidP="00D30564">
      <w:pPr>
        <w:autoSpaceDE w:val="0"/>
        <w:autoSpaceDN w:val="0"/>
        <w:adjustRightInd w:val="0"/>
        <w:ind w:firstLine="539"/>
        <w:jc w:val="both"/>
        <w:outlineLvl w:val="1"/>
      </w:pPr>
      <w:r w:rsidRPr="00263BA5">
        <w:rPr>
          <w:bCs/>
        </w:rPr>
        <w:t>3.3</w:t>
      </w:r>
      <w:r w:rsidR="00263BA5" w:rsidRPr="00263BA5">
        <w:rPr>
          <w:bCs/>
        </w:rPr>
        <w:t>4</w:t>
      </w:r>
      <w:r w:rsidRPr="00263BA5">
        <w:rPr>
          <w:bCs/>
        </w:rPr>
        <w:t xml:space="preserve">. </w:t>
      </w:r>
      <w:r w:rsidRPr="00263BA5">
        <w:t>Учет затрат и калькулирование себестоимости капитальных вложений веде</w:t>
      </w:r>
      <w:r w:rsidRPr="00263BA5">
        <w:t>т</w:t>
      </w:r>
      <w:r w:rsidRPr="00263BA5">
        <w:t>ся по каждому объекту строительства, приобретения земельных участков и объектов природопользования, отдельных объектов основных средств, нематериальных активов и др. на счете 01061х000 в разрезе аналитического учета по каждому объекту капитал</w:t>
      </w:r>
      <w:r w:rsidRPr="00263BA5">
        <w:t>ь</w:t>
      </w:r>
      <w:r w:rsidRPr="00263BA5">
        <w:t>ных вложений. Формирование стоимости капитального строительства за счет субсидии на осуществление капитальных вложений, отражать в учете с использованием КФО «6».</w:t>
      </w:r>
    </w:p>
    <w:p w:rsidR="00A51465" w:rsidRPr="00263BA5" w:rsidRDefault="00A51465" w:rsidP="00D30564">
      <w:pPr>
        <w:autoSpaceDE w:val="0"/>
        <w:autoSpaceDN w:val="0"/>
        <w:adjustRightInd w:val="0"/>
        <w:ind w:firstLine="539"/>
        <w:jc w:val="both"/>
        <w:rPr>
          <w:spacing w:val="-6"/>
        </w:rPr>
      </w:pPr>
      <w:r w:rsidRPr="00263BA5">
        <w:rPr>
          <w:spacing w:val="-6"/>
        </w:rPr>
        <w:t>Целевое использование бюджетных средств, выделенных на капитальное строительс</w:t>
      </w:r>
      <w:r w:rsidRPr="00263BA5">
        <w:rPr>
          <w:spacing w:val="-6"/>
        </w:rPr>
        <w:t>т</w:t>
      </w:r>
      <w:r w:rsidRPr="00263BA5">
        <w:rPr>
          <w:spacing w:val="-6"/>
        </w:rPr>
        <w:t>во и ремонт, подтверждается следующими документами:</w:t>
      </w:r>
    </w:p>
    <w:p w:rsidR="00A51465" w:rsidRPr="00263BA5" w:rsidRDefault="00A51465" w:rsidP="00D30564">
      <w:pPr>
        <w:autoSpaceDE w:val="0"/>
        <w:autoSpaceDN w:val="0"/>
        <w:adjustRightInd w:val="0"/>
        <w:ind w:firstLine="539"/>
        <w:jc w:val="both"/>
      </w:pPr>
      <w:r w:rsidRPr="00263BA5">
        <w:t>– проектно-сметная документация;</w:t>
      </w:r>
    </w:p>
    <w:p w:rsidR="00A51465" w:rsidRPr="00263BA5" w:rsidRDefault="00A51465" w:rsidP="00D30564">
      <w:pPr>
        <w:autoSpaceDE w:val="0"/>
        <w:autoSpaceDN w:val="0"/>
        <w:adjustRightInd w:val="0"/>
        <w:ind w:firstLine="539"/>
        <w:jc w:val="both"/>
      </w:pPr>
      <w:r w:rsidRPr="00263BA5">
        <w:t>– договоры подряда;</w:t>
      </w:r>
    </w:p>
    <w:p w:rsidR="00A51465" w:rsidRPr="00263BA5" w:rsidRDefault="00A51465" w:rsidP="00D30564">
      <w:pPr>
        <w:autoSpaceDE w:val="0"/>
        <w:autoSpaceDN w:val="0"/>
        <w:adjustRightInd w:val="0"/>
        <w:ind w:firstLine="539"/>
        <w:jc w:val="both"/>
      </w:pPr>
      <w:r w:rsidRPr="00263BA5">
        <w:t xml:space="preserve">– акты о приемке выполненных работ </w:t>
      </w:r>
      <w:hyperlink r:id="rId97" w:history="1">
        <w:r w:rsidRPr="00263BA5">
          <w:t>(форма № КС-2)</w:t>
        </w:r>
      </w:hyperlink>
      <w:r w:rsidRPr="00263BA5">
        <w:t>;</w:t>
      </w:r>
    </w:p>
    <w:p w:rsidR="00A51465" w:rsidRPr="00263BA5" w:rsidRDefault="00A51465" w:rsidP="00D30564">
      <w:pPr>
        <w:autoSpaceDE w:val="0"/>
        <w:autoSpaceDN w:val="0"/>
        <w:adjustRightInd w:val="0"/>
        <w:ind w:firstLine="539"/>
        <w:jc w:val="both"/>
      </w:pPr>
      <w:r w:rsidRPr="00263BA5">
        <w:rPr>
          <w:spacing w:val="-4"/>
        </w:rPr>
        <w:t xml:space="preserve">– справки о стоимости выполненных работ и затрат </w:t>
      </w:r>
      <w:hyperlink r:id="rId98" w:history="1">
        <w:r w:rsidRPr="00263BA5">
          <w:rPr>
            <w:spacing w:val="-4"/>
          </w:rPr>
          <w:t>(форма № КС-3)</w:t>
        </w:r>
      </w:hyperlink>
      <w:r w:rsidRPr="00263BA5">
        <w:t xml:space="preserve"> за месяц и с н</w:t>
      </w:r>
      <w:r w:rsidRPr="00263BA5">
        <w:t>а</w:t>
      </w:r>
      <w:r w:rsidRPr="00263BA5">
        <w:t>чала года в текущих ценах;</w:t>
      </w:r>
    </w:p>
    <w:p w:rsidR="00A51465" w:rsidRPr="00263BA5" w:rsidRDefault="00A51465" w:rsidP="00D30564">
      <w:pPr>
        <w:autoSpaceDE w:val="0"/>
        <w:autoSpaceDN w:val="0"/>
        <w:adjustRightInd w:val="0"/>
        <w:ind w:firstLine="539"/>
        <w:jc w:val="both"/>
      </w:pPr>
      <w:r w:rsidRPr="00263BA5">
        <w:t>– договоры на поставку оборудования в соответствии со спецификацией проек</w:t>
      </w:r>
      <w:r w:rsidRPr="00263BA5">
        <w:t>т</w:t>
      </w:r>
      <w:r w:rsidRPr="00263BA5">
        <w:t>но-сметной документации;</w:t>
      </w:r>
    </w:p>
    <w:p w:rsidR="00A51465" w:rsidRPr="00263BA5" w:rsidRDefault="00A51465" w:rsidP="00D30564">
      <w:pPr>
        <w:autoSpaceDE w:val="0"/>
        <w:autoSpaceDN w:val="0"/>
        <w:adjustRightInd w:val="0"/>
        <w:ind w:firstLine="539"/>
        <w:jc w:val="both"/>
      </w:pPr>
      <w:r w:rsidRPr="00263BA5">
        <w:t>– счета на приобретение строительных материалов по заявкам подрядчиков;</w:t>
      </w:r>
    </w:p>
    <w:p w:rsidR="00A51465" w:rsidRPr="00263BA5" w:rsidRDefault="00A51465" w:rsidP="00D30564">
      <w:pPr>
        <w:autoSpaceDE w:val="0"/>
        <w:autoSpaceDN w:val="0"/>
        <w:adjustRightInd w:val="0"/>
        <w:ind w:firstLine="539"/>
        <w:jc w:val="both"/>
      </w:pPr>
      <w:r w:rsidRPr="00263BA5">
        <w:t>– другие документы.</w:t>
      </w:r>
    </w:p>
    <w:p w:rsidR="00A51465" w:rsidRPr="00263BA5" w:rsidRDefault="00A51465" w:rsidP="00D30564">
      <w:pPr>
        <w:pStyle w:val="af5"/>
        <w:spacing w:line="240" w:lineRule="auto"/>
        <w:ind w:firstLine="539"/>
        <w:rPr>
          <w:sz w:val="24"/>
          <w:szCs w:val="24"/>
        </w:rPr>
      </w:pPr>
      <w:r w:rsidRPr="00263BA5">
        <w:rPr>
          <w:sz w:val="24"/>
          <w:szCs w:val="24"/>
        </w:rPr>
        <w:t>Объекты, законченные капитальным строительством, принимаются в состав о</w:t>
      </w:r>
      <w:r w:rsidRPr="00263BA5">
        <w:rPr>
          <w:sz w:val="24"/>
          <w:szCs w:val="24"/>
        </w:rPr>
        <w:t>с</w:t>
      </w:r>
      <w:r w:rsidRPr="00263BA5">
        <w:rPr>
          <w:sz w:val="24"/>
          <w:szCs w:val="24"/>
        </w:rPr>
        <w:t>новных средств по балансовой стоимости, которая определяется отдельно по каждому вводимому в эксплуатацию объекту.</w:t>
      </w:r>
    </w:p>
    <w:p w:rsidR="00A51465" w:rsidRPr="00263BA5" w:rsidRDefault="00A51465" w:rsidP="00D30564">
      <w:pPr>
        <w:pStyle w:val="1151256"/>
        <w:spacing w:before="0" w:after="0" w:line="240" w:lineRule="auto"/>
        <w:ind w:firstLine="539"/>
        <w:rPr>
          <w:sz w:val="24"/>
          <w:szCs w:val="24"/>
        </w:rPr>
      </w:pPr>
      <w:r w:rsidRPr="00263BA5">
        <w:rPr>
          <w:sz w:val="24"/>
          <w:szCs w:val="24"/>
        </w:rPr>
        <w:t>Косвенные расходы, связанные со строительством нескольких объектов</w:t>
      </w:r>
      <w:r w:rsidR="002A79A9" w:rsidRPr="00263BA5">
        <w:rPr>
          <w:sz w:val="24"/>
          <w:szCs w:val="24"/>
        </w:rPr>
        <w:t>,</w:t>
      </w:r>
      <w:r w:rsidRPr="00263BA5">
        <w:rPr>
          <w:sz w:val="24"/>
          <w:szCs w:val="24"/>
        </w:rPr>
        <w:t xml:space="preserve"> одновр</w:t>
      </w:r>
      <w:r w:rsidRPr="00263BA5">
        <w:rPr>
          <w:sz w:val="24"/>
          <w:szCs w:val="24"/>
        </w:rPr>
        <w:t>е</w:t>
      </w:r>
      <w:r w:rsidRPr="00263BA5">
        <w:rPr>
          <w:sz w:val="24"/>
          <w:szCs w:val="24"/>
        </w:rPr>
        <w:t>менно включаются ежемесячно в стоимость строящихся объектов пропорционально выполненным объемам работ по каждому объекту.</w:t>
      </w:r>
    </w:p>
    <w:p w:rsidR="00A51465" w:rsidRPr="00263BA5" w:rsidRDefault="00A51465" w:rsidP="00D30564">
      <w:pPr>
        <w:pStyle w:val="1151256"/>
        <w:spacing w:before="0" w:after="0" w:line="240" w:lineRule="auto"/>
        <w:ind w:firstLine="539"/>
        <w:rPr>
          <w:spacing w:val="-4"/>
          <w:sz w:val="24"/>
          <w:szCs w:val="24"/>
        </w:rPr>
      </w:pPr>
      <w:r w:rsidRPr="00263BA5">
        <w:rPr>
          <w:spacing w:val="-4"/>
          <w:sz w:val="24"/>
          <w:szCs w:val="24"/>
        </w:rPr>
        <w:t>Здания и сооружения, законченные строительством, встроенные и пристроенные п</w:t>
      </w:r>
      <w:r w:rsidRPr="00263BA5">
        <w:rPr>
          <w:spacing w:val="-4"/>
          <w:sz w:val="24"/>
          <w:szCs w:val="24"/>
        </w:rPr>
        <w:t>о</w:t>
      </w:r>
      <w:r w:rsidRPr="00263BA5">
        <w:rPr>
          <w:spacing w:val="-4"/>
          <w:sz w:val="24"/>
          <w:szCs w:val="24"/>
        </w:rPr>
        <w:t>мещения подсобного назначения, входящие в состав строящегося объекта, отражаются в учете как введенные в эксплуатацию одновременно с вводом основного объекта, по смете которого они строятся.</w:t>
      </w:r>
    </w:p>
    <w:p w:rsidR="00A51465" w:rsidRPr="00263BA5" w:rsidRDefault="00A51465" w:rsidP="00D30564">
      <w:pPr>
        <w:pStyle w:val="1151256"/>
        <w:spacing w:before="0" w:after="0" w:line="240" w:lineRule="auto"/>
        <w:ind w:firstLine="539"/>
        <w:rPr>
          <w:sz w:val="24"/>
          <w:szCs w:val="24"/>
        </w:rPr>
      </w:pPr>
      <w:r w:rsidRPr="00263BA5">
        <w:rPr>
          <w:sz w:val="24"/>
          <w:szCs w:val="24"/>
        </w:rPr>
        <w:t>3.3</w:t>
      </w:r>
      <w:r w:rsidR="00263BA5" w:rsidRPr="00263BA5">
        <w:rPr>
          <w:sz w:val="24"/>
          <w:szCs w:val="24"/>
        </w:rPr>
        <w:t>5</w:t>
      </w:r>
      <w:r w:rsidRPr="00263BA5">
        <w:rPr>
          <w:sz w:val="24"/>
          <w:szCs w:val="24"/>
        </w:rPr>
        <w:t>. Срок полезного использования устанавливается в соответствии с требов</w:t>
      </w:r>
      <w:r w:rsidRPr="00263BA5">
        <w:rPr>
          <w:sz w:val="24"/>
          <w:szCs w:val="24"/>
        </w:rPr>
        <w:t>а</w:t>
      </w:r>
      <w:r w:rsidRPr="00263BA5">
        <w:rPr>
          <w:sz w:val="24"/>
          <w:szCs w:val="24"/>
        </w:rPr>
        <w:t xml:space="preserve">ниями п. 35 СГС «Основные средства». </w:t>
      </w:r>
    </w:p>
    <w:p w:rsidR="00A51465" w:rsidRPr="00263BA5" w:rsidRDefault="00A51465" w:rsidP="00D30564">
      <w:pPr>
        <w:pStyle w:val="1151256"/>
        <w:spacing w:before="0" w:after="0" w:line="240" w:lineRule="auto"/>
        <w:ind w:firstLine="539"/>
        <w:rPr>
          <w:sz w:val="24"/>
          <w:szCs w:val="24"/>
        </w:rPr>
      </w:pPr>
      <w:r w:rsidRPr="00263BA5">
        <w:rPr>
          <w:sz w:val="24"/>
          <w:szCs w:val="24"/>
        </w:rPr>
        <w:t>В случае если присвоенный код по ОКОФ не позволяет установить амортизац</w:t>
      </w:r>
      <w:r w:rsidRPr="00263BA5">
        <w:rPr>
          <w:sz w:val="24"/>
          <w:szCs w:val="24"/>
        </w:rPr>
        <w:t>и</w:t>
      </w:r>
      <w:r w:rsidRPr="00263BA5">
        <w:rPr>
          <w:sz w:val="24"/>
          <w:szCs w:val="24"/>
        </w:rPr>
        <w:t>онную группу, комиссия по поступлению и выбытию активов определяет срок на осн</w:t>
      </w:r>
      <w:r w:rsidRPr="00263BA5">
        <w:rPr>
          <w:sz w:val="24"/>
          <w:szCs w:val="24"/>
        </w:rPr>
        <w:t>о</w:t>
      </w:r>
      <w:r w:rsidRPr="00263BA5">
        <w:rPr>
          <w:sz w:val="24"/>
          <w:szCs w:val="24"/>
        </w:rPr>
        <w:t xml:space="preserve">вании рекомендаций производителя. </w:t>
      </w:r>
    </w:p>
    <w:p w:rsidR="00A51465" w:rsidRPr="00263BA5" w:rsidRDefault="00A51465" w:rsidP="00D30564">
      <w:pPr>
        <w:pStyle w:val="1151256"/>
        <w:spacing w:before="0" w:after="0" w:line="240" w:lineRule="auto"/>
        <w:ind w:firstLine="539"/>
        <w:rPr>
          <w:sz w:val="24"/>
          <w:szCs w:val="24"/>
        </w:rPr>
      </w:pPr>
      <w:r w:rsidRPr="00263BA5">
        <w:rPr>
          <w:sz w:val="24"/>
          <w:szCs w:val="24"/>
        </w:rPr>
        <w:t>В рамках амортизационной группы устанавливать максимальный срок полезного использования.</w:t>
      </w:r>
    </w:p>
    <w:p w:rsidR="00A51465" w:rsidRPr="00263BA5" w:rsidRDefault="00A51465" w:rsidP="00D30564">
      <w:pPr>
        <w:pStyle w:val="1151256"/>
        <w:spacing w:before="0" w:after="0" w:line="240" w:lineRule="auto"/>
        <w:ind w:firstLine="539"/>
        <w:rPr>
          <w:sz w:val="24"/>
          <w:szCs w:val="24"/>
        </w:rPr>
      </w:pPr>
      <w:r w:rsidRPr="00263BA5">
        <w:rPr>
          <w:sz w:val="24"/>
          <w:szCs w:val="24"/>
        </w:rPr>
        <w:t>3.3</w:t>
      </w:r>
      <w:r w:rsidR="00263BA5" w:rsidRPr="00263BA5">
        <w:rPr>
          <w:sz w:val="24"/>
          <w:szCs w:val="24"/>
        </w:rPr>
        <w:t>6</w:t>
      </w:r>
      <w:r w:rsidRPr="00263BA5">
        <w:rPr>
          <w:sz w:val="24"/>
          <w:szCs w:val="24"/>
        </w:rPr>
        <w:t>. Списание затрат по восстановлению объектов основных средств осуществл</w:t>
      </w:r>
      <w:r w:rsidRPr="00263BA5">
        <w:rPr>
          <w:sz w:val="24"/>
          <w:szCs w:val="24"/>
        </w:rPr>
        <w:t>я</w:t>
      </w:r>
      <w:r w:rsidRPr="00263BA5">
        <w:rPr>
          <w:sz w:val="24"/>
          <w:szCs w:val="24"/>
        </w:rPr>
        <w:t>ется на основании первичных документов о выполнении работ, представляемых в бу</w:t>
      </w:r>
      <w:r w:rsidRPr="00263BA5">
        <w:rPr>
          <w:sz w:val="24"/>
          <w:szCs w:val="24"/>
        </w:rPr>
        <w:t>х</w:t>
      </w:r>
      <w:r w:rsidRPr="00263BA5">
        <w:rPr>
          <w:sz w:val="24"/>
          <w:szCs w:val="24"/>
        </w:rPr>
        <w:t>галтерию учреждения его соответствующими службами (актов приемки-сдачи отр</w:t>
      </w:r>
      <w:r w:rsidRPr="00263BA5">
        <w:rPr>
          <w:sz w:val="24"/>
          <w:szCs w:val="24"/>
        </w:rPr>
        <w:t>е</w:t>
      </w:r>
      <w:r w:rsidRPr="00263BA5">
        <w:rPr>
          <w:sz w:val="24"/>
          <w:szCs w:val="24"/>
        </w:rPr>
        <w:lastRenderedPageBreak/>
        <w:t>монтированных, реконструированных и модернизированных объектов, справок об и</w:t>
      </w:r>
      <w:r w:rsidRPr="00263BA5">
        <w:rPr>
          <w:sz w:val="24"/>
          <w:szCs w:val="24"/>
        </w:rPr>
        <w:t>з</w:t>
      </w:r>
      <w:r w:rsidRPr="00263BA5">
        <w:rPr>
          <w:sz w:val="24"/>
          <w:szCs w:val="24"/>
        </w:rPr>
        <w:t>менении (или не изменении) нормативных показателей функционирования и т.п.).</w:t>
      </w:r>
    </w:p>
    <w:p w:rsidR="00A51465" w:rsidRPr="00263BA5" w:rsidRDefault="00A51465" w:rsidP="00D30564">
      <w:pPr>
        <w:autoSpaceDE w:val="0"/>
        <w:autoSpaceDN w:val="0"/>
        <w:adjustRightInd w:val="0"/>
        <w:ind w:firstLine="539"/>
        <w:jc w:val="both"/>
      </w:pPr>
      <w:r w:rsidRPr="00263BA5">
        <w:t>Основанием для определения видов ремонта должны являться соответствующие документы, разработанные техническими службами организаций в рамках системы планово-предупредительных ремонтов (</w:t>
      </w:r>
      <w:hyperlink r:id="rId99" w:history="1">
        <w:r w:rsidRPr="00263BA5">
          <w:t>письмо</w:t>
        </w:r>
      </w:hyperlink>
      <w:r w:rsidRPr="00263BA5">
        <w:t xml:space="preserve"> Минфина России от 14.01.2004 № 16-00-14/10). Для подтверждения необходимости осуществления ремонта могут прим</w:t>
      </w:r>
      <w:r w:rsidRPr="00263BA5">
        <w:t>е</w:t>
      </w:r>
      <w:r w:rsidRPr="00263BA5">
        <w:t>няться дефектные ведомости. В целях обоснования проведения работ по реконстру</w:t>
      </w:r>
      <w:r w:rsidRPr="00263BA5">
        <w:t>к</w:t>
      </w:r>
      <w:r w:rsidRPr="00263BA5">
        <w:t>ции, модернизации, дооборудованию объектов может быть составлен проект соотве</w:t>
      </w:r>
      <w:r w:rsidRPr="00263BA5">
        <w:t>т</w:t>
      </w:r>
      <w:r w:rsidRPr="00263BA5">
        <w:t>ствующих работ. Указанные документы составляются в неунифицированной форме.</w:t>
      </w:r>
    </w:p>
    <w:p w:rsidR="00A51465" w:rsidRPr="00263BA5" w:rsidRDefault="00A51465" w:rsidP="00D30564">
      <w:pPr>
        <w:autoSpaceDE w:val="0"/>
        <w:autoSpaceDN w:val="0"/>
        <w:adjustRightInd w:val="0"/>
        <w:ind w:firstLine="539"/>
        <w:jc w:val="both"/>
        <w:outlineLvl w:val="1"/>
      </w:pPr>
      <w:r w:rsidRPr="00263BA5">
        <w:t>Согласно Приказу № 209н</w:t>
      </w:r>
      <w:r w:rsidRPr="00263BA5">
        <w:rPr>
          <w:b/>
        </w:rPr>
        <w:t xml:space="preserve"> </w:t>
      </w:r>
      <w:r w:rsidRPr="00263BA5">
        <w:t>в рамках осуществления ремонтных работ проводятся:</w:t>
      </w:r>
    </w:p>
    <w:p w:rsidR="00A51465" w:rsidRPr="00263BA5" w:rsidRDefault="00A51465" w:rsidP="00D30564">
      <w:pPr>
        <w:ind w:firstLine="539"/>
        <w:jc w:val="both"/>
      </w:pPr>
      <w:r w:rsidRPr="00263BA5">
        <w:t>– устранение неисправностей (восстановление работоспособности) отдельных объектов нефинансовых активов, а также объектов и систем (охранная, пожарная си</w:t>
      </w:r>
      <w:r w:rsidRPr="00263BA5">
        <w:t>г</w:t>
      </w:r>
      <w:r w:rsidRPr="00263BA5">
        <w:t>нализация, система вентиляции и т.п.), входящих в состав отдельных объектов неф</w:t>
      </w:r>
      <w:r w:rsidRPr="00263BA5">
        <w:t>и</w:t>
      </w:r>
      <w:r w:rsidRPr="00263BA5">
        <w:t>нансовых активов;</w:t>
      </w:r>
    </w:p>
    <w:p w:rsidR="00A51465" w:rsidRPr="00263BA5" w:rsidRDefault="00A51465" w:rsidP="00D30564">
      <w:pPr>
        <w:ind w:firstLine="539"/>
        <w:jc w:val="both"/>
      </w:pPr>
      <w:r w:rsidRPr="00263BA5">
        <w:t>– поддержание технико-экономических и эксплуатационных показателей объектов нефинансовых активов (срок полезного использования, мощность, качество примен</w:t>
      </w:r>
      <w:r w:rsidRPr="00263BA5">
        <w:t>е</w:t>
      </w:r>
      <w:r w:rsidRPr="00263BA5">
        <w:t>ния, количество и площадь объектов, пропускная способность и т.п.) на изначально предусмотренном уровне;</w:t>
      </w:r>
    </w:p>
    <w:p w:rsidR="00A51465" w:rsidRPr="00263BA5" w:rsidRDefault="00A51465" w:rsidP="00D30564">
      <w:pPr>
        <w:ind w:firstLine="539"/>
        <w:jc w:val="both"/>
      </w:pPr>
      <w:r w:rsidRPr="00263BA5">
        <w:t>– проведение некапитальной перепланировки помещений;</w:t>
      </w:r>
    </w:p>
    <w:p w:rsidR="00A51465" w:rsidRPr="00263BA5" w:rsidRDefault="00A51465" w:rsidP="00D30564">
      <w:pPr>
        <w:ind w:firstLine="539"/>
        <w:jc w:val="both"/>
      </w:pPr>
      <w:r w:rsidRPr="00263BA5">
        <w:t>– проведение работ по реставрации нефинансовых активов, за исключением работ, носящих характер реконструкции, модернизации, дооборудования;</w:t>
      </w:r>
    </w:p>
    <w:p w:rsidR="00A51465" w:rsidRPr="00263BA5" w:rsidRDefault="00A51465" w:rsidP="00D30564">
      <w:pPr>
        <w:ind w:firstLine="539"/>
        <w:jc w:val="both"/>
      </w:pPr>
      <w:r w:rsidRPr="00263BA5">
        <w:t>– восстановление эффективности функционирования объектов и систем, гидрод</w:t>
      </w:r>
      <w:r w:rsidRPr="00263BA5">
        <w:t>и</w:t>
      </w:r>
      <w:r w:rsidRPr="00263BA5">
        <w:t>намическая, гидрохимическая очистка, осуществляемые помимо технологических нужд (перечня работ, осуществляемых поставщиком коммунальных услуг, исходя из условий договора поставки коммунальных услуг), расходы на оплату которых отражаются по подстатье 223 «Коммунальные услуги».</w:t>
      </w:r>
    </w:p>
    <w:p w:rsidR="00A51465" w:rsidRPr="00263BA5" w:rsidRDefault="00A51465" w:rsidP="00D30564">
      <w:pPr>
        <w:autoSpaceDE w:val="0"/>
        <w:autoSpaceDN w:val="0"/>
        <w:adjustRightInd w:val="0"/>
        <w:ind w:firstLine="539"/>
        <w:jc w:val="both"/>
      </w:pPr>
      <w:r w:rsidRPr="00263BA5">
        <w:t xml:space="preserve">В соответствии с требованиями Приказа № </w:t>
      </w:r>
      <w:r w:rsidR="002A79A9" w:rsidRPr="00263BA5">
        <w:t>85</w:t>
      </w:r>
      <w:r w:rsidRPr="00263BA5">
        <w:t>н общий код вида расходов 200 «З</w:t>
      </w:r>
      <w:r w:rsidRPr="00263BA5">
        <w:t>а</w:t>
      </w:r>
      <w:r w:rsidRPr="00263BA5">
        <w:t>купка товаров, работ и услуг для государственных (муниципальных) нужд» включает в себя следующие коды для проведения работ по восстановлению объектов основных средств:</w:t>
      </w:r>
    </w:p>
    <w:p w:rsidR="00A51465" w:rsidRPr="00263BA5" w:rsidRDefault="00A51465" w:rsidP="00D30564">
      <w:pPr>
        <w:autoSpaceDE w:val="0"/>
        <w:autoSpaceDN w:val="0"/>
        <w:adjustRightInd w:val="0"/>
        <w:ind w:firstLine="539"/>
        <w:jc w:val="both"/>
      </w:pPr>
      <w:r w:rsidRPr="00263BA5">
        <w:t xml:space="preserve">– </w:t>
      </w:r>
      <w:hyperlink r:id="rId100" w:history="1">
        <w:r w:rsidRPr="00263BA5">
          <w:t>243</w:t>
        </w:r>
      </w:hyperlink>
      <w:r w:rsidRPr="00263BA5">
        <w:t xml:space="preserve"> «Закупка товаров, работ, услуг в целях капитального ремонта государстве</w:t>
      </w:r>
      <w:r w:rsidRPr="00263BA5">
        <w:t>н</w:t>
      </w:r>
      <w:r w:rsidRPr="00263BA5">
        <w:t>ного (муниципального) имущества»;</w:t>
      </w:r>
    </w:p>
    <w:p w:rsidR="00A51465" w:rsidRPr="00263BA5" w:rsidRDefault="00A51465" w:rsidP="00D30564">
      <w:pPr>
        <w:autoSpaceDE w:val="0"/>
        <w:autoSpaceDN w:val="0"/>
        <w:adjustRightInd w:val="0"/>
        <w:ind w:firstLine="539"/>
        <w:jc w:val="both"/>
      </w:pPr>
      <w:r w:rsidRPr="00263BA5">
        <w:t xml:space="preserve">– </w:t>
      </w:r>
      <w:hyperlink r:id="rId101" w:history="1">
        <w:r w:rsidRPr="00263BA5">
          <w:t>244</w:t>
        </w:r>
      </w:hyperlink>
      <w:r w:rsidRPr="00263BA5">
        <w:t xml:space="preserve"> «Прочая закупка товаров, работ и услуг для обеспечения государственных (муниципальных) нужд».</w:t>
      </w:r>
    </w:p>
    <w:p w:rsidR="002868DA" w:rsidRPr="00263BA5" w:rsidRDefault="002868DA" w:rsidP="002868DA">
      <w:pPr>
        <w:autoSpaceDE w:val="0"/>
        <w:autoSpaceDN w:val="0"/>
        <w:adjustRightInd w:val="0"/>
        <w:ind w:firstLine="539"/>
        <w:jc w:val="both"/>
      </w:pPr>
      <w:r w:rsidRPr="00263BA5">
        <w:t>Не включать в стоимость основного средства расходы на осуществление текущего (капитального) ремонта основных средств, в результате которых не создаются активы (например, затраты по ремонту помещения: по покраске, побелке, замене окон, дверей, иных аналогичных работ). Относить такие затраты в расходы текущего финансового года без отнесения на увеличение стоимости основного средства.</w:t>
      </w:r>
    </w:p>
    <w:p w:rsidR="00A51465" w:rsidRPr="00263BA5" w:rsidRDefault="00A51465" w:rsidP="00D30564">
      <w:pPr>
        <w:autoSpaceDE w:val="0"/>
        <w:autoSpaceDN w:val="0"/>
        <w:adjustRightInd w:val="0"/>
        <w:ind w:firstLine="539"/>
        <w:jc w:val="both"/>
        <w:rPr>
          <w:spacing w:val="-2"/>
        </w:rPr>
      </w:pPr>
      <w:r w:rsidRPr="00263BA5">
        <w:rPr>
          <w:spacing w:val="-2"/>
        </w:rPr>
        <w:t xml:space="preserve">В соответствии со </w:t>
      </w:r>
      <w:hyperlink r:id="rId102" w:history="1">
        <w:r w:rsidRPr="00263BA5">
          <w:rPr>
            <w:spacing w:val="-2"/>
          </w:rPr>
          <w:t>статьей 1</w:t>
        </w:r>
      </w:hyperlink>
      <w:r w:rsidRPr="00263BA5">
        <w:rPr>
          <w:spacing w:val="-2"/>
        </w:rPr>
        <w:t xml:space="preserve"> Градостроительного кодекса Российской Федерации под капитальным ремонтом объектов капитального строительства понимаются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w:t>
      </w:r>
      <w:r w:rsidRPr="00263BA5">
        <w:rPr>
          <w:spacing w:val="-2"/>
        </w:rPr>
        <w:t>н</w:t>
      </w:r>
      <w:r w:rsidRPr="00263BA5">
        <w:rPr>
          <w:spacing w:val="-2"/>
        </w:rPr>
        <w:t>женерно-технического обеспечения объектов капитального строительства или их эл</w:t>
      </w:r>
      <w:r w:rsidRPr="00263BA5">
        <w:rPr>
          <w:spacing w:val="-2"/>
        </w:rPr>
        <w:t>е</w:t>
      </w:r>
      <w:r w:rsidRPr="00263BA5">
        <w:rPr>
          <w:spacing w:val="-2"/>
        </w:rPr>
        <w:t>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51465" w:rsidRPr="00263BA5" w:rsidRDefault="00A51465" w:rsidP="00D30564">
      <w:pPr>
        <w:autoSpaceDE w:val="0"/>
        <w:autoSpaceDN w:val="0"/>
        <w:adjustRightInd w:val="0"/>
        <w:ind w:firstLine="539"/>
        <w:jc w:val="both"/>
      </w:pPr>
      <w:r w:rsidRPr="00263BA5">
        <w:t>При проведении ремонтных работ в целях обоснованности проведенных расходов, осуществлять следующие действия:</w:t>
      </w:r>
    </w:p>
    <w:p w:rsidR="00A51465" w:rsidRPr="00263BA5" w:rsidRDefault="00A51465" w:rsidP="00D30564">
      <w:pPr>
        <w:autoSpaceDE w:val="0"/>
        <w:autoSpaceDN w:val="0"/>
        <w:adjustRightInd w:val="0"/>
        <w:ind w:firstLine="539"/>
        <w:jc w:val="both"/>
      </w:pPr>
      <w:r w:rsidRPr="00263BA5">
        <w:lastRenderedPageBreak/>
        <w:t>– при проведении годовой инвентаризации зданий и помещений фиксировать в текстовом приложении к Акту инвентаризации информацию о необходимости пров</w:t>
      </w:r>
      <w:r w:rsidRPr="00263BA5">
        <w:t>е</w:t>
      </w:r>
      <w:r w:rsidRPr="00263BA5">
        <w:t>дения ремонтных или отделочных работ;</w:t>
      </w:r>
    </w:p>
    <w:p w:rsidR="00A51465" w:rsidRPr="00263BA5" w:rsidRDefault="00A51465" w:rsidP="00D30564">
      <w:pPr>
        <w:autoSpaceDE w:val="0"/>
        <w:autoSpaceDN w:val="0"/>
        <w:adjustRightInd w:val="0"/>
        <w:ind w:firstLine="539"/>
        <w:jc w:val="both"/>
      </w:pPr>
      <w:r w:rsidRPr="00263BA5">
        <w:t>– непосредственно перед началом работ (приобретением материалов) отражать необходимость их выполнения соответствующим внутренним документом (заявкой на ремонт, докладной запиской) и распоряжением руководителя учреждения;</w:t>
      </w:r>
    </w:p>
    <w:p w:rsidR="00A51465" w:rsidRPr="00263BA5" w:rsidRDefault="00A51465" w:rsidP="00D30564">
      <w:pPr>
        <w:autoSpaceDE w:val="0"/>
        <w:autoSpaceDN w:val="0"/>
        <w:adjustRightInd w:val="0"/>
        <w:ind w:firstLine="539"/>
        <w:jc w:val="both"/>
      </w:pPr>
      <w:r w:rsidRPr="00263BA5">
        <w:t>– составлять отдельные акты по всем объектам, на которых выполнялись работы (отдельный акт на каждое помещение), а в актах подробно указывать состав работ по каждому помещению.</w:t>
      </w:r>
    </w:p>
    <w:p w:rsidR="00A51465" w:rsidRPr="00263BA5" w:rsidRDefault="00A51465" w:rsidP="00D30564">
      <w:pPr>
        <w:autoSpaceDE w:val="0"/>
        <w:autoSpaceDN w:val="0"/>
        <w:adjustRightInd w:val="0"/>
        <w:ind w:firstLine="539"/>
        <w:jc w:val="both"/>
      </w:pPr>
      <w:r w:rsidRPr="00263BA5">
        <w:t>Расходы по капитальному ремонту относить на счета 0109хх225 – в части прин</w:t>
      </w:r>
      <w:r w:rsidRPr="00263BA5">
        <w:t>о</w:t>
      </w:r>
      <w:r w:rsidRPr="00263BA5">
        <w:t>сящей доход деятельности; 040120225 – в части использования средств субсидий на иные цели.</w:t>
      </w:r>
    </w:p>
    <w:p w:rsidR="00A51465" w:rsidRPr="00263BA5" w:rsidRDefault="00A51465" w:rsidP="00D30564">
      <w:pPr>
        <w:ind w:firstLine="539"/>
        <w:jc w:val="both"/>
      </w:pPr>
      <w:r w:rsidRPr="00263BA5">
        <w:t>Результаты ремонтных работ отражать в Инвентарной карточке объектов неф</w:t>
      </w:r>
      <w:r w:rsidRPr="00263BA5">
        <w:t>и</w:t>
      </w:r>
      <w:r w:rsidRPr="00263BA5">
        <w:t>нансовых активов (форма 0504101).</w:t>
      </w:r>
    </w:p>
    <w:p w:rsidR="00A51465" w:rsidRPr="00263BA5" w:rsidRDefault="00A51465" w:rsidP="00D30564">
      <w:pPr>
        <w:autoSpaceDE w:val="0"/>
        <w:autoSpaceDN w:val="0"/>
        <w:adjustRightInd w:val="0"/>
        <w:ind w:firstLine="539"/>
        <w:jc w:val="both"/>
        <w:rPr>
          <w:spacing w:val="-2"/>
        </w:rPr>
      </w:pPr>
      <w:r w:rsidRPr="00263BA5">
        <w:rPr>
          <w:spacing w:val="-2"/>
        </w:rPr>
        <w:t>3.3</w:t>
      </w:r>
      <w:r w:rsidR="00263BA5" w:rsidRPr="00263BA5">
        <w:rPr>
          <w:spacing w:val="-2"/>
        </w:rPr>
        <w:t>7</w:t>
      </w:r>
      <w:r w:rsidRPr="00263BA5">
        <w:rPr>
          <w:spacing w:val="-2"/>
        </w:rPr>
        <w:t>. При заключении договора, предметом которого является модернизация единой функционирующей системы, не являющейся инвентарным объектом (например, охра</w:t>
      </w:r>
      <w:r w:rsidRPr="00263BA5">
        <w:rPr>
          <w:spacing w:val="-2"/>
        </w:rPr>
        <w:t>н</w:t>
      </w:r>
      <w:r w:rsidRPr="00263BA5">
        <w:rPr>
          <w:spacing w:val="-2"/>
        </w:rPr>
        <w:t>но-пожарная сигнализация, локальная вычислительная сеть, телекоммуникационный узел связи и т.п.), расходы на его оплату отражать по подстатье 228 «</w:t>
      </w:r>
      <w:r w:rsidRPr="00263BA5">
        <w:rPr>
          <w:spacing w:val="-2"/>
          <w:lang w:eastAsia="en-US"/>
        </w:rPr>
        <w:t>Услуги, работы для целей капитальных вложений</w:t>
      </w:r>
      <w:r w:rsidRPr="00263BA5">
        <w:rPr>
          <w:spacing w:val="-2"/>
        </w:rPr>
        <w:t>», с учетом стоимости закупленных исполнителем для м</w:t>
      </w:r>
      <w:r w:rsidRPr="00263BA5">
        <w:rPr>
          <w:spacing w:val="-2"/>
        </w:rPr>
        <w:t>о</w:t>
      </w:r>
      <w:r w:rsidRPr="00263BA5">
        <w:rPr>
          <w:spacing w:val="-2"/>
        </w:rPr>
        <w:t>дернизации системы оборудования и расходных материалов.</w:t>
      </w:r>
    </w:p>
    <w:p w:rsidR="00A51465" w:rsidRPr="00263BA5" w:rsidRDefault="00A51465" w:rsidP="00D30564">
      <w:pPr>
        <w:autoSpaceDE w:val="0"/>
        <w:autoSpaceDN w:val="0"/>
        <w:adjustRightInd w:val="0"/>
        <w:ind w:firstLine="539"/>
        <w:jc w:val="both"/>
      </w:pPr>
      <w:r w:rsidRPr="00263BA5">
        <w:t>Модернизация единой функционирующей системы, учитываемой на балансе, осуществляется по подстатье 310 КОСГУ.</w:t>
      </w:r>
    </w:p>
    <w:p w:rsidR="00A51465" w:rsidRPr="00263BA5" w:rsidRDefault="00A51465" w:rsidP="00D30564">
      <w:pPr>
        <w:autoSpaceDE w:val="0"/>
        <w:autoSpaceDN w:val="0"/>
        <w:adjustRightInd w:val="0"/>
        <w:ind w:firstLine="539"/>
        <w:jc w:val="both"/>
        <w:outlineLvl w:val="1"/>
        <w:rPr>
          <w:spacing w:val="-2"/>
        </w:rPr>
      </w:pPr>
      <w:r w:rsidRPr="00263BA5">
        <w:rPr>
          <w:spacing w:val="-2"/>
        </w:rPr>
        <w:t>3.3</w:t>
      </w:r>
      <w:r w:rsidR="00263BA5" w:rsidRPr="00263BA5">
        <w:rPr>
          <w:spacing w:val="-2"/>
        </w:rPr>
        <w:t>8</w:t>
      </w:r>
      <w:r w:rsidRPr="00263BA5">
        <w:rPr>
          <w:spacing w:val="-2"/>
        </w:rPr>
        <w:t>. Первоначальной (фактической) стоимостью основных средств, полученных учреждением по договору дарения (пожертвования), в иных случаях безвозмездного п</w:t>
      </w:r>
      <w:r w:rsidRPr="00263BA5">
        <w:rPr>
          <w:spacing w:val="-2"/>
        </w:rPr>
        <w:t>о</w:t>
      </w:r>
      <w:r w:rsidRPr="00263BA5">
        <w:rPr>
          <w:spacing w:val="-2"/>
        </w:rPr>
        <w:t>ступления признается их справедливая стоимость на дату принятия к бухгалтерскому учету, а также стоимость услуг, связанных с их доставкой, регистрацией и приведением их в состояние, пригодное для использования.</w:t>
      </w:r>
    </w:p>
    <w:p w:rsidR="00A51465" w:rsidRPr="00263BA5" w:rsidRDefault="00A51465" w:rsidP="00D30564">
      <w:pPr>
        <w:pStyle w:val="Oaeno"/>
        <w:ind w:firstLine="539"/>
        <w:jc w:val="both"/>
        <w:rPr>
          <w:rFonts w:ascii="Times New Roman" w:hAnsi="Times New Roman"/>
          <w:sz w:val="24"/>
          <w:szCs w:val="24"/>
          <w:lang w:eastAsia="en-US"/>
        </w:rPr>
      </w:pPr>
      <w:r w:rsidRPr="00263BA5">
        <w:rPr>
          <w:rFonts w:ascii="Times New Roman" w:hAnsi="Times New Roman"/>
          <w:sz w:val="24"/>
          <w:szCs w:val="24"/>
        </w:rPr>
        <w:t>Определение справедливой стоимости производится методом рыночных цен, к</w:t>
      </w:r>
      <w:r w:rsidRPr="00263BA5">
        <w:rPr>
          <w:rFonts w:ascii="Times New Roman" w:hAnsi="Times New Roman"/>
          <w:sz w:val="24"/>
          <w:szCs w:val="24"/>
        </w:rPr>
        <w:t>о</w:t>
      </w:r>
      <w:r w:rsidRPr="00263BA5">
        <w:rPr>
          <w:rFonts w:ascii="Times New Roman" w:hAnsi="Times New Roman"/>
          <w:sz w:val="24"/>
          <w:szCs w:val="24"/>
        </w:rPr>
        <w:t xml:space="preserve">торые </w:t>
      </w:r>
      <w:r w:rsidRPr="00263BA5">
        <w:rPr>
          <w:rFonts w:ascii="Times New Roman" w:hAnsi="Times New Roman"/>
          <w:sz w:val="24"/>
          <w:szCs w:val="24"/>
          <w:lang w:eastAsia="en-US"/>
        </w:rPr>
        <w:t>должны быть подтверждены документально, а в случаях невозможности док</w:t>
      </w:r>
      <w:r w:rsidRPr="00263BA5">
        <w:rPr>
          <w:rFonts w:ascii="Times New Roman" w:hAnsi="Times New Roman"/>
          <w:sz w:val="24"/>
          <w:szCs w:val="24"/>
          <w:lang w:eastAsia="en-US"/>
        </w:rPr>
        <w:t>у</w:t>
      </w:r>
      <w:r w:rsidRPr="00263BA5">
        <w:rPr>
          <w:rFonts w:ascii="Times New Roman" w:hAnsi="Times New Roman"/>
          <w:sz w:val="24"/>
          <w:szCs w:val="24"/>
          <w:lang w:eastAsia="en-US"/>
        </w:rPr>
        <w:t>ментального подтверждения – экспертным путем.</w:t>
      </w:r>
    </w:p>
    <w:p w:rsidR="00A51465" w:rsidRPr="00263BA5" w:rsidRDefault="00A51465" w:rsidP="00D30564">
      <w:pPr>
        <w:autoSpaceDE w:val="0"/>
        <w:autoSpaceDN w:val="0"/>
        <w:adjustRightInd w:val="0"/>
        <w:ind w:firstLine="539"/>
        <w:jc w:val="both"/>
        <w:outlineLvl w:val="1"/>
        <w:rPr>
          <w:lang w:eastAsia="en-US"/>
        </w:rPr>
      </w:pPr>
      <w:r w:rsidRPr="00263BA5">
        <w:rPr>
          <w:lang w:eastAsia="en-US"/>
        </w:rPr>
        <w:t>Получение основных средств по договорам дарения (пожертвования) отражать в бухгалтерском учете записью:</w:t>
      </w:r>
    </w:p>
    <w:p w:rsidR="00A51465" w:rsidRPr="00263BA5" w:rsidRDefault="00A51465" w:rsidP="00D30564">
      <w:pPr>
        <w:autoSpaceDE w:val="0"/>
        <w:autoSpaceDN w:val="0"/>
        <w:adjustRightInd w:val="0"/>
        <w:ind w:firstLine="539"/>
        <w:jc w:val="both"/>
        <w:outlineLvl w:val="1"/>
        <w:rPr>
          <w:spacing w:val="-2"/>
          <w:lang w:eastAsia="en-US"/>
        </w:rPr>
      </w:pPr>
      <w:r w:rsidRPr="00263BA5">
        <w:rPr>
          <w:spacing w:val="-2"/>
          <w:lang w:eastAsia="en-US"/>
        </w:rPr>
        <w:t xml:space="preserve">дебет </w:t>
      </w:r>
      <w:r w:rsidR="00426DA4">
        <w:rPr>
          <w:spacing w:val="-2"/>
          <w:lang w:eastAsia="en-US"/>
        </w:rPr>
        <w:t>070</w:t>
      </w:r>
      <w:r w:rsidR="008C7891">
        <w:rPr>
          <w:spacing w:val="-2"/>
          <w:lang w:eastAsia="en-US"/>
        </w:rPr>
        <w:t xml:space="preserve">1 </w:t>
      </w:r>
      <w:r w:rsidRPr="00263BA5">
        <w:rPr>
          <w:spacing w:val="-2"/>
          <w:lang w:eastAsia="en-US"/>
        </w:rPr>
        <w:t xml:space="preserve">0000000000 000 2101хх310 кредит </w:t>
      </w:r>
      <w:r w:rsidR="008C7891">
        <w:rPr>
          <w:spacing w:val="-2"/>
          <w:lang w:eastAsia="en-US"/>
        </w:rPr>
        <w:t>0701</w:t>
      </w:r>
      <w:r w:rsidRPr="00263BA5">
        <w:rPr>
          <w:spacing w:val="-2"/>
          <w:lang w:eastAsia="en-US"/>
        </w:rPr>
        <w:t xml:space="preserve"> 0000000000 1</w:t>
      </w:r>
      <w:r w:rsidR="002C5A0D">
        <w:rPr>
          <w:spacing w:val="-2"/>
          <w:lang w:eastAsia="en-US"/>
        </w:rPr>
        <w:t>5</w:t>
      </w:r>
      <w:r w:rsidRPr="00263BA5">
        <w:rPr>
          <w:spacing w:val="-2"/>
          <w:lang w:eastAsia="en-US"/>
        </w:rPr>
        <w:t>0 240110196 – п</w:t>
      </w:r>
      <w:r w:rsidRPr="00263BA5">
        <w:rPr>
          <w:spacing w:val="-2"/>
          <w:lang w:eastAsia="en-US"/>
        </w:rPr>
        <w:t>о</w:t>
      </w:r>
      <w:r w:rsidRPr="00263BA5">
        <w:rPr>
          <w:spacing w:val="-2"/>
          <w:lang w:eastAsia="en-US"/>
        </w:rPr>
        <w:t>ступления капитального характера от организаций;</w:t>
      </w:r>
    </w:p>
    <w:p w:rsidR="00A51465" w:rsidRPr="00263BA5" w:rsidRDefault="00A51465" w:rsidP="00D30564">
      <w:pPr>
        <w:autoSpaceDE w:val="0"/>
        <w:autoSpaceDN w:val="0"/>
        <w:adjustRightInd w:val="0"/>
        <w:ind w:firstLine="539"/>
        <w:jc w:val="both"/>
        <w:outlineLvl w:val="1"/>
        <w:rPr>
          <w:spacing w:val="-2"/>
          <w:lang w:eastAsia="en-US"/>
        </w:rPr>
      </w:pPr>
      <w:r w:rsidRPr="00263BA5">
        <w:rPr>
          <w:spacing w:val="-2"/>
          <w:lang w:eastAsia="en-US"/>
        </w:rPr>
        <w:t xml:space="preserve">дебет </w:t>
      </w:r>
      <w:r w:rsidR="008C7891">
        <w:rPr>
          <w:spacing w:val="-2"/>
          <w:lang w:eastAsia="en-US"/>
        </w:rPr>
        <w:t>0701</w:t>
      </w:r>
      <w:r w:rsidRPr="00263BA5">
        <w:rPr>
          <w:spacing w:val="-2"/>
          <w:lang w:eastAsia="en-US"/>
        </w:rPr>
        <w:t xml:space="preserve"> 0000000000 000 2101хх310 кредит </w:t>
      </w:r>
      <w:r w:rsidR="008C7891">
        <w:rPr>
          <w:spacing w:val="-2"/>
          <w:lang w:eastAsia="en-US"/>
        </w:rPr>
        <w:t>0701</w:t>
      </w:r>
      <w:r w:rsidRPr="00263BA5">
        <w:rPr>
          <w:spacing w:val="-2"/>
          <w:lang w:eastAsia="en-US"/>
        </w:rPr>
        <w:t xml:space="preserve"> 0000000000 1</w:t>
      </w:r>
      <w:r w:rsidR="002C5A0D">
        <w:rPr>
          <w:spacing w:val="-2"/>
          <w:lang w:eastAsia="en-US"/>
        </w:rPr>
        <w:t>5</w:t>
      </w:r>
      <w:r w:rsidRPr="00263BA5">
        <w:rPr>
          <w:spacing w:val="-2"/>
          <w:lang w:eastAsia="en-US"/>
        </w:rPr>
        <w:t>0 240110197 – п</w:t>
      </w:r>
      <w:r w:rsidRPr="00263BA5">
        <w:rPr>
          <w:spacing w:val="-2"/>
          <w:lang w:eastAsia="en-US"/>
        </w:rPr>
        <w:t>о</w:t>
      </w:r>
      <w:r w:rsidRPr="00263BA5">
        <w:rPr>
          <w:spacing w:val="-2"/>
          <w:lang w:eastAsia="en-US"/>
        </w:rPr>
        <w:t>ступления капитального характера от физических лиц;</w:t>
      </w:r>
    </w:p>
    <w:p w:rsidR="00A51465" w:rsidRPr="00263BA5" w:rsidRDefault="00A51465" w:rsidP="00D30564">
      <w:pPr>
        <w:autoSpaceDE w:val="0"/>
        <w:autoSpaceDN w:val="0"/>
        <w:adjustRightInd w:val="0"/>
        <w:ind w:firstLine="539"/>
        <w:jc w:val="both"/>
        <w:outlineLvl w:val="1"/>
        <w:rPr>
          <w:lang w:eastAsia="en-US"/>
        </w:rPr>
      </w:pPr>
      <w:r w:rsidRPr="00263BA5">
        <w:rPr>
          <w:lang w:eastAsia="en-US"/>
        </w:rPr>
        <w:t xml:space="preserve">дебет </w:t>
      </w:r>
      <w:r w:rsidR="00426DA4">
        <w:rPr>
          <w:lang w:eastAsia="en-US"/>
        </w:rPr>
        <w:t>070</w:t>
      </w:r>
      <w:r w:rsidR="008C7891">
        <w:rPr>
          <w:lang w:eastAsia="en-US"/>
        </w:rPr>
        <w:t>1</w:t>
      </w:r>
      <w:r w:rsidRPr="00263BA5">
        <w:rPr>
          <w:lang w:eastAsia="en-US"/>
        </w:rPr>
        <w:t xml:space="preserve"> 0000000000 244 2106хх310 кредит затрат – с учетом дополнительных затрат, связанных с доставкой, регистрацией, установкой и пр. имущества.</w:t>
      </w:r>
    </w:p>
    <w:p w:rsidR="00A51465" w:rsidRPr="00263BA5" w:rsidRDefault="00A51465" w:rsidP="00D30564">
      <w:pPr>
        <w:autoSpaceDE w:val="0"/>
        <w:autoSpaceDN w:val="0"/>
        <w:adjustRightInd w:val="0"/>
        <w:ind w:firstLine="539"/>
        <w:jc w:val="both"/>
        <w:rPr>
          <w:lang w:eastAsia="en-US"/>
        </w:rPr>
      </w:pPr>
      <w:r w:rsidRPr="00263BA5">
        <w:t>3.</w:t>
      </w:r>
      <w:r w:rsidR="006E571C">
        <w:t>39</w:t>
      </w:r>
      <w:r w:rsidRPr="00263BA5">
        <w:t xml:space="preserve">. </w:t>
      </w:r>
      <w:r w:rsidRPr="00263BA5">
        <w:rPr>
          <w:lang w:eastAsia="en-US"/>
        </w:rPr>
        <w:t xml:space="preserve">В соответствии с </w:t>
      </w:r>
      <w:hyperlink r:id="rId103" w:history="1">
        <w:r w:rsidRPr="00263BA5">
          <w:rPr>
            <w:lang w:eastAsia="en-US"/>
          </w:rPr>
          <w:t>п. 45</w:t>
        </w:r>
      </w:hyperlink>
      <w:r w:rsidRPr="00263BA5">
        <w:rPr>
          <w:lang w:eastAsia="en-US"/>
        </w:rPr>
        <w:t xml:space="preserve"> СГС «Основные средства» признание объекта осно</w:t>
      </w:r>
      <w:r w:rsidRPr="00263BA5">
        <w:rPr>
          <w:lang w:eastAsia="en-US"/>
        </w:rPr>
        <w:t>в</w:t>
      </w:r>
      <w:r w:rsidRPr="00263BA5">
        <w:rPr>
          <w:lang w:eastAsia="en-US"/>
        </w:rPr>
        <w:t>ных средств в бухгалтерском учете в качестве актива прекращается в случае выбытия объекта имущества:</w:t>
      </w:r>
    </w:p>
    <w:p w:rsidR="00A51465" w:rsidRPr="00263BA5" w:rsidRDefault="00A51465" w:rsidP="00D30564">
      <w:pPr>
        <w:autoSpaceDE w:val="0"/>
        <w:autoSpaceDN w:val="0"/>
        <w:adjustRightInd w:val="0"/>
        <w:ind w:firstLine="539"/>
        <w:jc w:val="both"/>
        <w:rPr>
          <w:lang w:eastAsia="en-US"/>
        </w:rPr>
      </w:pPr>
      <w:r w:rsidRPr="00263BA5">
        <w:rPr>
          <w:lang w:eastAsia="en-US"/>
        </w:rPr>
        <w:t>а) при принятии решения о списании субъектом учета государственного (муниц</w:t>
      </w:r>
      <w:r w:rsidRPr="00263BA5">
        <w:rPr>
          <w:lang w:eastAsia="en-US"/>
        </w:rPr>
        <w:t>и</w:t>
      </w:r>
      <w:r w:rsidRPr="00263BA5">
        <w:rPr>
          <w:lang w:eastAsia="en-US"/>
        </w:rPr>
        <w:t>пального) имущества;</w:t>
      </w:r>
    </w:p>
    <w:p w:rsidR="00A51465" w:rsidRPr="00263BA5" w:rsidRDefault="00A51465" w:rsidP="00D30564">
      <w:pPr>
        <w:autoSpaceDE w:val="0"/>
        <w:autoSpaceDN w:val="0"/>
        <w:adjustRightInd w:val="0"/>
        <w:ind w:firstLine="539"/>
        <w:jc w:val="both"/>
        <w:rPr>
          <w:lang w:eastAsia="en-US"/>
        </w:rPr>
      </w:pPr>
      <w:r w:rsidRPr="00263BA5">
        <w:rPr>
          <w:lang w:eastAsia="en-US"/>
        </w:rPr>
        <w:t>б) при решении субъекта учета о прекращении использования объекта основных средств для целей, предусмотренных при признании объекта основных средств, и пр</w:t>
      </w:r>
      <w:r w:rsidRPr="00263BA5">
        <w:rPr>
          <w:lang w:eastAsia="en-US"/>
        </w:rPr>
        <w:t>е</w:t>
      </w:r>
      <w:r w:rsidRPr="00263BA5">
        <w:rPr>
          <w:lang w:eastAsia="en-US"/>
        </w:rPr>
        <w:t>кращении получения субъектом учета экономических выгод или полезного потенциала от дальнейшего использования субъектом учета объекта основных средств;</w:t>
      </w:r>
    </w:p>
    <w:p w:rsidR="00A51465" w:rsidRPr="00263BA5" w:rsidRDefault="00A51465" w:rsidP="00D30564">
      <w:pPr>
        <w:autoSpaceDE w:val="0"/>
        <w:autoSpaceDN w:val="0"/>
        <w:adjustRightInd w:val="0"/>
        <w:ind w:firstLine="539"/>
        <w:jc w:val="both"/>
        <w:rPr>
          <w:lang w:eastAsia="en-US"/>
        </w:rPr>
      </w:pPr>
      <w:r w:rsidRPr="00263BA5">
        <w:rPr>
          <w:lang w:eastAsia="en-US"/>
        </w:rPr>
        <w:t>в) при передаче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бухгалтерского учета в составе основных средств;</w:t>
      </w:r>
    </w:p>
    <w:p w:rsidR="00A51465" w:rsidRPr="00263BA5" w:rsidRDefault="00A51465" w:rsidP="00D30564">
      <w:pPr>
        <w:autoSpaceDE w:val="0"/>
        <w:autoSpaceDN w:val="0"/>
        <w:adjustRightInd w:val="0"/>
        <w:ind w:firstLine="539"/>
        <w:jc w:val="both"/>
        <w:rPr>
          <w:lang w:eastAsia="en-US"/>
        </w:rPr>
      </w:pPr>
      <w:r w:rsidRPr="00263BA5">
        <w:rPr>
          <w:lang w:eastAsia="en-US"/>
        </w:rPr>
        <w:t>г) при передаче другой организации государственного сектора;</w:t>
      </w:r>
    </w:p>
    <w:p w:rsidR="00A51465" w:rsidRPr="00263BA5" w:rsidRDefault="00A51465" w:rsidP="00D30564">
      <w:pPr>
        <w:autoSpaceDE w:val="0"/>
        <w:autoSpaceDN w:val="0"/>
        <w:adjustRightInd w:val="0"/>
        <w:ind w:firstLine="539"/>
        <w:jc w:val="both"/>
        <w:rPr>
          <w:lang w:eastAsia="en-US"/>
        </w:rPr>
      </w:pPr>
      <w:r w:rsidRPr="00263BA5">
        <w:rPr>
          <w:lang w:eastAsia="en-US"/>
        </w:rPr>
        <w:t>д) при передаче в результате продажи (дарения);</w:t>
      </w:r>
    </w:p>
    <w:p w:rsidR="00A51465" w:rsidRPr="00263BA5" w:rsidRDefault="00A51465" w:rsidP="00D30564">
      <w:pPr>
        <w:autoSpaceDE w:val="0"/>
        <w:autoSpaceDN w:val="0"/>
        <w:adjustRightInd w:val="0"/>
        <w:ind w:firstLine="539"/>
        <w:jc w:val="both"/>
        <w:rPr>
          <w:lang w:eastAsia="en-US"/>
        </w:rPr>
      </w:pPr>
      <w:r w:rsidRPr="00263BA5">
        <w:rPr>
          <w:lang w:eastAsia="en-US"/>
        </w:rPr>
        <w:lastRenderedPageBreak/>
        <w:t>е) по иным основаниям, предусматривающим в соответствии с законодательством Российской Федерации прекращение права оперативного управления имуществом (права владения и (или) пользования имуществом, полученным по договору аренды (имущественного найма) либо договору безвозмездного пользования).</w:t>
      </w:r>
    </w:p>
    <w:p w:rsidR="00A51465" w:rsidRPr="00263BA5" w:rsidRDefault="00A51465" w:rsidP="00D30564">
      <w:pPr>
        <w:autoSpaceDE w:val="0"/>
        <w:autoSpaceDN w:val="0"/>
        <w:adjustRightInd w:val="0"/>
        <w:ind w:firstLine="539"/>
        <w:jc w:val="both"/>
        <w:rPr>
          <w:lang w:eastAsia="en-US"/>
        </w:rPr>
      </w:pPr>
      <w:r w:rsidRPr="00263BA5">
        <w:rPr>
          <w:lang w:eastAsia="en-US"/>
        </w:rPr>
        <w:t>При принятии решения об отражении выбытия с бухгалтерского учета объекта основных средств учреждением применяются следующие критерии прекращения пр</w:t>
      </w:r>
      <w:r w:rsidRPr="00263BA5">
        <w:rPr>
          <w:lang w:eastAsia="en-US"/>
        </w:rPr>
        <w:t>и</w:t>
      </w:r>
      <w:r w:rsidRPr="00263BA5">
        <w:rPr>
          <w:lang w:eastAsia="en-US"/>
        </w:rPr>
        <w:t>знания объекта основных средств:</w:t>
      </w:r>
    </w:p>
    <w:p w:rsidR="00A51465" w:rsidRPr="00263BA5" w:rsidRDefault="00A51465" w:rsidP="00D30564">
      <w:pPr>
        <w:autoSpaceDE w:val="0"/>
        <w:autoSpaceDN w:val="0"/>
        <w:adjustRightInd w:val="0"/>
        <w:ind w:firstLine="539"/>
        <w:jc w:val="both"/>
        <w:rPr>
          <w:spacing w:val="-2"/>
          <w:lang w:eastAsia="en-US"/>
        </w:rPr>
      </w:pPr>
      <w:r w:rsidRPr="00263BA5">
        <w:rPr>
          <w:spacing w:val="-2"/>
          <w:lang w:eastAsia="en-US"/>
        </w:rPr>
        <w:t>а) учреждение не осуществляет контроль над активом, признанным в составе о</w:t>
      </w:r>
      <w:r w:rsidRPr="00263BA5">
        <w:rPr>
          <w:spacing w:val="-2"/>
          <w:lang w:eastAsia="en-US"/>
        </w:rPr>
        <w:t>с</w:t>
      </w:r>
      <w:r w:rsidRPr="00263BA5">
        <w:rPr>
          <w:spacing w:val="-2"/>
          <w:lang w:eastAsia="en-US"/>
        </w:rPr>
        <w:t>новных средств, не несет расходов и не обладает правом получения экономических в</w:t>
      </w:r>
      <w:r w:rsidRPr="00263BA5">
        <w:rPr>
          <w:spacing w:val="-2"/>
          <w:lang w:eastAsia="en-US"/>
        </w:rPr>
        <w:t>ы</w:t>
      </w:r>
      <w:r w:rsidRPr="00263BA5">
        <w:rPr>
          <w:spacing w:val="-2"/>
          <w:lang w:eastAsia="en-US"/>
        </w:rPr>
        <w:t>год, извлечения полезного потенциала, связанных с распоряжением (владением и (или) пользованием) объектом имущества, отраженного в бухгалтерском учете в составе о</w:t>
      </w:r>
      <w:r w:rsidRPr="00263BA5">
        <w:rPr>
          <w:spacing w:val="-2"/>
          <w:lang w:eastAsia="en-US"/>
        </w:rPr>
        <w:t>с</w:t>
      </w:r>
      <w:r w:rsidRPr="00263BA5">
        <w:rPr>
          <w:spacing w:val="-2"/>
          <w:lang w:eastAsia="en-US"/>
        </w:rPr>
        <w:t>новных средств;</w:t>
      </w:r>
    </w:p>
    <w:p w:rsidR="00A51465" w:rsidRPr="00263BA5" w:rsidRDefault="00A51465" w:rsidP="00D30564">
      <w:pPr>
        <w:autoSpaceDE w:val="0"/>
        <w:autoSpaceDN w:val="0"/>
        <w:adjustRightInd w:val="0"/>
        <w:ind w:firstLine="539"/>
        <w:jc w:val="both"/>
        <w:rPr>
          <w:lang w:eastAsia="en-US"/>
        </w:rPr>
      </w:pPr>
      <w:r w:rsidRPr="00263BA5">
        <w:rPr>
          <w:lang w:eastAsia="en-US"/>
        </w:rPr>
        <w:t>б) учреждение не участвует в распоряжении (владении и (или) пользовании) в</w:t>
      </w:r>
      <w:r w:rsidRPr="00263BA5">
        <w:rPr>
          <w:lang w:eastAsia="en-US"/>
        </w:rPr>
        <w:t>ы</w:t>
      </w:r>
      <w:r w:rsidRPr="00263BA5">
        <w:rPr>
          <w:lang w:eastAsia="en-US"/>
        </w:rPr>
        <w:t>бывшим объектом имущества, отраженным в бухгалтерском учете в составе основных средств или в осуществлении его использования в той степени, которая предусматр</w:t>
      </w:r>
      <w:r w:rsidRPr="00263BA5">
        <w:rPr>
          <w:lang w:eastAsia="en-US"/>
        </w:rPr>
        <w:t>и</w:t>
      </w:r>
      <w:r w:rsidRPr="00263BA5">
        <w:rPr>
          <w:lang w:eastAsia="en-US"/>
        </w:rPr>
        <w:t>валась при признании объекта имущества в составе основных средств;</w:t>
      </w:r>
    </w:p>
    <w:p w:rsidR="00A51465" w:rsidRPr="00263BA5" w:rsidRDefault="00A51465" w:rsidP="00D30564">
      <w:pPr>
        <w:autoSpaceDE w:val="0"/>
        <w:autoSpaceDN w:val="0"/>
        <w:adjustRightInd w:val="0"/>
        <w:ind w:firstLine="539"/>
        <w:jc w:val="both"/>
        <w:rPr>
          <w:lang w:eastAsia="en-US"/>
        </w:rPr>
      </w:pPr>
      <w:r w:rsidRPr="00263BA5">
        <w:rPr>
          <w:lang w:eastAsia="en-US"/>
        </w:rPr>
        <w:t>в) величина дохода (расхода) от выбытия объекта основных средств имеет оценку;</w:t>
      </w:r>
    </w:p>
    <w:p w:rsidR="00A51465" w:rsidRPr="00263BA5" w:rsidRDefault="00A51465" w:rsidP="00D30564">
      <w:pPr>
        <w:autoSpaceDE w:val="0"/>
        <w:autoSpaceDN w:val="0"/>
        <w:adjustRightInd w:val="0"/>
        <w:ind w:firstLine="539"/>
        <w:jc w:val="both"/>
        <w:rPr>
          <w:lang w:eastAsia="en-US"/>
        </w:rPr>
      </w:pPr>
      <w:r w:rsidRPr="00263BA5">
        <w:rPr>
          <w:lang w:eastAsia="en-US"/>
        </w:rPr>
        <w:t>г) прогнозируемые к получению экономические выгоды или полезный потенциал, связанные с объектом основных средств, а также прогнозируемые (понесенные) затр</w:t>
      </w:r>
      <w:r w:rsidRPr="00263BA5">
        <w:rPr>
          <w:lang w:eastAsia="en-US"/>
        </w:rPr>
        <w:t>а</w:t>
      </w:r>
      <w:r w:rsidRPr="00263BA5">
        <w:rPr>
          <w:lang w:eastAsia="en-US"/>
        </w:rPr>
        <w:t>ты (убытки), связанные с выбытием объекта основных средств, имеют оценку.</w:t>
      </w:r>
    </w:p>
    <w:p w:rsidR="00A51465" w:rsidRPr="00263BA5" w:rsidRDefault="00A51465" w:rsidP="00D30564">
      <w:pPr>
        <w:autoSpaceDE w:val="0"/>
        <w:autoSpaceDN w:val="0"/>
        <w:adjustRightInd w:val="0"/>
        <w:ind w:firstLine="539"/>
        <w:jc w:val="both"/>
      </w:pPr>
      <w:r w:rsidRPr="00263BA5">
        <w:t>Выбытие объектов основных средств, относящихся к недвижимому и особо це</w:t>
      </w:r>
      <w:r w:rsidRPr="00263BA5">
        <w:t>н</w:t>
      </w:r>
      <w:r w:rsidRPr="00263BA5">
        <w:t>ному движимому имуществу, без согласия учредителя не допускается.</w:t>
      </w:r>
    </w:p>
    <w:p w:rsidR="00263BA5" w:rsidRPr="00263BA5" w:rsidRDefault="00A51465" w:rsidP="00263BA5">
      <w:pPr>
        <w:autoSpaceDE w:val="0"/>
        <w:autoSpaceDN w:val="0"/>
        <w:adjustRightInd w:val="0"/>
        <w:ind w:firstLine="539"/>
        <w:jc w:val="both"/>
        <w:rPr>
          <w:spacing w:val="2"/>
          <w:lang w:eastAsia="en-US"/>
        </w:rPr>
      </w:pPr>
      <w:r w:rsidRPr="00263BA5">
        <w:rPr>
          <w:spacing w:val="2"/>
        </w:rPr>
        <w:t>3.4</w:t>
      </w:r>
      <w:r w:rsidR="006E571C">
        <w:rPr>
          <w:spacing w:val="2"/>
        </w:rPr>
        <w:t>0</w:t>
      </w:r>
      <w:r w:rsidRPr="00263BA5">
        <w:rPr>
          <w:spacing w:val="2"/>
        </w:rPr>
        <w:t xml:space="preserve">. </w:t>
      </w:r>
      <w:r w:rsidRPr="00263BA5">
        <w:rPr>
          <w:spacing w:val="2"/>
          <w:lang w:eastAsia="en-US"/>
        </w:rPr>
        <w:t xml:space="preserve">Комиссия по поступлению и выбытию составляет акты о списании </w:t>
      </w:r>
      <w:hyperlink r:id="rId104" w:history="1">
        <w:r w:rsidRPr="00263BA5">
          <w:rPr>
            <w:spacing w:val="2"/>
            <w:lang w:eastAsia="en-US"/>
          </w:rPr>
          <w:t>неф</w:t>
        </w:r>
        <w:r w:rsidRPr="00263BA5">
          <w:rPr>
            <w:spacing w:val="2"/>
            <w:lang w:eastAsia="en-US"/>
          </w:rPr>
          <w:t>и</w:t>
        </w:r>
        <w:r w:rsidRPr="00263BA5">
          <w:rPr>
            <w:spacing w:val="2"/>
            <w:lang w:eastAsia="en-US"/>
          </w:rPr>
          <w:t>нансовых</w:t>
        </w:r>
      </w:hyperlink>
      <w:r w:rsidRPr="00263BA5">
        <w:rPr>
          <w:spacing w:val="2"/>
          <w:lang w:eastAsia="en-US"/>
        </w:rPr>
        <w:t xml:space="preserve"> активов по унифицированным формам, предусмотренным Приказом № 52н, в которых должно быть основание для принятия решения о прекращении использов</w:t>
      </w:r>
      <w:r w:rsidRPr="00263BA5">
        <w:rPr>
          <w:spacing w:val="2"/>
          <w:lang w:eastAsia="en-US"/>
        </w:rPr>
        <w:t>а</w:t>
      </w:r>
      <w:r w:rsidRPr="00263BA5">
        <w:rPr>
          <w:spacing w:val="2"/>
          <w:lang w:eastAsia="en-US"/>
        </w:rPr>
        <w:t>ния объекта основных средств. Такое решение также может принять инвентаризац</w:t>
      </w:r>
      <w:r w:rsidRPr="00263BA5">
        <w:rPr>
          <w:spacing w:val="2"/>
          <w:lang w:eastAsia="en-US"/>
        </w:rPr>
        <w:t>и</w:t>
      </w:r>
      <w:r w:rsidRPr="00263BA5">
        <w:rPr>
          <w:spacing w:val="2"/>
          <w:lang w:eastAsia="en-US"/>
        </w:rPr>
        <w:t xml:space="preserve">онная комиссия, о чем составляется Акт о результатах инвентаризации </w:t>
      </w:r>
      <w:hyperlink r:id="rId105" w:history="1">
        <w:r w:rsidRPr="00263BA5">
          <w:rPr>
            <w:spacing w:val="2"/>
            <w:lang w:eastAsia="en-US"/>
          </w:rPr>
          <w:t>(форма 0504835)</w:t>
        </w:r>
      </w:hyperlink>
      <w:r w:rsidRPr="00263BA5">
        <w:rPr>
          <w:spacing w:val="2"/>
          <w:lang w:eastAsia="en-US"/>
        </w:rPr>
        <w:t xml:space="preserve">, который служит основанием для выбытия основного средства с баланса. На основании принятых комиссией решений бухгалтерией составляется Бухгалтерская справка </w:t>
      </w:r>
      <w:hyperlink r:id="rId106" w:history="1">
        <w:r w:rsidRPr="00263BA5">
          <w:rPr>
            <w:spacing w:val="2"/>
            <w:lang w:eastAsia="en-US"/>
          </w:rPr>
          <w:t>(форма 0504833)</w:t>
        </w:r>
      </w:hyperlink>
      <w:r w:rsidRPr="00263BA5">
        <w:rPr>
          <w:spacing w:val="2"/>
          <w:lang w:eastAsia="en-US"/>
        </w:rPr>
        <w:t>, в которой отражаются бухгалтерские записи по выбытию основных средств с баланса с одновременным отражением информации об указанных объектах имущества на забалансовом счете 02 «Материальные ценности, принятые на хранение»</w:t>
      </w:r>
      <w:r w:rsidR="00263BA5" w:rsidRPr="00263BA5">
        <w:rPr>
          <w:spacing w:val="2"/>
          <w:lang w:eastAsia="en-US"/>
        </w:rPr>
        <w:t xml:space="preserve"> </w:t>
      </w:r>
      <w:r w:rsidRPr="00263BA5">
        <w:rPr>
          <w:spacing w:val="2"/>
          <w:lang w:eastAsia="en-US"/>
        </w:rPr>
        <w:t>(письмо</w:t>
      </w:r>
      <w:r w:rsidR="00263BA5" w:rsidRPr="00263BA5">
        <w:rPr>
          <w:spacing w:val="2"/>
          <w:lang w:eastAsia="en-US"/>
        </w:rPr>
        <w:t xml:space="preserve"> </w:t>
      </w:r>
      <w:r w:rsidRPr="00263BA5">
        <w:rPr>
          <w:spacing w:val="2"/>
          <w:lang w:eastAsia="en-US"/>
        </w:rPr>
        <w:t>Минфина</w:t>
      </w:r>
      <w:r w:rsidR="00263BA5" w:rsidRPr="00263BA5">
        <w:rPr>
          <w:spacing w:val="2"/>
          <w:lang w:eastAsia="en-US"/>
        </w:rPr>
        <w:t xml:space="preserve"> </w:t>
      </w:r>
      <w:r w:rsidRPr="00263BA5">
        <w:rPr>
          <w:spacing w:val="2"/>
          <w:lang w:eastAsia="en-US"/>
        </w:rPr>
        <w:t>России от 15.12.2017</w:t>
      </w:r>
      <w:r w:rsidR="00263BA5" w:rsidRPr="00263BA5">
        <w:rPr>
          <w:spacing w:val="2"/>
          <w:lang w:eastAsia="en-US"/>
        </w:rPr>
        <w:t xml:space="preserve"> </w:t>
      </w:r>
      <w:r w:rsidRPr="00263BA5">
        <w:rPr>
          <w:spacing w:val="2"/>
          <w:lang w:eastAsia="en-US"/>
        </w:rPr>
        <w:t>№ 02-07-07/84237).</w:t>
      </w:r>
    </w:p>
    <w:p w:rsidR="00A51465" w:rsidRPr="00263BA5" w:rsidRDefault="00A51465" w:rsidP="00D30564">
      <w:pPr>
        <w:autoSpaceDE w:val="0"/>
        <w:autoSpaceDN w:val="0"/>
        <w:adjustRightInd w:val="0"/>
        <w:ind w:firstLine="539"/>
        <w:jc w:val="both"/>
      </w:pPr>
      <w:r w:rsidRPr="00263BA5">
        <w:t xml:space="preserve">К оформленным актам о списании нефинансовых активов прикладываются копии Инвентарных карточек учета нефинансовых активов </w:t>
      </w:r>
      <w:hyperlink r:id="rId107" w:history="1">
        <w:r w:rsidRPr="00263BA5">
          <w:t>(форма 0504031)</w:t>
        </w:r>
      </w:hyperlink>
      <w:r w:rsidRPr="00263BA5">
        <w:t>, сформированные на дату составления.</w:t>
      </w:r>
    </w:p>
    <w:p w:rsidR="00A51465" w:rsidRPr="00263BA5" w:rsidRDefault="00A51465" w:rsidP="00D30564">
      <w:pPr>
        <w:pStyle w:val="ConsNormal"/>
        <w:ind w:firstLine="539"/>
        <w:jc w:val="both"/>
        <w:rPr>
          <w:rFonts w:ascii="Times New Roman" w:hAnsi="Times New Roman"/>
          <w:sz w:val="24"/>
          <w:szCs w:val="24"/>
        </w:rPr>
      </w:pPr>
      <w:r w:rsidRPr="00263BA5">
        <w:rPr>
          <w:rFonts w:ascii="Times New Roman" w:hAnsi="Times New Roman"/>
          <w:sz w:val="24"/>
          <w:szCs w:val="24"/>
        </w:rPr>
        <w:t>3.4</w:t>
      </w:r>
      <w:r w:rsidR="006E571C">
        <w:rPr>
          <w:rFonts w:ascii="Times New Roman" w:hAnsi="Times New Roman"/>
          <w:sz w:val="24"/>
          <w:szCs w:val="24"/>
        </w:rPr>
        <w:t>1</w:t>
      </w:r>
      <w:r w:rsidRPr="00263BA5">
        <w:rPr>
          <w:rFonts w:ascii="Times New Roman" w:hAnsi="Times New Roman"/>
          <w:sz w:val="24"/>
          <w:szCs w:val="24"/>
        </w:rPr>
        <w:t>. Лица, ответственные за хранение основных средств, ведут Инвентарные сп</w:t>
      </w:r>
      <w:r w:rsidRPr="00263BA5">
        <w:rPr>
          <w:rFonts w:ascii="Times New Roman" w:hAnsi="Times New Roman"/>
          <w:sz w:val="24"/>
          <w:szCs w:val="24"/>
        </w:rPr>
        <w:t>и</w:t>
      </w:r>
      <w:r w:rsidRPr="00263BA5">
        <w:rPr>
          <w:rFonts w:ascii="Times New Roman" w:hAnsi="Times New Roman"/>
          <w:sz w:val="24"/>
          <w:szCs w:val="24"/>
        </w:rPr>
        <w:t>ски нефинансовых активов, за исключением библиотечных фондов (форма 0504034). Инвентарный список (форма 0504034) применяется для учета объектов основных средств (кроме объектов библиотечных фондов, предметов мягкого инвентаря, пос</w:t>
      </w:r>
      <w:r w:rsidRPr="00263BA5">
        <w:rPr>
          <w:rFonts w:ascii="Times New Roman" w:hAnsi="Times New Roman"/>
          <w:sz w:val="24"/>
          <w:szCs w:val="24"/>
        </w:rPr>
        <w:t>у</w:t>
      </w:r>
      <w:r w:rsidRPr="00263BA5">
        <w:rPr>
          <w:rFonts w:ascii="Times New Roman" w:hAnsi="Times New Roman"/>
          <w:sz w:val="24"/>
          <w:szCs w:val="24"/>
        </w:rPr>
        <w:t xml:space="preserve">ды), а также нематериальных и непроизведенных активов в местах их нахождения (хранения, эксплуатации). Ведется материально ответственным лицом учреждения. В Инвентарный список </w:t>
      </w:r>
      <w:hyperlink r:id="rId108" w:history="1">
        <w:r w:rsidRPr="00263BA5">
          <w:rPr>
            <w:rFonts w:ascii="Times New Roman" w:hAnsi="Times New Roman"/>
            <w:sz w:val="24"/>
            <w:szCs w:val="24"/>
          </w:rPr>
          <w:t>(форма 0504034)</w:t>
        </w:r>
      </w:hyperlink>
      <w:r w:rsidRPr="00263BA5">
        <w:rPr>
          <w:rFonts w:ascii="Times New Roman" w:hAnsi="Times New Roman"/>
          <w:sz w:val="24"/>
          <w:szCs w:val="24"/>
        </w:rPr>
        <w:t xml:space="preserve"> записывается каждый объект с указанием номера инвентарной карточки, заводского номера, инвентарного номера, наименования объе</w:t>
      </w:r>
      <w:r w:rsidRPr="00263BA5">
        <w:rPr>
          <w:rFonts w:ascii="Times New Roman" w:hAnsi="Times New Roman"/>
          <w:sz w:val="24"/>
          <w:szCs w:val="24"/>
        </w:rPr>
        <w:t>к</w:t>
      </w:r>
      <w:r w:rsidRPr="00263BA5">
        <w:rPr>
          <w:rFonts w:ascii="Times New Roman" w:hAnsi="Times New Roman"/>
          <w:sz w:val="24"/>
          <w:szCs w:val="24"/>
        </w:rPr>
        <w:t>та. При выбытии объектов указывается дата и номер документа и причина выбытия.</w:t>
      </w:r>
    </w:p>
    <w:p w:rsidR="00A51465" w:rsidRPr="00263BA5" w:rsidRDefault="00A51465" w:rsidP="00D30564">
      <w:pPr>
        <w:pStyle w:val="ConsNormal"/>
        <w:ind w:firstLine="539"/>
        <w:jc w:val="both"/>
        <w:rPr>
          <w:rFonts w:ascii="Times New Roman" w:hAnsi="Times New Roman"/>
          <w:sz w:val="24"/>
          <w:szCs w:val="24"/>
        </w:rPr>
      </w:pPr>
      <w:r w:rsidRPr="00263BA5">
        <w:rPr>
          <w:rFonts w:ascii="Times New Roman" w:hAnsi="Times New Roman"/>
          <w:sz w:val="24"/>
          <w:szCs w:val="24"/>
        </w:rPr>
        <w:t>3.4</w:t>
      </w:r>
      <w:r w:rsidR="006E571C">
        <w:rPr>
          <w:rFonts w:ascii="Times New Roman" w:hAnsi="Times New Roman"/>
          <w:sz w:val="24"/>
          <w:szCs w:val="24"/>
        </w:rPr>
        <w:t>2</w:t>
      </w:r>
      <w:r w:rsidRPr="00263BA5">
        <w:rPr>
          <w:rFonts w:ascii="Times New Roman" w:hAnsi="Times New Roman"/>
          <w:sz w:val="24"/>
          <w:szCs w:val="24"/>
        </w:rPr>
        <w:t>. Амортизация основных средств осуществляется в следующем порядке (п. 39 СГС «Основные средства»).</w:t>
      </w:r>
    </w:p>
    <w:p w:rsidR="00A51465" w:rsidRPr="00263BA5" w:rsidRDefault="00A51465" w:rsidP="00D30564">
      <w:pPr>
        <w:autoSpaceDE w:val="0"/>
        <w:autoSpaceDN w:val="0"/>
        <w:adjustRightInd w:val="0"/>
        <w:ind w:firstLine="539"/>
        <w:jc w:val="both"/>
        <w:rPr>
          <w:i/>
          <w:lang w:eastAsia="en-US"/>
        </w:rPr>
      </w:pPr>
      <w:r w:rsidRPr="00263BA5">
        <w:rPr>
          <w:lang w:eastAsia="en-US"/>
        </w:rPr>
        <w:t>Начисление амортизации по объекту основных средств производится следующим методом</w:t>
      </w:r>
      <w:r w:rsidRPr="00263BA5">
        <w:rPr>
          <w:i/>
          <w:lang w:eastAsia="en-US"/>
        </w:rPr>
        <w:t>:</w:t>
      </w:r>
    </w:p>
    <w:p w:rsidR="00263BA5" w:rsidRPr="00263BA5" w:rsidRDefault="00A51465" w:rsidP="00263BA5">
      <w:pPr>
        <w:autoSpaceDE w:val="0"/>
        <w:autoSpaceDN w:val="0"/>
        <w:adjustRightInd w:val="0"/>
        <w:ind w:firstLine="539"/>
        <w:jc w:val="both"/>
      </w:pPr>
      <w:r w:rsidRPr="00263BA5">
        <w:rPr>
          <w:lang w:eastAsia="en-US"/>
        </w:rPr>
        <w:t>– линейным методом</w:t>
      </w:r>
      <w:r w:rsidR="002A79A9" w:rsidRPr="00263BA5">
        <w:rPr>
          <w:lang w:eastAsia="en-US"/>
        </w:rPr>
        <w:t xml:space="preserve"> (</w:t>
      </w:r>
      <w:r w:rsidR="002A79A9" w:rsidRPr="00263BA5">
        <w:t>подлежит применению в случае эксплуатации объектов в ходе выполнения государственных (муниципальных) п</w:t>
      </w:r>
      <w:r w:rsidR="00263BA5" w:rsidRPr="00263BA5">
        <w:t>олномочий, управленческих нужд).</w:t>
      </w:r>
    </w:p>
    <w:p w:rsidR="00A51465" w:rsidRPr="00263BA5" w:rsidRDefault="00A51465" w:rsidP="00263BA5">
      <w:pPr>
        <w:autoSpaceDE w:val="0"/>
        <w:autoSpaceDN w:val="0"/>
        <w:adjustRightInd w:val="0"/>
        <w:ind w:firstLine="539"/>
        <w:jc w:val="both"/>
        <w:rPr>
          <w:lang w:eastAsia="en-US"/>
        </w:rPr>
      </w:pPr>
      <w:r w:rsidRPr="00263BA5">
        <w:rPr>
          <w:i/>
          <w:lang w:eastAsia="en-US"/>
        </w:rPr>
        <w:lastRenderedPageBreak/>
        <w:t>Линейный метод предполагает равномерное начисление постоянной суммы амортизации на протяжении всего срока полезного использования актива.</w:t>
      </w:r>
    </w:p>
    <w:p w:rsidR="00A51465" w:rsidRPr="00263BA5" w:rsidRDefault="00A51465" w:rsidP="00D30564">
      <w:pPr>
        <w:autoSpaceDE w:val="0"/>
        <w:autoSpaceDN w:val="0"/>
        <w:adjustRightInd w:val="0"/>
        <w:ind w:firstLine="539"/>
        <w:jc w:val="both"/>
        <w:rPr>
          <w:lang w:eastAsia="en-US"/>
        </w:rPr>
      </w:pPr>
      <w:r w:rsidRPr="00263BA5">
        <w:t>М</w:t>
      </w:r>
      <w:r w:rsidRPr="00263BA5">
        <w:rPr>
          <w:lang w:eastAsia="en-US"/>
        </w:rPr>
        <w:t>етод начисления амортизации применяется относительно объекта основных средств последовательно от периода к периоду, кроме случаев изменения ожидаемого способа получения будущих экономических выгод или полезного потенциала от и</w:t>
      </w:r>
      <w:r w:rsidRPr="00263BA5">
        <w:rPr>
          <w:lang w:eastAsia="en-US"/>
        </w:rPr>
        <w:t>с</w:t>
      </w:r>
      <w:r w:rsidRPr="00263BA5">
        <w:rPr>
          <w:lang w:eastAsia="en-US"/>
        </w:rPr>
        <w:t>пользования объекта основных средств.</w:t>
      </w:r>
    </w:p>
    <w:p w:rsidR="00A51465" w:rsidRPr="00263BA5" w:rsidRDefault="00A51465" w:rsidP="00D30564">
      <w:pPr>
        <w:autoSpaceDE w:val="0"/>
        <w:autoSpaceDN w:val="0"/>
        <w:adjustRightInd w:val="0"/>
        <w:ind w:firstLine="539"/>
        <w:jc w:val="both"/>
        <w:rPr>
          <w:rFonts w:eastAsia="SimSun"/>
          <w:lang w:eastAsia="zh-CN"/>
        </w:rPr>
      </w:pPr>
      <w:r w:rsidRPr="00263BA5">
        <w:rPr>
          <w:rFonts w:eastAsia="SimSun"/>
          <w:lang w:eastAsia="zh-CN"/>
        </w:rPr>
        <w:t>3.4</w:t>
      </w:r>
      <w:r w:rsidR="006E571C">
        <w:rPr>
          <w:rFonts w:eastAsia="SimSun"/>
          <w:lang w:eastAsia="zh-CN"/>
        </w:rPr>
        <w:t>3</w:t>
      </w:r>
      <w:r w:rsidRPr="00263BA5">
        <w:rPr>
          <w:rFonts w:eastAsia="SimSun"/>
          <w:lang w:eastAsia="zh-CN"/>
        </w:rPr>
        <w:t>. Выявленные при инвентаризации излишки основных средств отражать зап</w:t>
      </w:r>
      <w:r w:rsidRPr="00263BA5">
        <w:rPr>
          <w:rFonts w:eastAsia="SimSun"/>
          <w:lang w:eastAsia="zh-CN"/>
        </w:rPr>
        <w:t>и</w:t>
      </w:r>
      <w:r w:rsidRPr="00263BA5">
        <w:rPr>
          <w:rFonts w:eastAsia="SimSun"/>
          <w:lang w:eastAsia="zh-CN"/>
        </w:rPr>
        <w:t xml:space="preserve">сью дебет </w:t>
      </w:r>
      <w:r w:rsidR="00426DA4">
        <w:rPr>
          <w:rFonts w:eastAsia="SimSun"/>
          <w:lang w:eastAsia="zh-CN"/>
        </w:rPr>
        <w:t>070</w:t>
      </w:r>
      <w:r w:rsidR="008C7891">
        <w:rPr>
          <w:rFonts w:eastAsia="SimSun"/>
          <w:lang w:eastAsia="zh-CN"/>
        </w:rPr>
        <w:t>1</w:t>
      </w:r>
      <w:r w:rsidRPr="00263BA5">
        <w:rPr>
          <w:rFonts w:eastAsia="SimSun"/>
          <w:lang w:eastAsia="zh-CN"/>
        </w:rPr>
        <w:t xml:space="preserve"> 0000000000 000 21013х310 кредит </w:t>
      </w:r>
      <w:r w:rsidR="00426DA4">
        <w:rPr>
          <w:rFonts w:eastAsia="SimSun"/>
          <w:lang w:eastAsia="zh-CN"/>
        </w:rPr>
        <w:t>070</w:t>
      </w:r>
      <w:r w:rsidR="008C7891">
        <w:rPr>
          <w:rFonts w:eastAsia="SimSun"/>
          <w:lang w:eastAsia="zh-CN"/>
        </w:rPr>
        <w:t>1</w:t>
      </w:r>
      <w:r w:rsidRPr="00263BA5">
        <w:rPr>
          <w:rFonts w:eastAsia="SimSun"/>
          <w:lang w:eastAsia="zh-CN"/>
        </w:rPr>
        <w:t xml:space="preserve"> 0000000000 180 240110199 по справедливой стоимости.</w:t>
      </w:r>
    </w:p>
    <w:p w:rsidR="00A51465" w:rsidRPr="00263BA5" w:rsidRDefault="00A51465" w:rsidP="00D30564">
      <w:pPr>
        <w:ind w:firstLine="539"/>
        <w:jc w:val="both"/>
      </w:pPr>
      <w:r w:rsidRPr="00263BA5">
        <w:t xml:space="preserve">Принятие к учету объектов основных средств, поступивших в натуральной форме при возмещении ущерба, причиненного виновным лицом, отражать корреспонденцией счетов: дебет </w:t>
      </w:r>
      <w:r w:rsidR="00426DA4">
        <w:t>070</w:t>
      </w:r>
      <w:r w:rsidR="008C7891">
        <w:t>1</w:t>
      </w:r>
      <w:r w:rsidRPr="00263BA5">
        <w:t xml:space="preserve"> 0000000000 000 2101хх310 кредит </w:t>
      </w:r>
      <w:r w:rsidR="00426DA4">
        <w:t>070</w:t>
      </w:r>
      <w:r w:rsidR="008C7891">
        <w:t>1</w:t>
      </w:r>
      <w:r w:rsidRPr="00263BA5">
        <w:t xml:space="preserve"> 0000000000 410 240110172.</w:t>
      </w:r>
    </w:p>
    <w:p w:rsidR="00A51465" w:rsidRPr="00263BA5" w:rsidRDefault="00A51465" w:rsidP="00D30564">
      <w:pPr>
        <w:autoSpaceDE w:val="0"/>
        <w:autoSpaceDN w:val="0"/>
        <w:adjustRightInd w:val="0"/>
        <w:ind w:firstLine="539"/>
        <w:jc w:val="both"/>
      </w:pPr>
      <w:r w:rsidRPr="00263BA5">
        <w:t>3.4</w:t>
      </w:r>
      <w:r w:rsidR="006E571C">
        <w:t>4</w:t>
      </w:r>
      <w:r w:rsidRPr="00263BA5">
        <w:t>. В случае если замена отдельной части в составе объекта основного средства позволит поддержать его рабочее состояние, производить частичную ликвидацию (ра</w:t>
      </w:r>
      <w:r w:rsidRPr="00263BA5">
        <w:t>з</w:t>
      </w:r>
      <w:r w:rsidRPr="00263BA5">
        <w:t>укомплектацию) этого объекта. Если дальнейшая эксплуатация объекта как единого комплекса невозможна, этот инвентарный объект подлежит списанию с балансового учета, а его составные части следует оприходовать в качестве других объектов осно</w:t>
      </w:r>
      <w:r w:rsidRPr="00263BA5">
        <w:t>в</w:t>
      </w:r>
      <w:r w:rsidRPr="00263BA5">
        <w:t>ных средств или материальных запасов, если они могут быть использованы в качестве запасных частей.</w:t>
      </w:r>
    </w:p>
    <w:p w:rsidR="00A51465" w:rsidRPr="00263BA5" w:rsidRDefault="00A51465" w:rsidP="00D30564">
      <w:pPr>
        <w:autoSpaceDE w:val="0"/>
        <w:autoSpaceDN w:val="0"/>
        <w:adjustRightInd w:val="0"/>
        <w:ind w:firstLine="539"/>
        <w:jc w:val="both"/>
      </w:pPr>
      <w:r w:rsidRPr="00263BA5">
        <w:t xml:space="preserve">Если частичная разборка основного средства не влияет на его </w:t>
      </w:r>
      <w:r w:rsidRPr="00263BA5">
        <w:rPr>
          <w:spacing w:val="-2"/>
        </w:rPr>
        <w:t>функциональное н</w:t>
      </w:r>
      <w:r w:rsidRPr="00263BA5">
        <w:rPr>
          <w:spacing w:val="-2"/>
        </w:rPr>
        <w:t>а</w:t>
      </w:r>
      <w:r w:rsidRPr="00263BA5">
        <w:rPr>
          <w:spacing w:val="-2"/>
        </w:rPr>
        <w:t>значение и возможна его дальнейшая эксплуатация, то первоначальная стоимость осно</w:t>
      </w:r>
      <w:r w:rsidRPr="00263BA5">
        <w:rPr>
          <w:spacing w:val="-2"/>
        </w:rPr>
        <w:t>в</w:t>
      </w:r>
      <w:r w:rsidRPr="00263BA5">
        <w:rPr>
          <w:spacing w:val="-2"/>
        </w:rPr>
        <w:t xml:space="preserve">ного средства уменьшается на стоимость пришедших в негодность составных частей, а затем увеличивается на стоимость установления новых в соответствии с </w:t>
      </w:r>
      <w:hyperlink r:id="rId109" w:history="1">
        <w:r w:rsidRPr="00263BA5">
          <w:rPr>
            <w:spacing w:val="-2"/>
          </w:rPr>
          <w:t>п. 27</w:t>
        </w:r>
      </w:hyperlink>
      <w:r w:rsidRPr="00263BA5">
        <w:rPr>
          <w:spacing w:val="-2"/>
        </w:rPr>
        <w:t xml:space="preserve"> Приказа № 157н.</w:t>
      </w:r>
      <w:r w:rsidRPr="00263BA5">
        <w:t xml:space="preserve"> Необходимо также пересчитать начисленную амортизацию и уменьшить ее на сумму амортизации списываемых составных частей.</w:t>
      </w:r>
    </w:p>
    <w:p w:rsidR="00A51465" w:rsidRPr="00263BA5" w:rsidRDefault="00A51465" w:rsidP="00D30564">
      <w:pPr>
        <w:autoSpaceDE w:val="0"/>
        <w:autoSpaceDN w:val="0"/>
        <w:adjustRightInd w:val="0"/>
        <w:ind w:firstLine="539"/>
        <w:jc w:val="both"/>
      </w:pPr>
      <w:r w:rsidRPr="00263BA5">
        <w:t>Если стоимость частей не указана либо ее невозможно определить на основании данных первичных учетных документов, которыми была оформлена постановка объе</w:t>
      </w:r>
      <w:r w:rsidRPr="00263BA5">
        <w:t>к</w:t>
      </w:r>
      <w:r w:rsidRPr="00263BA5">
        <w:t>та на учет, то ее определяет комиссия по поступлению и выбытию активов либо эк</w:t>
      </w:r>
      <w:r w:rsidRPr="00263BA5">
        <w:t>с</w:t>
      </w:r>
      <w:r w:rsidRPr="00263BA5">
        <w:t>пертным путем.</w:t>
      </w:r>
    </w:p>
    <w:p w:rsidR="00A51465" w:rsidRPr="00263BA5" w:rsidRDefault="00A51465" w:rsidP="00D30564">
      <w:pPr>
        <w:autoSpaceDE w:val="0"/>
        <w:autoSpaceDN w:val="0"/>
        <w:adjustRightInd w:val="0"/>
        <w:ind w:firstLine="539"/>
        <w:jc w:val="both"/>
      </w:pPr>
      <w:r w:rsidRPr="00263BA5">
        <w:t>Определение цены разукомплектованного объекта основного средства определять в следующем порядке:</w:t>
      </w:r>
    </w:p>
    <w:p w:rsidR="00A51465" w:rsidRPr="00263BA5" w:rsidRDefault="00A51465" w:rsidP="00D30564">
      <w:pPr>
        <w:autoSpaceDE w:val="0"/>
        <w:autoSpaceDN w:val="0"/>
        <w:adjustRightInd w:val="0"/>
        <w:ind w:firstLine="539"/>
        <w:jc w:val="both"/>
      </w:pPr>
      <w:r w:rsidRPr="00263BA5">
        <w:t>– определять стоимость объекта основного средства в укомплектованном состо</w:t>
      </w:r>
      <w:r w:rsidRPr="00263BA5">
        <w:t>я</w:t>
      </w:r>
      <w:r w:rsidRPr="00263BA5">
        <w:t>нии;</w:t>
      </w:r>
    </w:p>
    <w:p w:rsidR="00A51465" w:rsidRPr="00263BA5" w:rsidRDefault="00A51465" w:rsidP="00D30564">
      <w:pPr>
        <w:autoSpaceDE w:val="0"/>
        <w:autoSpaceDN w:val="0"/>
        <w:adjustRightInd w:val="0"/>
        <w:ind w:firstLine="539"/>
        <w:jc w:val="both"/>
      </w:pPr>
      <w:r w:rsidRPr="00263BA5">
        <w:t>– устанавливать перечень и цен отсутствующих деталей и узлов;</w:t>
      </w:r>
    </w:p>
    <w:p w:rsidR="00A51465" w:rsidRPr="00263BA5" w:rsidRDefault="00A51465" w:rsidP="00D30564">
      <w:pPr>
        <w:autoSpaceDE w:val="0"/>
        <w:autoSpaceDN w:val="0"/>
        <w:adjustRightInd w:val="0"/>
        <w:ind w:firstLine="539"/>
        <w:jc w:val="both"/>
      </w:pPr>
      <w:r w:rsidRPr="00263BA5">
        <w:t>– устанавливать перечень и цен работ по установке недостающих деталей и узлов;</w:t>
      </w:r>
    </w:p>
    <w:p w:rsidR="00A51465" w:rsidRPr="00263BA5" w:rsidRDefault="00A51465" w:rsidP="00D30564">
      <w:pPr>
        <w:autoSpaceDE w:val="0"/>
        <w:autoSpaceDN w:val="0"/>
        <w:adjustRightInd w:val="0"/>
        <w:ind w:firstLine="539"/>
        <w:jc w:val="both"/>
      </w:pPr>
      <w:r w:rsidRPr="00263BA5">
        <w:t>– определяется окончательная стоимость объекта основного средства путем выч</w:t>
      </w:r>
      <w:r w:rsidRPr="00263BA5">
        <w:t>е</w:t>
      </w:r>
      <w:r w:rsidRPr="00263BA5">
        <w:t>та цены отсутствующих деталей, узлов, агрегатов и работ из стоимости укомплект</w:t>
      </w:r>
      <w:r w:rsidRPr="00263BA5">
        <w:t>о</w:t>
      </w:r>
      <w:r w:rsidRPr="00263BA5">
        <w:t>ванного объекта (т.е. вычета стоимости доукомплектования).</w:t>
      </w:r>
    </w:p>
    <w:p w:rsidR="00A51465" w:rsidRPr="00263BA5" w:rsidRDefault="00A51465" w:rsidP="00D30564">
      <w:pPr>
        <w:ind w:firstLine="539"/>
        <w:jc w:val="both"/>
      </w:pPr>
      <w:r w:rsidRPr="00263BA5">
        <w:t xml:space="preserve">Заключение о принятом решении делает комиссия по поступлению и выбытию нефинансовых активов. </w:t>
      </w:r>
    </w:p>
    <w:p w:rsidR="00A51465" w:rsidRPr="00263BA5" w:rsidRDefault="00A51465" w:rsidP="00D30564">
      <w:pPr>
        <w:autoSpaceDE w:val="0"/>
        <w:autoSpaceDN w:val="0"/>
        <w:adjustRightInd w:val="0"/>
        <w:ind w:firstLine="539"/>
        <w:jc w:val="both"/>
      </w:pPr>
      <w:r w:rsidRPr="00263BA5">
        <w:rPr>
          <w:spacing w:val="2"/>
        </w:rPr>
        <w:t>Частичная ликвидация объекта основных средств при принятии комиссией р</w:t>
      </w:r>
      <w:r w:rsidRPr="00263BA5">
        <w:rPr>
          <w:spacing w:val="2"/>
        </w:rPr>
        <w:t>е</w:t>
      </w:r>
      <w:r w:rsidRPr="00263BA5">
        <w:rPr>
          <w:spacing w:val="2"/>
        </w:rPr>
        <w:t xml:space="preserve">шения о списании имущества оформляется актом о списании объекта основных средств (кроме автотранспортных средств) </w:t>
      </w:r>
      <w:hyperlink r:id="rId110" w:history="1">
        <w:r w:rsidRPr="00263BA5">
          <w:t>(форма 0306003)</w:t>
        </w:r>
      </w:hyperlink>
      <w:r w:rsidRPr="00263BA5">
        <w:t>.</w:t>
      </w:r>
    </w:p>
    <w:p w:rsidR="00A51465" w:rsidRPr="00263BA5" w:rsidRDefault="00A51465" w:rsidP="00D30564">
      <w:pPr>
        <w:autoSpaceDE w:val="0"/>
        <w:autoSpaceDN w:val="0"/>
        <w:adjustRightInd w:val="0"/>
        <w:ind w:firstLine="539"/>
        <w:jc w:val="both"/>
      </w:pPr>
      <w:r w:rsidRPr="00263BA5">
        <w:t>Для оформления в учете дальнейшего дооборудования объекта применять акт о приеме-сдаче отремонтированных, реконструированных и модернизированных объе</w:t>
      </w:r>
      <w:r w:rsidRPr="00263BA5">
        <w:t>к</w:t>
      </w:r>
      <w:r w:rsidRPr="00263BA5">
        <w:t xml:space="preserve">тов основных средств </w:t>
      </w:r>
      <w:hyperlink r:id="rId111" w:history="1">
        <w:r w:rsidRPr="00263BA5">
          <w:t>(форма 0504103)</w:t>
        </w:r>
      </w:hyperlink>
      <w:r w:rsidRPr="00263BA5">
        <w:t xml:space="preserve">. В инвентарной карточке учета основных средств </w:t>
      </w:r>
      <w:hyperlink r:id="rId112" w:history="1">
        <w:r w:rsidRPr="00263BA5">
          <w:t>(форма 0504031)</w:t>
        </w:r>
      </w:hyperlink>
      <w:r w:rsidRPr="00263BA5">
        <w:t xml:space="preserve"> ставить соответствующую отметку о разукомплектации да</w:t>
      </w:r>
      <w:r w:rsidRPr="00263BA5">
        <w:t>н</w:t>
      </w:r>
      <w:r w:rsidRPr="00263BA5">
        <w:t>ного объекта.</w:t>
      </w:r>
    </w:p>
    <w:p w:rsidR="00A51465" w:rsidRPr="00263BA5" w:rsidRDefault="00A51465" w:rsidP="00D30564">
      <w:pPr>
        <w:ind w:firstLine="539"/>
        <w:jc w:val="both"/>
        <w:rPr>
          <w:spacing w:val="-2"/>
        </w:rPr>
      </w:pPr>
      <w:r w:rsidRPr="00263BA5">
        <w:rPr>
          <w:spacing w:val="-2"/>
        </w:rPr>
        <w:t>В бухгалтерском учете разукомплектацию (частичную ликвидацию) отражать зап</w:t>
      </w:r>
      <w:r w:rsidRPr="00263BA5">
        <w:rPr>
          <w:spacing w:val="-2"/>
        </w:rPr>
        <w:t>и</w:t>
      </w:r>
      <w:r w:rsidRPr="00263BA5">
        <w:rPr>
          <w:spacing w:val="-2"/>
        </w:rPr>
        <w:t>сями:</w:t>
      </w:r>
    </w:p>
    <w:p w:rsidR="00A51465" w:rsidRPr="00263BA5" w:rsidRDefault="00A51465" w:rsidP="00D30564">
      <w:pPr>
        <w:ind w:firstLine="539"/>
        <w:jc w:val="both"/>
      </w:pPr>
      <w:r w:rsidRPr="00263BA5">
        <w:t xml:space="preserve">дебет </w:t>
      </w:r>
      <w:r w:rsidR="00426DA4">
        <w:t>070</w:t>
      </w:r>
      <w:r w:rsidR="008C7891">
        <w:t>1</w:t>
      </w:r>
      <w:r w:rsidRPr="00263BA5">
        <w:t xml:space="preserve"> 0000000000 410 040110172 кредит </w:t>
      </w:r>
      <w:r w:rsidR="00426DA4">
        <w:t>070</w:t>
      </w:r>
      <w:r w:rsidR="008C7891">
        <w:t>1</w:t>
      </w:r>
      <w:r w:rsidRPr="00263BA5">
        <w:t xml:space="preserve"> 0000000000 000 0101хх410 – на сумму остаточной стоимости;</w:t>
      </w:r>
    </w:p>
    <w:p w:rsidR="00A51465" w:rsidRPr="00263BA5" w:rsidRDefault="00A51465" w:rsidP="00D30564">
      <w:pPr>
        <w:ind w:firstLine="539"/>
        <w:jc w:val="both"/>
      </w:pPr>
      <w:r w:rsidRPr="00263BA5">
        <w:lastRenderedPageBreak/>
        <w:t>с одновременным отражением:</w:t>
      </w:r>
    </w:p>
    <w:p w:rsidR="00A51465" w:rsidRPr="00263BA5" w:rsidRDefault="00A51465" w:rsidP="00D30564">
      <w:pPr>
        <w:ind w:firstLine="539"/>
        <w:jc w:val="both"/>
      </w:pPr>
      <w:r w:rsidRPr="00263BA5">
        <w:t xml:space="preserve">дебет </w:t>
      </w:r>
      <w:r w:rsidR="00426DA4">
        <w:t>070</w:t>
      </w:r>
      <w:r w:rsidR="008C7891">
        <w:t>1</w:t>
      </w:r>
      <w:r w:rsidRPr="00263BA5">
        <w:t xml:space="preserve"> 0000000000 000 0104хх411</w:t>
      </w:r>
      <w:r w:rsidRPr="00263BA5">
        <w:rPr>
          <w:b/>
        </w:rPr>
        <w:t xml:space="preserve"> </w:t>
      </w:r>
      <w:r w:rsidRPr="00263BA5">
        <w:t xml:space="preserve">кредит </w:t>
      </w:r>
      <w:r w:rsidR="00426DA4">
        <w:t>070</w:t>
      </w:r>
      <w:r w:rsidR="008C7891">
        <w:t>1</w:t>
      </w:r>
      <w:r w:rsidRPr="00263BA5">
        <w:t xml:space="preserve"> 0000000000 410 040110172 – на сумму начисленной ранее амортизации;</w:t>
      </w:r>
    </w:p>
    <w:p w:rsidR="00A51465" w:rsidRPr="00263BA5" w:rsidRDefault="00A51465" w:rsidP="00D30564">
      <w:pPr>
        <w:ind w:firstLine="539"/>
        <w:jc w:val="both"/>
        <w:rPr>
          <w:spacing w:val="-4"/>
        </w:rPr>
      </w:pPr>
      <w:r w:rsidRPr="00263BA5">
        <w:t xml:space="preserve">дебет </w:t>
      </w:r>
      <w:r w:rsidR="00426DA4">
        <w:t>070</w:t>
      </w:r>
      <w:r w:rsidR="008C7891">
        <w:t>1</w:t>
      </w:r>
      <w:r w:rsidRPr="00263BA5">
        <w:t xml:space="preserve"> 0000000000 000 2101хх310, 21053х34</w:t>
      </w:r>
      <w:r w:rsidRPr="00263BA5">
        <w:rPr>
          <w:b/>
        </w:rPr>
        <w:t>х</w:t>
      </w:r>
      <w:r w:rsidRPr="00263BA5">
        <w:t xml:space="preserve"> кредит </w:t>
      </w:r>
      <w:r w:rsidR="008C7891">
        <w:t>0701</w:t>
      </w:r>
      <w:r w:rsidRPr="00263BA5">
        <w:rPr>
          <w:spacing w:val="-4"/>
        </w:rPr>
        <w:t xml:space="preserve"> 0000000000 4хх 240110172 – по справедливой стоимости оприходованных в результате разукомплектации основных средств или материальных запасов.</w:t>
      </w:r>
    </w:p>
    <w:p w:rsidR="00A51465" w:rsidRPr="00263BA5" w:rsidRDefault="00A51465" w:rsidP="00D30564">
      <w:pPr>
        <w:autoSpaceDE w:val="0"/>
        <w:autoSpaceDN w:val="0"/>
        <w:adjustRightInd w:val="0"/>
        <w:ind w:firstLine="539"/>
        <w:jc w:val="both"/>
      </w:pPr>
      <w:r w:rsidRPr="00263BA5">
        <w:t>3.4</w:t>
      </w:r>
      <w:r w:rsidR="00263BA5" w:rsidRPr="00263BA5">
        <w:t>6</w:t>
      </w:r>
      <w:r w:rsidRPr="00263BA5">
        <w:t>. Основные средства, находящиеся в личном пользовании сотрудника (сот</w:t>
      </w:r>
      <w:r w:rsidRPr="00263BA5">
        <w:t>о</w:t>
      </w:r>
      <w:r w:rsidRPr="00263BA5">
        <w:t>вый телефон, ноутбук и пр.),</w:t>
      </w:r>
      <w:r w:rsidR="00875CA1" w:rsidRPr="00263BA5">
        <w:t xml:space="preserve"> за исключением объектов недвижимого имущества и о</w:t>
      </w:r>
      <w:r w:rsidR="00875CA1" w:rsidRPr="00263BA5">
        <w:t>с</w:t>
      </w:r>
      <w:r w:rsidR="00875CA1" w:rsidRPr="00263BA5">
        <w:t>новных средств, стоимостью до 10 000 рублей,</w:t>
      </w:r>
      <w:r w:rsidRPr="00263BA5">
        <w:t xml:space="preserve"> учитывать в период нахождения на з</w:t>
      </w:r>
      <w:r w:rsidRPr="00263BA5">
        <w:t>а</w:t>
      </w:r>
      <w:r w:rsidRPr="00263BA5">
        <w:t>балансовом счете 27 «Материальные ценности, выданные в личное пользование рабо</w:t>
      </w:r>
      <w:r w:rsidRPr="00263BA5">
        <w:t>т</w:t>
      </w:r>
      <w:r w:rsidRPr="00263BA5">
        <w:t>никам (сотрудникам)» без списания объекта с балансового учета.</w:t>
      </w:r>
    </w:p>
    <w:p w:rsidR="002A79A9" w:rsidRPr="00263BA5" w:rsidRDefault="002A79A9" w:rsidP="00D30564">
      <w:pPr>
        <w:autoSpaceDE w:val="0"/>
        <w:autoSpaceDN w:val="0"/>
        <w:adjustRightInd w:val="0"/>
        <w:ind w:firstLine="539"/>
        <w:jc w:val="both"/>
      </w:pPr>
      <w:r w:rsidRPr="00263BA5">
        <w:t>Одновременно осуществлять операции по внутреннему перемещению объекта о</w:t>
      </w:r>
      <w:r w:rsidRPr="00263BA5">
        <w:t>с</w:t>
      </w:r>
      <w:r w:rsidRPr="00263BA5">
        <w:t>новного средства бухгалтерской записью</w:t>
      </w:r>
      <w:r w:rsidR="00B45FE7" w:rsidRPr="00263BA5">
        <w:t xml:space="preserve"> с оформлением Накладной на внутреннее п</w:t>
      </w:r>
      <w:r w:rsidR="00B45FE7" w:rsidRPr="00263BA5">
        <w:t>е</w:t>
      </w:r>
      <w:r w:rsidR="00B45FE7" w:rsidRPr="00263BA5">
        <w:t>ремещение объектов нефинансовых активов (ф. 0504102)</w:t>
      </w:r>
      <w:r w:rsidRPr="00263BA5">
        <w:t>:</w:t>
      </w:r>
    </w:p>
    <w:p w:rsidR="002A79A9" w:rsidRPr="00263BA5" w:rsidRDefault="002A79A9" w:rsidP="00D30564">
      <w:pPr>
        <w:autoSpaceDE w:val="0"/>
        <w:autoSpaceDN w:val="0"/>
        <w:adjustRightInd w:val="0"/>
        <w:ind w:firstLine="539"/>
        <w:jc w:val="both"/>
      </w:pPr>
      <w:r w:rsidRPr="00263BA5">
        <w:t>дебет</w:t>
      </w:r>
      <w:r w:rsidR="00B45FE7" w:rsidRPr="00263BA5">
        <w:t xml:space="preserve"> </w:t>
      </w:r>
      <w:r w:rsidR="00426DA4">
        <w:t>070</w:t>
      </w:r>
      <w:r w:rsidR="008C7891">
        <w:t>1</w:t>
      </w:r>
      <w:r w:rsidR="00B45FE7" w:rsidRPr="00263BA5">
        <w:t xml:space="preserve"> 0000000000 000 0101хх310 Работник кредит </w:t>
      </w:r>
      <w:r w:rsidR="00426DA4">
        <w:t>070</w:t>
      </w:r>
      <w:r w:rsidR="008C7891">
        <w:t>1</w:t>
      </w:r>
      <w:r w:rsidR="00B45FE7" w:rsidRPr="00263BA5">
        <w:t xml:space="preserve"> 0000000000 000 0101хх310 МОЛ</w:t>
      </w:r>
      <w:r w:rsidRPr="00263BA5">
        <w:t xml:space="preserve"> </w:t>
      </w:r>
    </w:p>
    <w:p w:rsidR="00A51465" w:rsidRPr="00263BA5" w:rsidRDefault="00A51465" w:rsidP="00D30564">
      <w:pPr>
        <w:autoSpaceDE w:val="0"/>
        <w:autoSpaceDN w:val="0"/>
        <w:adjustRightInd w:val="0"/>
        <w:ind w:firstLine="539"/>
        <w:jc w:val="both"/>
      </w:pPr>
      <w:r w:rsidRPr="00263BA5">
        <w:t>Аналитический учет по забалансовому счету 27 ведется в Карточке количестве</w:t>
      </w:r>
      <w:r w:rsidRPr="00263BA5">
        <w:t>н</w:t>
      </w:r>
      <w:r w:rsidRPr="00263BA5">
        <w:t xml:space="preserve">но-суммового учета материальных ценностей </w:t>
      </w:r>
      <w:hyperlink r:id="rId113" w:history="1">
        <w:r w:rsidRPr="00263BA5">
          <w:t>(форма 0504041)</w:t>
        </w:r>
      </w:hyperlink>
      <w:r w:rsidRPr="00263BA5">
        <w:t xml:space="preserve"> в разрезе пользователей имущества, мест его нахождения, по видам имущества, его количеству и стоимости (</w:t>
      </w:r>
      <w:hyperlink r:id="rId114" w:history="1">
        <w:r w:rsidRPr="00263BA5">
          <w:t>п. 386</w:t>
        </w:r>
      </w:hyperlink>
      <w:r w:rsidRPr="00263BA5">
        <w:t xml:space="preserve"> Приказа № 157н).</w:t>
      </w:r>
    </w:p>
    <w:p w:rsidR="00B45FE7" w:rsidRPr="00263BA5" w:rsidRDefault="00B45FE7" w:rsidP="00B45FE7">
      <w:pPr>
        <w:autoSpaceDE w:val="0"/>
        <w:autoSpaceDN w:val="0"/>
        <w:adjustRightInd w:val="0"/>
        <w:ind w:firstLine="539"/>
        <w:jc w:val="both"/>
      </w:pPr>
      <w:r w:rsidRPr="00263BA5">
        <w:t>3.4</w:t>
      </w:r>
      <w:r w:rsidR="00263BA5" w:rsidRPr="00263BA5">
        <w:t>7</w:t>
      </w:r>
      <w:r w:rsidRPr="00263BA5">
        <w:t xml:space="preserve"> Стоимость объекта основного средства, требующего замены отдельных с</w:t>
      </w:r>
      <w:r w:rsidRPr="00263BA5">
        <w:t>о</w:t>
      </w:r>
      <w:r w:rsidRPr="00263BA5">
        <w:t>ставных частей, корректируется на документально подтвержденную стоимость зам</w:t>
      </w:r>
      <w:r w:rsidRPr="00263BA5">
        <w:t>е</w:t>
      </w:r>
      <w:r w:rsidRPr="00263BA5">
        <w:t>няемых (выбываемых) частей (п. 27 СГС «Основные средства»).</w:t>
      </w:r>
    </w:p>
    <w:p w:rsidR="00B45FE7" w:rsidRPr="00263BA5" w:rsidRDefault="00B45FE7" w:rsidP="00B45FE7">
      <w:pPr>
        <w:autoSpaceDE w:val="0"/>
        <w:autoSpaceDN w:val="0"/>
        <w:adjustRightInd w:val="0"/>
        <w:ind w:firstLine="540"/>
        <w:jc w:val="both"/>
      </w:pPr>
      <w:r w:rsidRPr="00263BA5">
        <w:t>При включении в балансовую стоимость основных средств затрат по замене их частей остаточная стоимость замененной (выбывшей) части основного средства спис</w:t>
      </w:r>
      <w:r w:rsidRPr="00263BA5">
        <w:t>ы</w:t>
      </w:r>
      <w:r w:rsidRPr="00263BA5">
        <w:t>вается с учета на финансовый результат текущего периода вне зависимости от того, амортизировалась эта часть основного средства отдельно или нет. Если определить о</w:t>
      </w:r>
      <w:r w:rsidRPr="00263BA5">
        <w:t>с</w:t>
      </w:r>
      <w:r w:rsidRPr="00263BA5">
        <w:t>таточную стоимость замененной части основного средства невозможно, то ее сто</w:t>
      </w:r>
      <w:r w:rsidRPr="00263BA5">
        <w:t>и</w:t>
      </w:r>
      <w:r w:rsidRPr="00263BA5">
        <w:t>мость может быть равна затратам на ее замену (приобретения или строительства) на момент, когда она принята к учету.</w:t>
      </w:r>
    </w:p>
    <w:p w:rsidR="00875CA1" w:rsidRPr="00263BA5" w:rsidRDefault="00875CA1" w:rsidP="00B45FE7">
      <w:pPr>
        <w:autoSpaceDE w:val="0"/>
        <w:autoSpaceDN w:val="0"/>
        <w:adjustRightInd w:val="0"/>
        <w:ind w:firstLine="540"/>
        <w:jc w:val="both"/>
      </w:pPr>
      <w:r w:rsidRPr="00263BA5">
        <w:t>3.4</w:t>
      </w:r>
      <w:r w:rsidR="00263BA5" w:rsidRPr="00263BA5">
        <w:t>8</w:t>
      </w:r>
      <w:r w:rsidRPr="00263BA5">
        <w:t xml:space="preserve"> Отражение финансового результата от оценки основных средств отражается по дебету (кредиту) счета </w:t>
      </w:r>
      <w:r w:rsidR="00426DA4">
        <w:t>070</w:t>
      </w:r>
      <w:r w:rsidR="008C7891">
        <w:t>1</w:t>
      </w:r>
      <w:r w:rsidRPr="00263BA5">
        <w:t xml:space="preserve"> 0000000000 410 040110176 «Доходы текущего года от оценки активов и обязательств» и кредиту (дебету) соответствующих счетов аналит</w:t>
      </w:r>
      <w:r w:rsidRPr="00263BA5">
        <w:t>и</w:t>
      </w:r>
      <w:r w:rsidRPr="00263BA5">
        <w:t xml:space="preserve">ческого учета счета </w:t>
      </w:r>
      <w:r w:rsidR="00426DA4">
        <w:t>070</w:t>
      </w:r>
      <w:r w:rsidR="008C7891">
        <w:t>1</w:t>
      </w:r>
      <w:r w:rsidRPr="00263BA5">
        <w:t xml:space="preserve"> 0000000000 000 010100000 «Основные средства»</w:t>
      </w:r>
    </w:p>
    <w:p w:rsidR="00A51465" w:rsidRPr="007228EE" w:rsidRDefault="00A51465" w:rsidP="00D30564">
      <w:pPr>
        <w:autoSpaceDE w:val="0"/>
        <w:autoSpaceDN w:val="0"/>
        <w:adjustRightInd w:val="0"/>
        <w:ind w:firstLine="539"/>
        <w:jc w:val="both"/>
      </w:pPr>
      <w:r w:rsidRPr="007228EE">
        <w:t>3.</w:t>
      </w:r>
      <w:r w:rsidR="00263BA5" w:rsidRPr="007228EE">
        <w:t>49</w:t>
      </w:r>
      <w:r w:rsidRPr="007228EE">
        <w:t>. К непроизведенным активам относятся объекты нефинансовых активов, не являющиеся продуктами производства, вещное право на которые должно быть закре</w:t>
      </w:r>
      <w:r w:rsidRPr="007228EE">
        <w:t>п</w:t>
      </w:r>
      <w:r w:rsidRPr="007228EE">
        <w:t>лено в установленном порядке (земля, недра и пр.) за учреждением, используемые им в процессе своей деятельности (п. 70 Приказа № 157н).</w:t>
      </w:r>
    </w:p>
    <w:p w:rsidR="00A51465" w:rsidRPr="007228EE" w:rsidRDefault="00A51465" w:rsidP="00D30564">
      <w:pPr>
        <w:autoSpaceDE w:val="0"/>
        <w:autoSpaceDN w:val="0"/>
        <w:adjustRightInd w:val="0"/>
        <w:ind w:firstLine="539"/>
        <w:jc w:val="both"/>
        <w:rPr>
          <w:lang w:eastAsia="en-US"/>
        </w:rPr>
      </w:pPr>
      <w:r w:rsidRPr="007228EE">
        <w:t>Земельные участки, используемые учреждениями на праве постоянного (бессро</w:t>
      </w:r>
      <w:r w:rsidRPr="007228EE">
        <w:t>ч</w:t>
      </w:r>
      <w:r w:rsidRPr="007228EE">
        <w:t>ного) пользования (в том числе расположенные под объектами недвижимости), учит</w:t>
      </w:r>
      <w:r w:rsidRPr="007228EE">
        <w:t>ы</w:t>
      </w:r>
      <w:r w:rsidRPr="007228EE">
        <w:t>ваются на соответствующем счете аналитического учета счета 410311000 «Непроизв</w:t>
      </w:r>
      <w:r w:rsidRPr="007228EE">
        <w:t>е</w:t>
      </w:r>
      <w:r w:rsidRPr="007228EE">
        <w:t>денные активы» на основании документа (свидетельства), подтверждающего право пользования земельным участком, по их кадастровой стоимости</w:t>
      </w:r>
      <w:r w:rsidR="007228EE" w:rsidRPr="007228EE">
        <w:t>.</w:t>
      </w:r>
    </w:p>
    <w:p w:rsidR="00A51465" w:rsidRPr="007228EE" w:rsidRDefault="00A51465" w:rsidP="00D30564">
      <w:pPr>
        <w:autoSpaceDE w:val="0"/>
        <w:autoSpaceDN w:val="0"/>
        <w:adjustRightInd w:val="0"/>
        <w:ind w:firstLine="539"/>
        <w:jc w:val="both"/>
      </w:pPr>
      <w:r w:rsidRPr="007228EE">
        <w:t>Учреждение вправе принять решение об отражении измененной в соответствии с законодательством Российской Федерации кадастровой оценки земельных участков в составе операций после отчетной даты.</w:t>
      </w:r>
    </w:p>
    <w:p w:rsidR="00A51465" w:rsidRPr="007228EE" w:rsidRDefault="00A51465" w:rsidP="00D30564">
      <w:pPr>
        <w:autoSpaceDE w:val="0"/>
        <w:autoSpaceDN w:val="0"/>
        <w:adjustRightInd w:val="0"/>
        <w:ind w:firstLine="539"/>
        <w:jc w:val="both"/>
      </w:pPr>
      <w:r w:rsidRPr="007228EE">
        <w:t>Изменение стоимости земельных участков, принятых ранее к бухгалтерскому уч</w:t>
      </w:r>
      <w:r w:rsidRPr="007228EE">
        <w:t>е</w:t>
      </w:r>
      <w:r w:rsidRPr="007228EE">
        <w:t>ту по стоимости приобретения, в связи с изменением их кадастровой стоимости, отр</w:t>
      </w:r>
      <w:r w:rsidRPr="007228EE">
        <w:t>а</w:t>
      </w:r>
      <w:r w:rsidRPr="007228EE">
        <w:t>жается в бухгалтерском учете записью:</w:t>
      </w:r>
    </w:p>
    <w:p w:rsidR="00A51465" w:rsidRPr="007228EE" w:rsidRDefault="00A51465" w:rsidP="00D30564">
      <w:pPr>
        <w:autoSpaceDE w:val="0"/>
        <w:autoSpaceDN w:val="0"/>
        <w:adjustRightInd w:val="0"/>
        <w:ind w:firstLine="539"/>
        <w:jc w:val="both"/>
      </w:pPr>
      <w:r w:rsidRPr="007228EE">
        <w:t xml:space="preserve">дебет </w:t>
      </w:r>
      <w:r w:rsidR="00426DA4">
        <w:t>070</w:t>
      </w:r>
      <w:r w:rsidR="008C7891">
        <w:t>1</w:t>
      </w:r>
      <w:r w:rsidRPr="007228EE">
        <w:t xml:space="preserve"> 0000000000 000 410311330 кредит </w:t>
      </w:r>
      <w:r w:rsidR="008C7891">
        <w:t>0701</w:t>
      </w:r>
      <w:r w:rsidRPr="007228EE">
        <w:t xml:space="preserve"> 0000000000 </w:t>
      </w:r>
      <w:r w:rsidR="00875CA1" w:rsidRPr="007228EE">
        <w:t xml:space="preserve">000 </w:t>
      </w:r>
      <w:r w:rsidRPr="007228EE">
        <w:t>440110199 – на сумму изменения: в случае увеличения балансовой стоимости в положительном знач</w:t>
      </w:r>
      <w:r w:rsidRPr="007228EE">
        <w:t>е</w:t>
      </w:r>
      <w:r w:rsidRPr="007228EE">
        <w:lastRenderedPageBreak/>
        <w:t>нии, в случае уменьшения балансовой стоимости – со знаком «минус». Изменения б</w:t>
      </w:r>
      <w:r w:rsidRPr="007228EE">
        <w:t>а</w:t>
      </w:r>
      <w:r w:rsidRPr="007228EE">
        <w:t>лансовой стоимости отражать в учете Бухгалтерской справкой (форма 0504833).</w:t>
      </w:r>
    </w:p>
    <w:p w:rsidR="00875CA1" w:rsidRPr="00B93C3E" w:rsidRDefault="00875CA1" w:rsidP="00D30564">
      <w:pPr>
        <w:autoSpaceDE w:val="0"/>
        <w:autoSpaceDN w:val="0"/>
        <w:adjustRightInd w:val="0"/>
        <w:ind w:firstLine="539"/>
        <w:jc w:val="both"/>
        <w:rPr>
          <w:lang w:eastAsia="en-US"/>
        </w:rPr>
      </w:pPr>
    </w:p>
    <w:p w:rsidR="00466F64" w:rsidRPr="00A51465" w:rsidRDefault="00466F64" w:rsidP="00D30564">
      <w:pPr>
        <w:autoSpaceDE w:val="0"/>
        <w:autoSpaceDN w:val="0"/>
        <w:adjustRightInd w:val="0"/>
        <w:ind w:firstLine="539"/>
        <w:jc w:val="both"/>
      </w:pPr>
    </w:p>
    <w:p w:rsidR="00A51465" w:rsidRPr="00A51465" w:rsidRDefault="00991AF2" w:rsidP="00D30564">
      <w:pPr>
        <w:pStyle w:val="31"/>
        <w:jc w:val="center"/>
        <w:rPr>
          <w:rFonts w:ascii="Times New Roman" w:hAnsi="Times New Roman" w:cs="Times New Roman"/>
          <w:b w:val="0"/>
          <w:i w:val="0"/>
          <w:iCs/>
          <w:sz w:val="24"/>
          <w:szCs w:val="24"/>
        </w:rPr>
      </w:pPr>
      <w:r>
        <w:rPr>
          <w:rFonts w:ascii="Times New Roman" w:hAnsi="Times New Roman" w:cs="Times New Roman"/>
          <w:b w:val="0"/>
          <w:i w:val="0"/>
          <w:iCs/>
          <w:sz w:val="24"/>
          <w:szCs w:val="24"/>
        </w:rPr>
        <w:t>4</w:t>
      </w:r>
      <w:r w:rsidR="00A51465" w:rsidRPr="00A51465">
        <w:rPr>
          <w:rFonts w:ascii="Times New Roman" w:hAnsi="Times New Roman" w:cs="Times New Roman"/>
          <w:b w:val="0"/>
          <w:i w:val="0"/>
          <w:iCs/>
          <w:sz w:val="24"/>
          <w:szCs w:val="24"/>
        </w:rPr>
        <w:t>. ПОРЯДОК УЧЕТА МАТЕРИАЛЬНЫХ ЗАПАСОВ</w:t>
      </w:r>
    </w:p>
    <w:p w:rsidR="00A51465" w:rsidRPr="00A51465" w:rsidRDefault="00A51465" w:rsidP="00D30564">
      <w:pPr>
        <w:pStyle w:val="31"/>
        <w:ind w:firstLine="539"/>
        <w:rPr>
          <w:rFonts w:ascii="Times New Roman" w:hAnsi="Times New Roman" w:cs="Times New Roman"/>
          <w:iCs/>
          <w:sz w:val="24"/>
          <w:szCs w:val="24"/>
        </w:rPr>
      </w:pPr>
    </w:p>
    <w:p w:rsidR="00A51465" w:rsidRDefault="00991AF2" w:rsidP="00D30564">
      <w:pPr>
        <w:pStyle w:val="ConsNormal"/>
        <w:ind w:firstLine="539"/>
        <w:jc w:val="both"/>
        <w:rPr>
          <w:rFonts w:ascii="Times New Roman" w:hAnsi="Times New Roman"/>
          <w:sz w:val="24"/>
          <w:szCs w:val="24"/>
        </w:rPr>
      </w:pPr>
      <w:r>
        <w:rPr>
          <w:rFonts w:ascii="Times New Roman" w:hAnsi="Times New Roman"/>
          <w:spacing w:val="-2"/>
          <w:sz w:val="24"/>
          <w:szCs w:val="24"/>
        </w:rPr>
        <w:t>4</w:t>
      </w:r>
      <w:r w:rsidR="00A51465" w:rsidRPr="00A51465">
        <w:rPr>
          <w:rFonts w:ascii="Times New Roman" w:hAnsi="Times New Roman"/>
          <w:spacing w:val="-2"/>
          <w:sz w:val="24"/>
          <w:szCs w:val="24"/>
        </w:rPr>
        <w:t>.1. Учреждением к учету в качестве материальных запасов принимаются матер</w:t>
      </w:r>
      <w:r w:rsidR="00A51465" w:rsidRPr="00A51465">
        <w:rPr>
          <w:rFonts w:ascii="Times New Roman" w:hAnsi="Times New Roman"/>
          <w:spacing w:val="-2"/>
          <w:sz w:val="24"/>
          <w:szCs w:val="24"/>
        </w:rPr>
        <w:t>и</w:t>
      </w:r>
      <w:r w:rsidR="00A51465" w:rsidRPr="00A51465">
        <w:rPr>
          <w:rFonts w:ascii="Times New Roman" w:hAnsi="Times New Roman"/>
          <w:spacing w:val="-2"/>
          <w:sz w:val="24"/>
          <w:szCs w:val="24"/>
        </w:rPr>
        <w:t>альные ценности, указанные в пп</w:t>
      </w:r>
      <w:r w:rsidR="00466F64">
        <w:rPr>
          <w:rFonts w:ascii="Times New Roman" w:hAnsi="Times New Roman"/>
          <w:spacing w:val="-2"/>
          <w:sz w:val="24"/>
          <w:szCs w:val="24"/>
        </w:rPr>
        <w:t>.</w:t>
      </w:r>
      <w:r w:rsidR="00A51465" w:rsidRPr="00A51465">
        <w:rPr>
          <w:rFonts w:ascii="Times New Roman" w:hAnsi="Times New Roman"/>
          <w:spacing w:val="-2"/>
          <w:sz w:val="24"/>
          <w:szCs w:val="24"/>
        </w:rPr>
        <w:t xml:space="preserve"> 98 – 99 Приказа № 157н,</w:t>
      </w:r>
      <w:r w:rsidR="00A51465" w:rsidRPr="00A51465">
        <w:rPr>
          <w:rFonts w:ascii="Times New Roman" w:hAnsi="Times New Roman"/>
          <w:sz w:val="24"/>
          <w:szCs w:val="24"/>
        </w:rPr>
        <w:t xml:space="preserve"> предназначенные для и</w:t>
      </w:r>
      <w:r w:rsidR="00A51465" w:rsidRPr="00A51465">
        <w:rPr>
          <w:rFonts w:ascii="Times New Roman" w:hAnsi="Times New Roman"/>
          <w:sz w:val="24"/>
          <w:szCs w:val="24"/>
        </w:rPr>
        <w:t>с</w:t>
      </w:r>
      <w:r w:rsidR="00A51465" w:rsidRPr="00A51465">
        <w:rPr>
          <w:rFonts w:ascii="Times New Roman" w:hAnsi="Times New Roman"/>
          <w:sz w:val="24"/>
          <w:szCs w:val="24"/>
        </w:rPr>
        <w:t>пользования в процессе деятельности учреждения, а также для продажи.</w:t>
      </w:r>
    </w:p>
    <w:p w:rsidR="00FA3C58" w:rsidRPr="00D148BC" w:rsidRDefault="00FA3C58" w:rsidP="00FA3C58">
      <w:pPr>
        <w:autoSpaceDE w:val="0"/>
        <w:autoSpaceDN w:val="0"/>
        <w:adjustRightInd w:val="0"/>
        <w:ind w:firstLine="540"/>
        <w:jc w:val="both"/>
      </w:pPr>
      <w:r w:rsidRPr="00D148BC">
        <w:t>Материальные запасы - являющиеся активами материальные ценности, приобр</w:t>
      </w:r>
      <w:r w:rsidRPr="00D148BC">
        <w:t>е</w:t>
      </w:r>
      <w:r w:rsidRPr="00D148BC">
        <w:t>тенные (созданные) для потребления (использования) в процессе деятельности субъе</w:t>
      </w:r>
      <w:r w:rsidRPr="00D148BC">
        <w:t>к</w:t>
      </w:r>
      <w:r w:rsidRPr="00D148BC">
        <w:t>та учета, в том числе для изготовления иных нефинансовых активов, готовая проду</w:t>
      </w:r>
      <w:r w:rsidRPr="00D148BC">
        <w:t>к</w:t>
      </w:r>
      <w:r w:rsidRPr="00D148BC">
        <w:t>ция, биологическая продукция, иные материальные ценности, приобретенные для пр</w:t>
      </w:r>
      <w:r w:rsidRPr="00D148BC">
        <w:t>о</w:t>
      </w:r>
      <w:r w:rsidRPr="00D148BC">
        <w:t>дажи (товары), а также материальные ценности приобретенные (созданные) в целях реализации полномочий по обеспечению техническими средствами реабилитации, л</w:t>
      </w:r>
      <w:r w:rsidRPr="00D148BC">
        <w:t>е</w:t>
      </w:r>
      <w:r w:rsidRPr="00D148BC">
        <w:t>карственными средствами, лекарственными препаратами, медицинскими изделиями, иными материальными ценностями отдельных категорий граждан (организаций) (п.7 СГС «Запасы»).</w:t>
      </w:r>
    </w:p>
    <w:p w:rsidR="00FA3C58" w:rsidRPr="00D148BC" w:rsidRDefault="00991AF2" w:rsidP="00FA3C58">
      <w:pPr>
        <w:autoSpaceDE w:val="0"/>
        <w:autoSpaceDN w:val="0"/>
        <w:adjustRightInd w:val="0"/>
        <w:ind w:firstLine="567"/>
        <w:jc w:val="both"/>
      </w:pPr>
      <w:r>
        <w:rPr>
          <w:bCs/>
          <w:iCs/>
        </w:rPr>
        <w:t>4</w:t>
      </w:r>
      <w:r w:rsidR="00FA3C58" w:rsidRPr="00D148BC">
        <w:rPr>
          <w:bCs/>
          <w:iCs/>
        </w:rPr>
        <w:t>.2.</w:t>
      </w:r>
      <w:r w:rsidR="00FA3C58" w:rsidRPr="00D148BC">
        <w:rPr>
          <w:b/>
          <w:i/>
        </w:rPr>
        <w:t xml:space="preserve"> </w:t>
      </w:r>
      <w:r w:rsidR="00FA3C58" w:rsidRPr="00D148BC">
        <w:t>Первоначальная стоимость материальных запасов, приобретенных в результ</w:t>
      </w:r>
      <w:r w:rsidR="00FA3C58" w:rsidRPr="00D148BC">
        <w:t>а</w:t>
      </w:r>
      <w:r w:rsidR="00FA3C58" w:rsidRPr="00D148BC">
        <w:t>те обменных операций, или созданных субъектом учета определяется в сумме фактич</w:t>
      </w:r>
      <w:r w:rsidR="00FA3C58" w:rsidRPr="00D148BC">
        <w:t>е</w:t>
      </w:r>
      <w:r w:rsidR="00FA3C58" w:rsidRPr="00D148BC">
        <w:t>ски произведенных вложений, формируемых с учетом сумм НДС, предъявленных субъекту учета поставщиками (исполнителями, продавцами), кроме приобретения (со</w:t>
      </w:r>
      <w:r w:rsidR="00FA3C58" w:rsidRPr="00D148BC">
        <w:t>з</w:t>
      </w:r>
      <w:r w:rsidR="00FA3C58" w:rsidRPr="00D148BC">
        <w:t>дания, получения, сбора) материальных запасов, используемых для выполнения работ, оказания услуг, облагаемых НДС, если иное не предусмотрено законодательством Ро</w:t>
      </w:r>
      <w:r w:rsidR="00FA3C58" w:rsidRPr="00D148BC">
        <w:t>с</w:t>
      </w:r>
      <w:r w:rsidR="00FA3C58" w:rsidRPr="00D148BC">
        <w:t>сийской Федерации о налогах и сборах, которые включают:</w:t>
      </w:r>
    </w:p>
    <w:p w:rsidR="00FA3C58" w:rsidRPr="00D148BC" w:rsidRDefault="00FA3C58" w:rsidP="00FA3C58">
      <w:pPr>
        <w:autoSpaceDE w:val="0"/>
        <w:autoSpaceDN w:val="0"/>
        <w:adjustRightInd w:val="0"/>
        <w:ind w:firstLine="567"/>
        <w:jc w:val="both"/>
      </w:pPr>
      <w:r w:rsidRPr="00D148BC">
        <w:t>а) цену приобретения и иные расходы, предусмотренные договором с поставщ</w:t>
      </w:r>
      <w:r w:rsidRPr="00D148BC">
        <w:t>и</w:t>
      </w:r>
      <w:r w:rsidRPr="00D148BC">
        <w:t>ком (исполнителем, продавцом), в том числе таможенные пошлины, невозмещаемые суммы НДС (иного налога), за вычетом полученных скидок (вычетов, премий, льгот);</w:t>
      </w:r>
    </w:p>
    <w:p w:rsidR="00FA3C58" w:rsidRPr="00D148BC" w:rsidRDefault="00FA3C58" w:rsidP="00FA3C58">
      <w:pPr>
        <w:autoSpaceDE w:val="0"/>
        <w:autoSpaceDN w:val="0"/>
        <w:adjustRightInd w:val="0"/>
        <w:ind w:firstLine="567"/>
        <w:jc w:val="both"/>
      </w:pPr>
      <w:r w:rsidRPr="00D148BC">
        <w:t>б) расходы, непосредственно связанные с приобретением материальных запасов, в том числе:</w:t>
      </w:r>
    </w:p>
    <w:p w:rsidR="00FA3C58" w:rsidRPr="00D148BC" w:rsidRDefault="00FA3C58" w:rsidP="00FA3C58">
      <w:pPr>
        <w:autoSpaceDE w:val="0"/>
        <w:autoSpaceDN w:val="0"/>
        <w:adjustRightInd w:val="0"/>
        <w:ind w:firstLine="567"/>
        <w:jc w:val="both"/>
      </w:pPr>
      <w:r w:rsidRPr="00D148BC">
        <w:t>расходы на информационные и консультационные услуги, непосредственно св</w:t>
      </w:r>
      <w:r w:rsidRPr="00D148BC">
        <w:t>я</w:t>
      </w:r>
      <w:r w:rsidRPr="00D148BC">
        <w:t>занные с приобретением материальных ценностей;</w:t>
      </w:r>
    </w:p>
    <w:p w:rsidR="00FA3C58" w:rsidRPr="00D148BC" w:rsidRDefault="00FA3C58" w:rsidP="00FA3C58">
      <w:pPr>
        <w:autoSpaceDE w:val="0"/>
        <w:autoSpaceDN w:val="0"/>
        <w:adjustRightInd w:val="0"/>
        <w:ind w:firstLine="567"/>
        <w:jc w:val="both"/>
      </w:pPr>
      <w:r w:rsidRPr="00D148BC">
        <w:t>суммы вознаграждений за оказание посреднических услуг при приобретении м</w:t>
      </w:r>
      <w:r w:rsidRPr="00D148BC">
        <w:t>а</w:t>
      </w:r>
      <w:r w:rsidRPr="00D148BC">
        <w:t>териальных запасов;</w:t>
      </w:r>
    </w:p>
    <w:p w:rsidR="00FA3C58" w:rsidRPr="00D148BC" w:rsidRDefault="00FA3C58" w:rsidP="00FA3C58">
      <w:pPr>
        <w:autoSpaceDE w:val="0"/>
        <w:autoSpaceDN w:val="0"/>
        <w:adjustRightInd w:val="0"/>
        <w:ind w:firstLine="567"/>
        <w:jc w:val="both"/>
      </w:pPr>
      <w:r w:rsidRPr="00D148BC">
        <w:t>расходы на заготовку и доставку материальных запасов до места их получения (использования), включая страхование доставки (далее при совместном упоминании - расходы по доставке материальных запасов);</w:t>
      </w:r>
    </w:p>
    <w:p w:rsidR="00FA3C58" w:rsidRPr="00D148BC" w:rsidRDefault="00FA3C58" w:rsidP="00FA3C58">
      <w:pPr>
        <w:autoSpaceDE w:val="0"/>
        <w:autoSpaceDN w:val="0"/>
        <w:adjustRightInd w:val="0"/>
        <w:ind w:firstLine="567"/>
        <w:jc w:val="both"/>
      </w:pPr>
      <w:r w:rsidRPr="00D148BC">
        <w:t>иные платежи, непосредственно связанные с приобретением материальных зап</w:t>
      </w:r>
      <w:r w:rsidRPr="00D148BC">
        <w:t>а</w:t>
      </w:r>
      <w:r w:rsidRPr="00D148BC">
        <w:t>сов.</w:t>
      </w:r>
    </w:p>
    <w:p w:rsidR="00FA3C58" w:rsidRPr="00D148BC" w:rsidRDefault="00FA3C58" w:rsidP="00FA3C58">
      <w:pPr>
        <w:autoSpaceDE w:val="0"/>
        <w:autoSpaceDN w:val="0"/>
        <w:adjustRightInd w:val="0"/>
        <w:ind w:firstLine="567"/>
        <w:jc w:val="both"/>
      </w:pPr>
      <w:r w:rsidRPr="00D148BC">
        <w:t xml:space="preserve">В случае когда расходы, указанные в </w:t>
      </w:r>
      <w:hyperlink w:anchor="Par2" w:history="1">
        <w:r w:rsidRPr="00D148BC">
          <w:t>пп. «б»</w:t>
        </w:r>
      </w:hyperlink>
      <w:r w:rsidRPr="00D148BC">
        <w:t xml:space="preserve"> настоящего пункта, осуществлены при приобретении нескольких объектов материальных запасов, в целях определения первоначальной стоимости каждого объекта материальных запасов такие расходы ра</w:t>
      </w:r>
      <w:r w:rsidRPr="00D148BC">
        <w:t>с</w:t>
      </w:r>
      <w:r w:rsidRPr="00D148BC">
        <w:t>пределяются пропорционально цене каждого объекта материального запаса в общей цене приобретения указанных материальных запасов (п.19 СГС «Запасы»).</w:t>
      </w:r>
    </w:p>
    <w:p w:rsidR="00FA3C58" w:rsidRPr="00D148BC" w:rsidRDefault="00FA3C58" w:rsidP="00FA3C58">
      <w:pPr>
        <w:autoSpaceDE w:val="0"/>
        <w:autoSpaceDN w:val="0"/>
        <w:adjustRightInd w:val="0"/>
        <w:ind w:firstLine="567"/>
        <w:jc w:val="both"/>
      </w:pPr>
      <w:r w:rsidRPr="00D148BC">
        <w:t>Материальные запасы, находящиеся в пути, учитывать с выделением отклонений фактической себестоимости от учетной цены (транспортных расходов, наценок посре</w:t>
      </w:r>
      <w:r w:rsidRPr="00D148BC">
        <w:t>д</w:t>
      </w:r>
      <w:r w:rsidRPr="00D148BC">
        <w:t>нических организаций). После исчисления фактической себестоимости выявленные о</w:t>
      </w:r>
      <w:r w:rsidRPr="00D148BC">
        <w:t>т</w:t>
      </w:r>
      <w:r w:rsidRPr="00D148BC">
        <w:t>клонения от учетной цены отражать в составе отклонений по соответствующим счетам.</w:t>
      </w:r>
    </w:p>
    <w:p w:rsidR="00FA3C58" w:rsidRPr="00D148BC" w:rsidRDefault="00991AF2" w:rsidP="00FA3C58">
      <w:pPr>
        <w:autoSpaceDE w:val="0"/>
        <w:autoSpaceDN w:val="0"/>
        <w:adjustRightInd w:val="0"/>
        <w:ind w:firstLine="540"/>
        <w:jc w:val="both"/>
      </w:pPr>
      <w:r>
        <w:t>4</w:t>
      </w:r>
      <w:r w:rsidR="00FA3C58" w:rsidRPr="00D148BC">
        <w:t>.3. В зависимости от характера запасов, порядка их приобретения и (или) испол</w:t>
      </w:r>
      <w:r w:rsidR="00FA3C58" w:rsidRPr="00D148BC">
        <w:t>ь</w:t>
      </w:r>
      <w:r w:rsidR="00FA3C58" w:rsidRPr="00D148BC">
        <w:t>зования единицей запасов является номенклатурная (реестровая) единица либо партия, однородная (реестровая) группа запасов.</w:t>
      </w:r>
    </w:p>
    <w:p w:rsidR="00FA3C58" w:rsidRPr="00D148BC" w:rsidRDefault="00FA3C58" w:rsidP="00FA3C58">
      <w:pPr>
        <w:autoSpaceDE w:val="0"/>
        <w:autoSpaceDN w:val="0"/>
        <w:adjustRightInd w:val="0"/>
        <w:ind w:firstLine="540"/>
        <w:jc w:val="both"/>
      </w:pPr>
      <w:r w:rsidRPr="00D148BC">
        <w:lastRenderedPageBreak/>
        <w:t xml:space="preserve">Номенклатурная (реестровая) единица устанавливается в </w:t>
      </w:r>
      <w:bookmarkStart w:id="5" w:name="Par0"/>
      <w:bookmarkEnd w:id="5"/>
      <w:r w:rsidRPr="00D148BC">
        <w:t>весовых, объемных, л</w:t>
      </w:r>
      <w:r w:rsidRPr="00D148BC">
        <w:t>и</w:t>
      </w:r>
      <w:r w:rsidRPr="00D148BC">
        <w:t>нейных, штучных единицах измерениях в зависимости от целевого назначения матер</w:t>
      </w:r>
      <w:r w:rsidRPr="00D148BC">
        <w:t>и</w:t>
      </w:r>
      <w:r w:rsidRPr="00D148BC">
        <w:t xml:space="preserve">альных запасов. </w:t>
      </w:r>
    </w:p>
    <w:p w:rsidR="00FA3C58" w:rsidRPr="00D148BC" w:rsidRDefault="00FA3C58" w:rsidP="00FA3C58">
      <w:pPr>
        <w:autoSpaceDE w:val="0"/>
        <w:autoSpaceDN w:val="0"/>
        <w:adjustRightInd w:val="0"/>
        <w:ind w:firstLine="539"/>
        <w:jc w:val="both"/>
      </w:pPr>
      <w:r w:rsidRPr="00D148BC">
        <w:t>Учреждение ведет учет номенклатурных (реестровых) единиц в соответствии с документами поставщика, с целью обеспечения формирования полной информации о материально-производственных запасах, для контроля за количеством и движением в форме, удобной для учреждения.</w:t>
      </w:r>
    </w:p>
    <w:p w:rsidR="00FA3C58" w:rsidRPr="00D148BC" w:rsidRDefault="00FA3C58" w:rsidP="00FA3C58">
      <w:pPr>
        <w:autoSpaceDE w:val="0"/>
        <w:autoSpaceDN w:val="0"/>
        <w:adjustRightInd w:val="0"/>
        <w:ind w:firstLine="539"/>
        <w:jc w:val="both"/>
      </w:pPr>
      <w:r w:rsidRPr="00D148BC">
        <w:t>Номенклатурная единица устанавливается в соответствии с данными из Общеро</w:t>
      </w:r>
      <w:r w:rsidRPr="00D148BC">
        <w:t>с</w:t>
      </w:r>
      <w:r w:rsidRPr="00D148BC">
        <w:t xml:space="preserve">сийского </w:t>
      </w:r>
      <w:hyperlink r:id="rId115" w:history="1">
        <w:r w:rsidRPr="00D148BC">
          <w:t>классификатора</w:t>
        </w:r>
      </w:hyperlink>
      <w:r w:rsidRPr="00D148BC">
        <w:t xml:space="preserve"> единиц измерения ОК 029-2014, утвержденного </w:t>
      </w:r>
      <w:hyperlink r:id="rId116" w:history="1">
        <w:r w:rsidRPr="00D148BC">
          <w:t>Приказом</w:t>
        </w:r>
      </w:hyperlink>
      <w:r w:rsidRPr="00D148BC">
        <w:t xml:space="preserve"> Росстандарта от 31.01.2014 № 14-ст.</w:t>
      </w:r>
    </w:p>
    <w:p w:rsidR="00FA3C58" w:rsidRPr="00D148BC" w:rsidRDefault="00FA3C58" w:rsidP="00FA3C58">
      <w:pPr>
        <w:autoSpaceDE w:val="0"/>
        <w:autoSpaceDN w:val="0"/>
        <w:adjustRightInd w:val="0"/>
        <w:ind w:firstLine="539"/>
        <w:jc w:val="both"/>
      </w:pPr>
      <w:r w:rsidRPr="00D148BC">
        <w:t>В учреждении применяется единая система классификации и присвоения номен</w:t>
      </w:r>
      <w:r w:rsidRPr="00D148BC">
        <w:t>к</w:t>
      </w:r>
      <w:r w:rsidRPr="00D148BC">
        <w:t>латурного номера единице учета материальных ценностей для всех подразделений.</w:t>
      </w:r>
    </w:p>
    <w:p w:rsidR="00FA3C58" w:rsidRPr="00D148BC" w:rsidRDefault="00FA3C58" w:rsidP="00FA3C58">
      <w:pPr>
        <w:autoSpaceDE w:val="0"/>
        <w:autoSpaceDN w:val="0"/>
        <w:adjustRightInd w:val="0"/>
        <w:ind w:firstLine="539"/>
        <w:jc w:val="both"/>
      </w:pPr>
      <w:r w:rsidRPr="00D148BC">
        <w:t>На каждый номенклатурный номер открывается отдельная карточка складского учета.</w:t>
      </w:r>
    </w:p>
    <w:p w:rsidR="00FA3C58" w:rsidRPr="00D148BC" w:rsidRDefault="00FA3C58" w:rsidP="00FA3C58">
      <w:pPr>
        <w:autoSpaceDE w:val="0"/>
        <w:autoSpaceDN w:val="0"/>
        <w:adjustRightInd w:val="0"/>
        <w:ind w:firstLine="539"/>
        <w:jc w:val="both"/>
      </w:pPr>
      <w:r w:rsidRPr="00D148BC">
        <w:t>Если материал поступает в одной единице измерения (например, по весу), а о</w:t>
      </w:r>
      <w:r w:rsidRPr="00D148BC">
        <w:t>т</w:t>
      </w:r>
      <w:r w:rsidRPr="00D148BC">
        <w:t>пускается со склада в другой (например, поштучно), то его оприходование и отпуск о</w:t>
      </w:r>
      <w:r w:rsidRPr="00D148BC">
        <w:t>т</w:t>
      </w:r>
      <w:r w:rsidRPr="00D148BC">
        <w:t>ражаются в первичных документах, на складских карточках и соответствующих рег</w:t>
      </w:r>
      <w:r w:rsidRPr="00D148BC">
        <w:t>и</w:t>
      </w:r>
      <w:r w:rsidRPr="00D148BC">
        <w:t>страх бухгалтерского учета одновременно в двух единицах измерения. При этом внач</w:t>
      </w:r>
      <w:r w:rsidRPr="00D148BC">
        <w:t>а</w:t>
      </w:r>
      <w:r w:rsidRPr="00D148BC">
        <w:t>ле записывается количество в единице измерения, указанной в документах поставщика, затем в скобках - количество в единице измерения, по которой материал будет отпу</w:t>
      </w:r>
      <w:r w:rsidRPr="00D148BC">
        <w:t>с</w:t>
      </w:r>
      <w:r w:rsidRPr="00D148BC">
        <w:t>каться со склада.</w:t>
      </w:r>
    </w:p>
    <w:p w:rsidR="00FA3C58" w:rsidRPr="00D148BC" w:rsidRDefault="00FA3C58" w:rsidP="00FA3C58">
      <w:pPr>
        <w:autoSpaceDE w:val="0"/>
        <w:autoSpaceDN w:val="0"/>
        <w:adjustRightInd w:val="0"/>
        <w:ind w:firstLine="539"/>
        <w:jc w:val="both"/>
      </w:pPr>
      <w:r w:rsidRPr="00D148BC">
        <w:t>Партия - однородные товары, поступившие от одного поставщика по одному д</w:t>
      </w:r>
      <w:r w:rsidRPr="00D148BC">
        <w:t>о</w:t>
      </w:r>
      <w:r w:rsidRPr="00D148BC">
        <w:t>кументу или по нескольким документам, но одновременно, а также товары, поступи</w:t>
      </w:r>
      <w:r w:rsidRPr="00D148BC">
        <w:t>в</w:t>
      </w:r>
      <w:r w:rsidRPr="00D148BC">
        <w:t>шие от одного поставщика одним видом транспорта.</w:t>
      </w:r>
    </w:p>
    <w:p w:rsidR="00FA3C58" w:rsidRPr="00D148BC" w:rsidRDefault="00FA3C58" w:rsidP="00FA3C58">
      <w:pPr>
        <w:autoSpaceDE w:val="0"/>
        <w:autoSpaceDN w:val="0"/>
        <w:adjustRightInd w:val="0"/>
        <w:ind w:firstLine="539"/>
        <w:jc w:val="both"/>
      </w:pPr>
      <w:r w:rsidRPr="00D148BC">
        <w:t>Расходы учреждения, связанные с приобретением партий материальных запасов, распределяются пропорционально из стоимости.</w:t>
      </w:r>
    </w:p>
    <w:p w:rsidR="00FA3C58" w:rsidRPr="00D148BC" w:rsidRDefault="00FA3C58" w:rsidP="00FA3C58">
      <w:pPr>
        <w:autoSpaceDE w:val="0"/>
        <w:autoSpaceDN w:val="0"/>
        <w:adjustRightInd w:val="0"/>
        <w:ind w:firstLine="539"/>
        <w:jc w:val="both"/>
      </w:pPr>
      <w:r w:rsidRPr="00D148BC">
        <w:t>Учет партиями позволяет использовать срок годности материальных запасов.</w:t>
      </w:r>
    </w:p>
    <w:p w:rsidR="00FA3C58" w:rsidRPr="00D148BC" w:rsidRDefault="00FA3C58" w:rsidP="00FA3C58">
      <w:pPr>
        <w:autoSpaceDE w:val="0"/>
        <w:autoSpaceDN w:val="0"/>
        <w:adjustRightInd w:val="0"/>
        <w:ind w:firstLine="539"/>
        <w:jc w:val="both"/>
      </w:pPr>
      <w:r w:rsidRPr="00D148BC">
        <w:t>Однородная группа материальных запасов устанавливается для укрупнения н</w:t>
      </w:r>
      <w:r w:rsidRPr="00D148BC">
        <w:t>о</w:t>
      </w:r>
      <w:r w:rsidRPr="00D148BC">
        <w:t>менклатурных единиц материалов путем объединения в одну номенклатурную единицу нескольких размеров, сортов, видов однородных материалов, имеющих незначител</w:t>
      </w:r>
      <w:r w:rsidRPr="00D148BC">
        <w:t>ь</w:t>
      </w:r>
      <w:r w:rsidRPr="00D148BC">
        <w:t>ные колебания в ценах. На складе такие материалы учитываются на одной карточке.</w:t>
      </w:r>
    </w:p>
    <w:p w:rsidR="00FA3C58" w:rsidRPr="00D148BC" w:rsidRDefault="00FA3C58" w:rsidP="00FA3C58">
      <w:pPr>
        <w:autoSpaceDE w:val="0"/>
        <w:autoSpaceDN w:val="0"/>
        <w:adjustRightInd w:val="0"/>
        <w:ind w:firstLine="539"/>
        <w:jc w:val="both"/>
      </w:pPr>
      <w:r w:rsidRPr="00D148BC">
        <w:t>Детализация аналитического учета материальных запасов ведется в разрезе объе</w:t>
      </w:r>
      <w:r w:rsidRPr="00D148BC">
        <w:t>к</w:t>
      </w:r>
      <w:r w:rsidRPr="00D148BC">
        <w:t>тов материальных запасов, единиц измерения, сорта материальных запасов, количества, ответственного лица, местонахождения объектов (адреса, места хранения), правового основания приобретения.</w:t>
      </w:r>
    </w:p>
    <w:p w:rsidR="00FA3C58" w:rsidRPr="00D148BC" w:rsidRDefault="00991AF2" w:rsidP="00FA3C58">
      <w:pPr>
        <w:pStyle w:val="af7"/>
        <w:shd w:val="clear" w:color="auto" w:fill="FFFFFF"/>
        <w:spacing w:before="0" w:beforeAutospacing="0" w:after="0" w:afterAutospacing="0"/>
        <w:ind w:firstLine="539"/>
        <w:jc w:val="both"/>
      </w:pPr>
      <w:r>
        <w:t>4</w:t>
      </w:r>
      <w:r w:rsidR="00FA3C58" w:rsidRPr="00D148BC">
        <w:t>.4. По фактической стоимости каждой единицы списываются следующие матер</w:t>
      </w:r>
      <w:r w:rsidR="00FA3C58" w:rsidRPr="00D148BC">
        <w:t>и</w:t>
      </w:r>
      <w:r w:rsidR="00FA3C58" w:rsidRPr="00D148BC">
        <w:t>альные запасы:</w:t>
      </w:r>
    </w:p>
    <w:p w:rsidR="00FA3C58" w:rsidRPr="00D148BC" w:rsidRDefault="00FA3C58" w:rsidP="00FA3C58">
      <w:pPr>
        <w:shd w:val="clear" w:color="auto" w:fill="FFFFFF"/>
        <w:ind w:firstLine="539"/>
        <w:jc w:val="both"/>
      </w:pPr>
      <w:r w:rsidRPr="00D148BC">
        <w:rPr>
          <w:rStyle w:val="fill"/>
        </w:rPr>
        <w:t>– специальные инструменты и специальные приспособления</w:t>
      </w:r>
      <w:r w:rsidRPr="00D148BC">
        <w:t>;</w:t>
      </w:r>
    </w:p>
    <w:p w:rsidR="00FA3C58" w:rsidRPr="00D148BC" w:rsidRDefault="00FA3C58" w:rsidP="00FA3C58">
      <w:pPr>
        <w:shd w:val="clear" w:color="auto" w:fill="FFFFFF"/>
        <w:ind w:firstLine="539"/>
        <w:jc w:val="both"/>
      </w:pPr>
      <w:r w:rsidRPr="00D148BC">
        <w:rPr>
          <w:rStyle w:val="fill"/>
        </w:rPr>
        <w:t>– оборудование, требующее монтажа и предназначенное для установки</w:t>
      </w:r>
      <w:r w:rsidRPr="00D148BC">
        <w:t>;</w:t>
      </w:r>
    </w:p>
    <w:p w:rsidR="00FA3C58" w:rsidRPr="00D148BC" w:rsidRDefault="00FA3C58" w:rsidP="00FA3C58">
      <w:pPr>
        <w:shd w:val="clear" w:color="auto" w:fill="FFFFFF"/>
        <w:ind w:firstLine="539"/>
        <w:jc w:val="both"/>
      </w:pPr>
      <w:r w:rsidRPr="00D148BC">
        <w:rPr>
          <w:rStyle w:val="fill"/>
        </w:rPr>
        <w:t>– спецоборудование для научно-исследовательских и опытно-конструкторских работ, приобретенное по договорам с заказчиками</w:t>
      </w:r>
      <w:r w:rsidRPr="00D148BC">
        <w:t>;</w:t>
      </w:r>
    </w:p>
    <w:p w:rsidR="00FA3C58" w:rsidRPr="00D148BC" w:rsidRDefault="00FA3C58" w:rsidP="00FA3C58">
      <w:pPr>
        <w:shd w:val="clear" w:color="auto" w:fill="FFFFFF"/>
        <w:ind w:firstLine="539"/>
        <w:jc w:val="both"/>
        <w:rPr>
          <w:i/>
        </w:rPr>
      </w:pPr>
      <w:r w:rsidRPr="00D148BC">
        <w:rPr>
          <w:rStyle w:val="fill"/>
        </w:rPr>
        <w:t>– запчасти и другие материалы, предназначенные для изготовления других мат</w:t>
      </w:r>
      <w:r w:rsidRPr="00D148BC">
        <w:rPr>
          <w:rStyle w:val="fill"/>
        </w:rPr>
        <w:t>е</w:t>
      </w:r>
      <w:r w:rsidRPr="00D148BC">
        <w:rPr>
          <w:rStyle w:val="fill"/>
        </w:rPr>
        <w:t>риальных запасов и основных средств</w:t>
      </w:r>
      <w:r w:rsidRPr="00D148BC">
        <w:t>.</w:t>
      </w:r>
    </w:p>
    <w:p w:rsidR="00FA3C58" w:rsidRPr="00D148BC" w:rsidRDefault="00FA3C58" w:rsidP="00FA3C58">
      <w:pPr>
        <w:pStyle w:val="af7"/>
        <w:shd w:val="clear" w:color="auto" w:fill="FFFFFF"/>
        <w:spacing w:before="0" w:beforeAutospacing="0" w:after="0" w:afterAutospacing="0"/>
        <w:ind w:firstLine="539"/>
        <w:jc w:val="both"/>
      </w:pPr>
      <w:r w:rsidRPr="00D148BC">
        <w:t>Остальные материальные запасы списываются по средней фактической стоимости (п. 108 Приказа № 157н).</w:t>
      </w:r>
    </w:p>
    <w:p w:rsidR="00FA3C58" w:rsidRPr="00D148BC" w:rsidRDefault="00FA3C58" w:rsidP="00FA3C58">
      <w:pPr>
        <w:pStyle w:val="af7"/>
        <w:shd w:val="clear" w:color="auto" w:fill="FFFFFF"/>
        <w:spacing w:before="0" w:beforeAutospacing="0" w:after="0" w:afterAutospacing="0"/>
        <w:ind w:firstLine="539"/>
        <w:jc w:val="both"/>
      </w:pPr>
      <w:r w:rsidRPr="00D148BC">
        <w:t>Применяемый метод используется в течение финансового года непрерывно.</w:t>
      </w:r>
    </w:p>
    <w:p w:rsidR="00FA3C58" w:rsidRPr="00D148BC" w:rsidRDefault="00991AF2" w:rsidP="00FA3C58">
      <w:pPr>
        <w:autoSpaceDE w:val="0"/>
        <w:autoSpaceDN w:val="0"/>
        <w:adjustRightInd w:val="0"/>
        <w:ind w:firstLine="539"/>
        <w:jc w:val="both"/>
        <w:rPr>
          <w:lang w:eastAsia="en-US"/>
        </w:rPr>
      </w:pPr>
      <w:r>
        <w:t>4</w:t>
      </w:r>
      <w:r w:rsidR="00FA3C58" w:rsidRPr="00D148BC">
        <w:t xml:space="preserve">.5. </w:t>
      </w:r>
      <w:r w:rsidR="00FA3C58" w:rsidRPr="00D148BC">
        <w:rPr>
          <w:lang w:eastAsia="en-US"/>
        </w:rPr>
        <w:t>Предметы мягкого инвентаря маркируются материально ответственным л</w:t>
      </w:r>
      <w:r w:rsidR="00FA3C58" w:rsidRPr="00D148BC">
        <w:rPr>
          <w:lang w:eastAsia="en-US"/>
        </w:rPr>
        <w:t>и</w:t>
      </w:r>
      <w:r w:rsidR="00FA3C58" w:rsidRPr="00D148BC">
        <w:rPr>
          <w:lang w:eastAsia="en-US"/>
        </w:rPr>
        <w:t>цом в присутствии руководителя учреждения или его заместителя и работника бухга</w:t>
      </w:r>
      <w:r w:rsidR="00FA3C58" w:rsidRPr="00D148BC">
        <w:rPr>
          <w:lang w:eastAsia="en-US"/>
        </w:rPr>
        <w:t>л</w:t>
      </w:r>
      <w:r w:rsidR="00FA3C58" w:rsidRPr="00D148BC">
        <w:rPr>
          <w:lang w:eastAsia="en-US"/>
        </w:rPr>
        <w:t>терии специальным штампом несмываемой краской без порчи внешнего вида предмета, с указанием наименования учреждения, а при выдаче предметов в эксплуатацию прои</w:t>
      </w:r>
      <w:r w:rsidR="00FA3C58" w:rsidRPr="00D148BC">
        <w:rPr>
          <w:lang w:eastAsia="en-US"/>
        </w:rPr>
        <w:t>з</w:t>
      </w:r>
      <w:r w:rsidR="00FA3C58" w:rsidRPr="00D148BC">
        <w:rPr>
          <w:lang w:eastAsia="en-US"/>
        </w:rPr>
        <w:t>водится дополнительная маркировка с указанием года и месяца выдачи их со склада (п. 118 Приказа № 157н).</w:t>
      </w:r>
    </w:p>
    <w:p w:rsidR="00FA3C58" w:rsidRPr="00D148BC" w:rsidRDefault="00FA3C58" w:rsidP="00FA3C58">
      <w:pPr>
        <w:pStyle w:val="af7"/>
        <w:shd w:val="clear" w:color="auto" w:fill="FFFFFF"/>
        <w:spacing w:before="0" w:beforeAutospacing="0" w:after="0" w:afterAutospacing="0"/>
        <w:ind w:firstLine="539"/>
        <w:jc w:val="both"/>
      </w:pPr>
      <w:r w:rsidRPr="00D148BC">
        <w:lastRenderedPageBreak/>
        <w:t xml:space="preserve">Маркировочные штампы хранятся у </w:t>
      </w:r>
      <w:r w:rsidRPr="00D148BC">
        <w:rPr>
          <w:rStyle w:val="fill"/>
        </w:rPr>
        <w:t>заместителя руководителя по администрати</w:t>
      </w:r>
      <w:r w:rsidRPr="00D148BC">
        <w:rPr>
          <w:rStyle w:val="fill"/>
        </w:rPr>
        <w:t>в</w:t>
      </w:r>
      <w:r w:rsidRPr="00D148BC">
        <w:rPr>
          <w:rStyle w:val="fill"/>
        </w:rPr>
        <w:t>но-хозяйственной части</w:t>
      </w:r>
      <w:r w:rsidRPr="00D148BC">
        <w:t>. Срок маркировки – не позднее дня, следующего за днем п</w:t>
      </w:r>
      <w:r w:rsidRPr="00D148BC">
        <w:t>о</w:t>
      </w:r>
      <w:r w:rsidRPr="00D148BC">
        <w:t>ступления мягкого инвентаря на склад.</w:t>
      </w:r>
    </w:p>
    <w:p w:rsidR="00FA3C58" w:rsidRPr="00D148BC" w:rsidRDefault="00991AF2" w:rsidP="00FA3C58">
      <w:pPr>
        <w:autoSpaceDE w:val="0"/>
        <w:autoSpaceDN w:val="0"/>
        <w:adjustRightInd w:val="0"/>
        <w:ind w:firstLine="539"/>
        <w:jc w:val="both"/>
        <w:rPr>
          <w:lang w:eastAsia="en-US"/>
        </w:rPr>
      </w:pPr>
      <w:r>
        <w:t>4</w:t>
      </w:r>
      <w:r w:rsidR="00FA3C58" w:rsidRPr="00D148BC">
        <w:t>.6. Мягкий инвентарь, поступивший в учреждение в комплектах, разукомплект</w:t>
      </w:r>
      <w:r w:rsidR="00FA3C58" w:rsidRPr="00D148BC">
        <w:t>о</w:t>
      </w:r>
      <w:r w:rsidR="00FA3C58" w:rsidRPr="00D148BC">
        <w:t xml:space="preserve">вывается и учитывается поштучно. </w:t>
      </w:r>
      <w:r w:rsidR="00FA3C58" w:rsidRPr="00D148BC">
        <w:rPr>
          <w:lang w:eastAsia="en-US"/>
        </w:rPr>
        <w:t>Если стоимость составных частей не была выделена в отгрузочных документах поставщика, она должна быть определена комиссией учре</w:t>
      </w:r>
      <w:r w:rsidR="00FA3C58" w:rsidRPr="00D148BC">
        <w:rPr>
          <w:lang w:eastAsia="en-US"/>
        </w:rPr>
        <w:t>ж</w:t>
      </w:r>
      <w:r w:rsidR="00FA3C58" w:rsidRPr="00D148BC">
        <w:rPr>
          <w:lang w:eastAsia="en-US"/>
        </w:rPr>
        <w:t>дения по поступлению и выбытию активов.</w:t>
      </w:r>
    </w:p>
    <w:p w:rsidR="00FA3C58" w:rsidRPr="00D148BC" w:rsidRDefault="00FA3C58" w:rsidP="00FA3C58">
      <w:pPr>
        <w:autoSpaceDE w:val="0"/>
        <w:autoSpaceDN w:val="0"/>
        <w:adjustRightInd w:val="0"/>
        <w:ind w:firstLine="539"/>
        <w:jc w:val="both"/>
        <w:rPr>
          <w:lang w:eastAsia="en-US"/>
        </w:rPr>
      </w:pPr>
      <w:r w:rsidRPr="00D148BC">
        <w:rPr>
          <w:lang w:eastAsia="en-US"/>
        </w:rPr>
        <w:t>В бухгалтерском учете списание с учета объектов мягкого инвентаря для ра</w:t>
      </w:r>
      <w:r w:rsidRPr="00D148BC">
        <w:rPr>
          <w:lang w:eastAsia="en-US"/>
        </w:rPr>
        <w:t>з</w:t>
      </w:r>
      <w:r w:rsidRPr="00D148BC">
        <w:rPr>
          <w:lang w:eastAsia="en-US"/>
        </w:rPr>
        <w:t>укомплектования отражать бухгалтерской записью:</w:t>
      </w:r>
    </w:p>
    <w:p w:rsidR="00FA3C58" w:rsidRPr="00D148BC" w:rsidRDefault="00FA3C58" w:rsidP="00FA3C58">
      <w:pPr>
        <w:autoSpaceDE w:val="0"/>
        <w:autoSpaceDN w:val="0"/>
        <w:adjustRightInd w:val="0"/>
        <w:ind w:firstLine="539"/>
        <w:jc w:val="both"/>
        <w:rPr>
          <w:lang w:eastAsia="en-US"/>
        </w:rPr>
      </w:pPr>
      <w:r w:rsidRPr="00D148BC">
        <w:rPr>
          <w:lang w:eastAsia="en-US"/>
        </w:rPr>
        <w:t xml:space="preserve">дебет </w:t>
      </w:r>
      <w:r w:rsidR="00426DA4">
        <w:rPr>
          <w:lang w:eastAsia="en-US"/>
        </w:rPr>
        <w:t>070</w:t>
      </w:r>
      <w:r w:rsidR="008C7891">
        <w:rPr>
          <w:lang w:eastAsia="en-US"/>
        </w:rPr>
        <w:t>1</w:t>
      </w:r>
      <w:r w:rsidRPr="00D148BC">
        <w:rPr>
          <w:lang w:eastAsia="en-US"/>
        </w:rPr>
        <w:t xml:space="preserve"> 0000000000 440 040110172 кредит </w:t>
      </w:r>
      <w:r w:rsidR="008C7891">
        <w:rPr>
          <w:lang w:eastAsia="en-US"/>
        </w:rPr>
        <w:t>0701</w:t>
      </w:r>
      <w:r w:rsidRPr="00D148BC">
        <w:rPr>
          <w:lang w:eastAsia="en-US"/>
        </w:rPr>
        <w:t xml:space="preserve"> 0000000000 000 010535445.</w:t>
      </w:r>
    </w:p>
    <w:p w:rsidR="00FA3C58" w:rsidRPr="00D148BC" w:rsidRDefault="00FA3C58" w:rsidP="00FA3C58">
      <w:pPr>
        <w:autoSpaceDE w:val="0"/>
        <w:autoSpaceDN w:val="0"/>
        <w:adjustRightInd w:val="0"/>
        <w:ind w:firstLine="539"/>
        <w:jc w:val="both"/>
        <w:rPr>
          <w:lang w:eastAsia="en-US"/>
        </w:rPr>
      </w:pPr>
      <w:r w:rsidRPr="00D148BC">
        <w:rPr>
          <w:lang w:eastAsia="en-US"/>
        </w:rPr>
        <w:t>В бухгалтерском учете оприходование объектов мягкого инвентаря в результате разукомплектования отражать бухгалтерской записью:</w:t>
      </w:r>
    </w:p>
    <w:p w:rsidR="00FA3C58" w:rsidRPr="00D148BC" w:rsidRDefault="00FA3C58" w:rsidP="00FA3C58">
      <w:pPr>
        <w:autoSpaceDE w:val="0"/>
        <w:autoSpaceDN w:val="0"/>
        <w:adjustRightInd w:val="0"/>
        <w:ind w:firstLine="539"/>
        <w:jc w:val="both"/>
        <w:rPr>
          <w:lang w:eastAsia="en-US"/>
        </w:rPr>
      </w:pPr>
      <w:r w:rsidRPr="00D148BC">
        <w:rPr>
          <w:lang w:eastAsia="en-US"/>
        </w:rPr>
        <w:t xml:space="preserve">дебет </w:t>
      </w:r>
      <w:r w:rsidR="00426DA4">
        <w:rPr>
          <w:lang w:eastAsia="en-US"/>
        </w:rPr>
        <w:t>070</w:t>
      </w:r>
      <w:r w:rsidR="008C7891">
        <w:rPr>
          <w:lang w:eastAsia="en-US"/>
        </w:rPr>
        <w:t>1</w:t>
      </w:r>
      <w:r w:rsidRPr="00D148BC">
        <w:rPr>
          <w:lang w:eastAsia="en-US"/>
        </w:rPr>
        <w:t xml:space="preserve"> 0000000000 000 21053534</w:t>
      </w:r>
      <w:r w:rsidRPr="00D148BC">
        <w:rPr>
          <w:bCs/>
          <w:lang w:eastAsia="en-US"/>
        </w:rPr>
        <w:t>5</w:t>
      </w:r>
      <w:r w:rsidRPr="00D148BC">
        <w:rPr>
          <w:lang w:eastAsia="en-US"/>
        </w:rPr>
        <w:t xml:space="preserve"> кредит </w:t>
      </w:r>
      <w:r w:rsidR="008C7891">
        <w:rPr>
          <w:lang w:eastAsia="en-US"/>
        </w:rPr>
        <w:t>0701</w:t>
      </w:r>
      <w:r w:rsidRPr="00D148BC">
        <w:rPr>
          <w:lang w:eastAsia="en-US"/>
        </w:rPr>
        <w:t xml:space="preserve"> 0000000000 440 240110172.</w:t>
      </w:r>
    </w:p>
    <w:p w:rsidR="00FA3C58" w:rsidRPr="00D148BC" w:rsidRDefault="00991AF2" w:rsidP="00FA3C58">
      <w:pPr>
        <w:pStyle w:val="ConsNormal"/>
        <w:ind w:firstLine="539"/>
        <w:jc w:val="both"/>
        <w:rPr>
          <w:rFonts w:ascii="Times New Roman" w:hAnsi="Times New Roman"/>
          <w:sz w:val="24"/>
          <w:szCs w:val="24"/>
        </w:rPr>
      </w:pPr>
      <w:r>
        <w:rPr>
          <w:rFonts w:ascii="Times New Roman" w:hAnsi="Times New Roman"/>
          <w:sz w:val="24"/>
          <w:szCs w:val="24"/>
        </w:rPr>
        <w:t>4</w:t>
      </w:r>
      <w:r w:rsidR="00FA3C58" w:rsidRPr="00D148BC">
        <w:rPr>
          <w:rFonts w:ascii="Times New Roman" w:hAnsi="Times New Roman"/>
          <w:sz w:val="24"/>
          <w:szCs w:val="24"/>
        </w:rPr>
        <w:t>.7. Оприходование материальных запасов отражается в регистрах бухгалтерского учета на основании первичных учетных документов (накладных поставщика и т.п.).</w:t>
      </w:r>
    </w:p>
    <w:p w:rsidR="00FA3C58" w:rsidRPr="00D148BC" w:rsidRDefault="00FA3C58" w:rsidP="00FA3C58">
      <w:pPr>
        <w:pStyle w:val="ConsPlusNormal"/>
        <w:ind w:firstLine="539"/>
        <w:jc w:val="both"/>
        <w:rPr>
          <w:rFonts w:ascii="Times New Roman" w:hAnsi="Times New Roman" w:cs="Times New Roman"/>
          <w:spacing w:val="-2"/>
          <w:sz w:val="24"/>
          <w:szCs w:val="24"/>
        </w:rPr>
      </w:pPr>
      <w:r w:rsidRPr="00D148BC">
        <w:rPr>
          <w:rFonts w:ascii="Times New Roman" w:hAnsi="Times New Roman" w:cs="Times New Roman"/>
          <w:spacing w:val="-2"/>
          <w:sz w:val="24"/>
          <w:szCs w:val="24"/>
        </w:rPr>
        <w:t>В тех случаях, когда имеются расхождения с данными документов поставщика, с</w:t>
      </w:r>
      <w:r w:rsidRPr="00D148BC">
        <w:rPr>
          <w:rFonts w:ascii="Times New Roman" w:hAnsi="Times New Roman" w:cs="Times New Roman"/>
          <w:spacing w:val="-2"/>
          <w:sz w:val="24"/>
          <w:szCs w:val="24"/>
        </w:rPr>
        <w:t>о</w:t>
      </w:r>
      <w:r w:rsidRPr="00D148BC">
        <w:rPr>
          <w:rFonts w:ascii="Times New Roman" w:hAnsi="Times New Roman" w:cs="Times New Roman"/>
          <w:spacing w:val="-2"/>
          <w:sz w:val="24"/>
          <w:szCs w:val="24"/>
        </w:rPr>
        <w:t>ставляется Акт о приемке материалов (материальных ценностей) (форма 0504220) (далее – Акт приемки материалов (форма 0504220) составляется комиссией учреждения по п</w:t>
      </w:r>
      <w:r w:rsidRPr="00D148BC">
        <w:rPr>
          <w:rFonts w:ascii="Times New Roman" w:hAnsi="Times New Roman" w:cs="Times New Roman"/>
          <w:spacing w:val="-2"/>
          <w:sz w:val="24"/>
          <w:szCs w:val="24"/>
        </w:rPr>
        <w:t>о</w:t>
      </w:r>
      <w:r w:rsidRPr="00D148BC">
        <w:rPr>
          <w:rFonts w:ascii="Times New Roman" w:hAnsi="Times New Roman" w:cs="Times New Roman"/>
          <w:spacing w:val="-2"/>
          <w:sz w:val="24"/>
          <w:szCs w:val="24"/>
        </w:rPr>
        <w:t>ступлению и выбытию активов при приемке материалов (материальных ценностей) в случае наличия количественного и (или) качественного расхождения, а также несоотве</w:t>
      </w:r>
      <w:r w:rsidRPr="00D148BC">
        <w:rPr>
          <w:rFonts w:ascii="Times New Roman" w:hAnsi="Times New Roman" w:cs="Times New Roman"/>
          <w:spacing w:val="-2"/>
          <w:sz w:val="24"/>
          <w:szCs w:val="24"/>
        </w:rPr>
        <w:t>т</w:t>
      </w:r>
      <w:r w:rsidRPr="00D148BC">
        <w:rPr>
          <w:rFonts w:ascii="Times New Roman" w:hAnsi="Times New Roman" w:cs="Times New Roman"/>
          <w:spacing w:val="-2"/>
          <w:sz w:val="24"/>
          <w:szCs w:val="24"/>
        </w:rPr>
        <w:t>ствия ассортимента принимаемых материальных ценностей сопроводительным докуме</w:t>
      </w:r>
      <w:r w:rsidRPr="00D148BC">
        <w:rPr>
          <w:rFonts w:ascii="Times New Roman" w:hAnsi="Times New Roman" w:cs="Times New Roman"/>
          <w:spacing w:val="-2"/>
          <w:sz w:val="24"/>
          <w:szCs w:val="24"/>
        </w:rPr>
        <w:t>н</w:t>
      </w:r>
      <w:r w:rsidRPr="00D148BC">
        <w:rPr>
          <w:rFonts w:ascii="Times New Roman" w:hAnsi="Times New Roman" w:cs="Times New Roman"/>
          <w:spacing w:val="-2"/>
          <w:sz w:val="24"/>
          <w:szCs w:val="24"/>
        </w:rPr>
        <w:t>там отправителя (поставщика).</w:t>
      </w:r>
    </w:p>
    <w:p w:rsidR="00FA3C58" w:rsidRPr="00D148BC" w:rsidRDefault="00FA3C58" w:rsidP="00FA3C58">
      <w:pPr>
        <w:autoSpaceDE w:val="0"/>
        <w:autoSpaceDN w:val="0"/>
        <w:adjustRightInd w:val="0"/>
        <w:ind w:firstLine="539"/>
        <w:jc w:val="both"/>
      </w:pPr>
      <w:r w:rsidRPr="00D148BC">
        <w:t xml:space="preserve">Акт приемки материалов </w:t>
      </w:r>
      <w:hyperlink r:id="rId117" w:history="1">
        <w:r w:rsidRPr="00D148BC">
          <w:t>(форма 0504220)</w:t>
        </w:r>
      </w:hyperlink>
      <w:r w:rsidRPr="00D148BC">
        <w:t xml:space="preserve"> составляется в двух экземплярах чл</w:t>
      </w:r>
      <w:r w:rsidRPr="00D148BC">
        <w:t>е</w:t>
      </w:r>
      <w:r w:rsidRPr="00D148BC">
        <w:t>нами комиссии по поступлению и выбытию активов с обязательным участием матер</w:t>
      </w:r>
      <w:r w:rsidRPr="00D148BC">
        <w:t>и</w:t>
      </w:r>
      <w:r w:rsidRPr="00D148BC">
        <w:t>ально ответственного лица и представителя отправителя (поставщика) или представ</w:t>
      </w:r>
      <w:r w:rsidRPr="00D148BC">
        <w:t>и</w:t>
      </w:r>
      <w:r w:rsidRPr="00D148BC">
        <w:t>теля незаинтересованной организации.</w:t>
      </w:r>
    </w:p>
    <w:p w:rsidR="00FA3C58" w:rsidRPr="00D148BC" w:rsidRDefault="00FA3C58" w:rsidP="00FA3C58">
      <w:pPr>
        <w:autoSpaceDE w:val="0"/>
        <w:autoSpaceDN w:val="0"/>
        <w:adjustRightInd w:val="0"/>
        <w:ind w:firstLine="539"/>
        <w:jc w:val="both"/>
      </w:pPr>
      <w:r w:rsidRPr="00D148BC">
        <w:t>После приемки ценностей акты с приложением документов (транспортных н</w:t>
      </w:r>
      <w:r w:rsidRPr="00D148BC">
        <w:t>а</w:t>
      </w:r>
      <w:r w:rsidRPr="00D148BC">
        <w:t>кладных и других сопроводительных документов) по одному экземпляру передают с</w:t>
      </w:r>
      <w:r w:rsidRPr="00D148BC">
        <w:t>о</w:t>
      </w:r>
      <w:r w:rsidRPr="00D148BC">
        <w:t>ответственно в бухгалтерию для учета движения материальных ценностей и в соотве</w:t>
      </w:r>
      <w:r w:rsidRPr="00D148BC">
        <w:t>т</w:t>
      </w:r>
      <w:r w:rsidRPr="00D148BC">
        <w:t>ствующее структурное подразделение для направления претензионного письма п</w:t>
      </w:r>
      <w:r w:rsidRPr="00D148BC">
        <w:t>о</w:t>
      </w:r>
      <w:r w:rsidRPr="00D148BC">
        <w:t>ставщику.</w:t>
      </w:r>
    </w:p>
    <w:p w:rsidR="00FA3C58" w:rsidRPr="00D148BC" w:rsidRDefault="00991AF2" w:rsidP="00FA3C5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w:t>
      </w:r>
      <w:r w:rsidR="00FA3C58" w:rsidRPr="00D148BC">
        <w:rPr>
          <w:rFonts w:ascii="Times New Roman" w:hAnsi="Times New Roman" w:cs="Times New Roman"/>
          <w:sz w:val="24"/>
          <w:szCs w:val="24"/>
        </w:rPr>
        <w:t>.8. Материально ответственные лица ведут учет материальных запасов в Карто</w:t>
      </w:r>
      <w:r w:rsidR="00FA3C58" w:rsidRPr="00D148BC">
        <w:rPr>
          <w:rFonts w:ascii="Times New Roman" w:hAnsi="Times New Roman" w:cs="Times New Roman"/>
          <w:sz w:val="24"/>
          <w:szCs w:val="24"/>
        </w:rPr>
        <w:t>ч</w:t>
      </w:r>
      <w:r w:rsidR="00FA3C58" w:rsidRPr="00D148BC">
        <w:rPr>
          <w:rFonts w:ascii="Times New Roman" w:hAnsi="Times New Roman" w:cs="Times New Roman"/>
          <w:sz w:val="24"/>
          <w:szCs w:val="24"/>
        </w:rPr>
        <w:t>ке количественно – суммового учета материальных ценностей по наименованиям, со</w:t>
      </w:r>
      <w:r w:rsidR="00FA3C58" w:rsidRPr="00D148BC">
        <w:rPr>
          <w:rFonts w:ascii="Times New Roman" w:hAnsi="Times New Roman" w:cs="Times New Roman"/>
          <w:sz w:val="24"/>
          <w:szCs w:val="24"/>
        </w:rPr>
        <w:t>р</w:t>
      </w:r>
      <w:r w:rsidR="00FA3C58" w:rsidRPr="00D148BC">
        <w:rPr>
          <w:rFonts w:ascii="Times New Roman" w:hAnsi="Times New Roman" w:cs="Times New Roman"/>
          <w:sz w:val="24"/>
          <w:szCs w:val="24"/>
        </w:rPr>
        <w:t xml:space="preserve">там и количеству (форма 0504041). Заполнение Карточки </w:t>
      </w:r>
      <w:hyperlink r:id="rId118" w:history="1">
        <w:r w:rsidR="00FA3C58" w:rsidRPr="00D148BC">
          <w:rPr>
            <w:rFonts w:ascii="Times New Roman" w:hAnsi="Times New Roman" w:cs="Times New Roman"/>
            <w:sz w:val="24"/>
            <w:szCs w:val="24"/>
          </w:rPr>
          <w:t>(форма 0504041)</w:t>
        </w:r>
      </w:hyperlink>
      <w:r w:rsidR="00FA3C58" w:rsidRPr="00D148BC">
        <w:rPr>
          <w:rFonts w:ascii="Times New Roman" w:hAnsi="Times New Roman" w:cs="Times New Roman"/>
          <w:sz w:val="24"/>
          <w:szCs w:val="24"/>
        </w:rPr>
        <w:t xml:space="preserve"> начинается с переноса остатков на начало года. Записи в Карточке </w:t>
      </w:r>
      <w:hyperlink r:id="rId119" w:history="1">
        <w:r w:rsidR="00FA3C58" w:rsidRPr="00D148BC">
          <w:rPr>
            <w:rFonts w:ascii="Times New Roman" w:hAnsi="Times New Roman" w:cs="Times New Roman"/>
            <w:sz w:val="24"/>
            <w:szCs w:val="24"/>
          </w:rPr>
          <w:t>(форма 0504041)</w:t>
        </w:r>
      </w:hyperlink>
      <w:r w:rsidR="00FA3C58" w:rsidRPr="00D148BC">
        <w:rPr>
          <w:rFonts w:ascii="Times New Roman" w:hAnsi="Times New Roman" w:cs="Times New Roman"/>
          <w:sz w:val="24"/>
          <w:szCs w:val="24"/>
        </w:rPr>
        <w:t xml:space="preserve"> ведутся на осн</w:t>
      </w:r>
      <w:r w:rsidR="00FA3C58" w:rsidRPr="00D148BC">
        <w:rPr>
          <w:rFonts w:ascii="Times New Roman" w:hAnsi="Times New Roman" w:cs="Times New Roman"/>
          <w:sz w:val="24"/>
          <w:szCs w:val="24"/>
        </w:rPr>
        <w:t>о</w:t>
      </w:r>
      <w:r w:rsidR="00FA3C58" w:rsidRPr="00D148BC">
        <w:rPr>
          <w:rFonts w:ascii="Times New Roman" w:hAnsi="Times New Roman" w:cs="Times New Roman"/>
          <w:sz w:val="24"/>
          <w:szCs w:val="24"/>
        </w:rPr>
        <w:t xml:space="preserve">вании первичных (сводных) учетных документов, приложенных к Журналам операций </w:t>
      </w:r>
      <w:hyperlink r:id="rId120" w:history="1">
        <w:r w:rsidR="00FA3C58" w:rsidRPr="00D148BC">
          <w:rPr>
            <w:rFonts w:ascii="Times New Roman" w:hAnsi="Times New Roman" w:cs="Times New Roman"/>
            <w:sz w:val="24"/>
            <w:szCs w:val="24"/>
          </w:rPr>
          <w:t>(форма 0504071)</w:t>
        </w:r>
      </w:hyperlink>
      <w:r w:rsidR="00FA3C58" w:rsidRPr="00D148BC">
        <w:rPr>
          <w:rFonts w:ascii="Times New Roman" w:hAnsi="Times New Roman" w:cs="Times New Roman"/>
          <w:sz w:val="24"/>
          <w:szCs w:val="24"/>
        </w:rPr>
        <w:t>, в количественном и стоимостном выражении с выведением остатков на конец периода и составляются по каждому материально ответственному лицу о</w:t>
      </w:r>
      <w:r w:rsidR="00FA3C58" w:rsidRPr="00D148BC">
        <w:rPr>
          <w:rFonts w:ascii="Times New Roman" w:hAnsi="Times New Roman" w:cs="Times New Roman"/>
          <w:sz w:val="24"/>
          <w:szCs w:val="24"/>
        </w:rPr>
        <w:t>т</w:t>
      </w:r>
      <w:r w:rsidR="00FA3C58" w:rsidRPr="00D148BC">
        <w:rPr>
          <w:rFonts w:ascii="Times New Roman" w:hAnsi="Times New Roman" w:cs="Times New Roman"/>
          <w:sz w:val="24"/>
          <w:szCs w:val="24"/>
        </w:rPr>
        <w:t>дельно.</w:t>
      </w:r>
    </w:p>
    <w:p w:rsidR="00FA3C58" w:rsidRPr="00D148BC" w:rsidRDefault="00991AF2" w:rsidP="00FA3C58">
      <w:pPr>
        <w:autoSpaceDE w:val="0"/>
        <w:autoSpaceDN w:val="0"/>
        <w:adjustRightInd w:val="0"/>
        <w:ind w:firstLine="539"/>
        <w:jc w:val="both"/>
      </w:pPr>
      <w:r>
        <w:t>4</w:t>
      </w:r>
      <w:r w:rsidR="00FA3C58" w:rsidRPr="00D148BC">
        <w:t>.8.1. При отражении поступления и выбытия материальных запасов использовать следующие подстатьи КОСГУ в зависимости от целевого (функционального) назнач</w:t>
      </w:r>
      <w:r w:rsidR="00FA3C58" w:rsidRPr="00D148BC">
        <w:t>е</w:t>
      </w:r>
      <w:r w:rsidR="00FA3C58" w:rsidRPr="00D148BC">
        <w:t>ния материальных запасов. Целевое (функциональное) назначение материальных зап</w:t>
      </w:r>
      <w:r w:rsidR="00FA3C58" w:rsidRPr="00D148BC">
        <w:t>а</w:t>
      </w:r>
      <w:r w:rsidR="00FA3C58" w:rsidRPr="00D148BC">
        <w:t>сов определяется на основании служебных записок материально-ответственных лиц, контрактных управляющих (специалистов по закупкам) в которых указывается потре</w:t>
      </w:r>
      <w:r w:rsidR="00FA3C58" w:rsidRPr="00D148BC">
        <w:t>б</w:t>
      </w:r>
      <w:r w:rsidR="00FA3C58" w:rsidRPr="00D148BC">
        <w:t>ность в материальных запасах и направление их использования.</w:t>
      </w:r>
    </w:p>
    <w:p w:rsidR="00FA3C58" w:rsidRPr="00D148BC" w:rsidRDefault="00FA3C58" w:rsidP="00FA3C58">
      <w:pPr>
        <w:autoSpaceDE w:val="0"/>
        <w:autoSpaceDN w:val="0"/>
        <w:adjustRightInd w:val="0"/>
        <w:ind w:firstLine="539"/>
        <w:jc w:val="both"/>
        <w:rPr>
          <w:lang w:eastAsia="en-US"/>
        </w:rPr>
      </w:pPr>
      <w:r w:rsidRPr="00D148BC">
        <w:rPr>
          <w:spacing w:val="-2"/>
          <w:lang w:eastAsia="en-US"/>
        </w:rPr>
        <w:t>Отнесение приобретения отдельных объектов материальных запасов осуществляе</w:t>
      </w:r>
      <w:r w:rsidRPr="00D148BC">
        <w:rPr>
          <w:spacing w:val="-2"/>
          <w:lang w:eastAsia="en-US"/>
        </w:rPr>
        <w:t>т</w:t>
      </w:r>
      <w:r w:rsidRPr="00D148BC">
        <w:rPr>
          <w:spacing w:val="-2"/>
          <w:lang w:eastAsia="en-US"/>
        </w:rPr>
        <w:t xml:space="preserve">ся в том числе согласно Общероссийскому </w:t>
      </w:r>
      <w:hyperlink r:id="rId121" w:history="1">
        <w:r w:rsidRPr="00D148BC">
          <w:rPr>
            <w:spacing w:val="-2"/>
            <w:lang w:eastAsia="en-US"/>
          </w:rPr>
          <w:t>классификатору</w:t>
        </w:r>
      </w:hyperlink>
      <w:r w:rsidRPr="00D148BC">
        <w:rPr>
          <w:lang w:eastAsia="en-US"/>
        </w:rPr>
        <w:t xml:space="preserve"> продукции по видам экон</w:t>
      </w:r>
      <w:r w:rsidRPr="00D148BC">
        <w:rPr>
          <w:lang w:eastAsia="en-US"/>
        </w:rPr>
        <w:t>о</w:t>
      </w:r>
      <w:r w:rsidRPr="00D148BC">
        <w:rPr>
          <w:lang w:eastAsia="en-US"/>
        </w:rPr>
        <w:t xml:space="preserve">мической деятельности ОК 034-2014 (КПЕС 2008), утвержденному </w:t>
      </w:r>
      <w:hyperlink r:id="rId122" w:history="1">
        <w:r w:rsidRPr="00D148BC">
          <w:rPr>
            <w:lang w:eastAsia="en-US"/>
          </w:rPr>
          <w:t>Приказом</w:t>
        </w:r>
      </w:hyperlink>
      <w:r w:rsidRPr="00D148BC">
        <w:rPr>
          <w:lang w:eastAsia="en-US"/>
        </w:rPr>
        <w:t xml:space="preserve"> Росста</w:t>
      </w:r>
      <w:r w:rsidRPr="00D148BC">
        <w:rPr>
          <w:lang w:eastAsia="en-US"/>
        </w:rPr>
        <w:t>н</w:t>
      </w:r>
      <w:r w:rsidRPr="00D148BC">
        <w:rPr>
          <w:lang w:eastAsia="en-US"/>
        </w:rPr>
        <w:t>дарта от 31.01. 2014 № 14-ст.</w:t>
      </w:r>
    </w:p>
    <w:p w:rsidR="00FA3C58" w:rsidRPr="00D148BC" w:rsidRDefault="00FA3C58" w:rsidP="00FA3C58">
      <w:pPr>
        <w:autoSpaceDE w:val="0"/>
        <w:autoSpaceDN w:val="0"/>
        <w:adjustRightInd w:val="0"/>
        <w:ind w:firstLine="539"/>
        <w:jc w:val="both"/>
      </w:pPr>
      <w:r w:rsidRPr="00D148BC">
        <w:rPr>
          <w:lang w:eastAsia="en-US"/>
        </w:rPr>
        <w:t>Приобретение материальных запасов для учебных, научных и хозяйственных ц</w:t>
      </w:r>
      <w:r w:rsidRPr="00D148BC">
        <w:rPr>
          <w:lang w:eastAsia="en-US"/>
        </w:rPr>
        <w:t>е</w:t>
      </w:r>
      <w:r w:rsidRPr="00D148BC">
        <w:rPr>
          <w:lang w:eastAsia="en-US"/>
        </w:rPr>
        <w:t>лей отражать на подстатье 346 «</w:t>
      </w:r>
      <w:r w:rsidRPr="00D148BC">
        <w:rPr>
          <w:spacing w:val="-4"/>
          <w:lang w:eastAsia="en-US"/>
        </w:rPr>
        <w:t xml:space="preserve">Увеличение стоимости </w:t>
      </w:r>
      <w:r w:rsidRPr="00D148BC">
        <w:t>прочих оборотных запасов (м</w:t>
      </w:r>
      <w:r w:rsidRPr="00D148BC">
        <w:t>а</w:t>
      </w:r>
      <w:r w:rsidRPr="00D148BC">
        <w:t>териалов)» (П. 118 Приказа № 157н).</w:t>
      </w:r>
    </w:p>
    <w:p w:rsidR="00FA3C58" w:rsidRPr="00D148BC" w:rsidRDefault="00991AF2" w:rsidP="00FA3C58">
      <w:pPr>
        <w:autoSpaceDE w:val="0"/>
        <w:autoSpaceDN w:val="0"/>
        <w:adjustRightInd w:val="0"/>
        <w:ind w:firstLine="539"/>
        <w:jc w:val="both"/>
      </w:pPr>
      <w:r>
        <w:lastRenderedPageBreak/>
        <w:t>4</w:t>
      </w:r>
      <w:r w:rsidR="00FA3C58" w:rsidRPr="00D148BC">
        <w:t>.8.1.1 По подстатье 341 КОСГУ «Увеличение стоимости лекарственных препар</w:t>
      </w:r>
      <w:r w:rsidR="00FA3C58" w:rsidRPr="00D148BC">
        <w:t>а</w:t>
      </w:r>
      <w:r w:rsidR="00FA3C58" w:rsidRPr="00D148BC">
        <w:t>тов и материалов, применяемых в медицинских целей», учитываются:</w:t>
      </w:r>
    </w:p>
    <w:p w:rsidR="00FA3C58" w:rsidRPr="00D148BC" w:rsidRDefault="00FA3C58" w:rsidP="00FA3C58">
      <w:pPr>
        <w:autoSpaceDE w:val="0"/>
        <w:autoSpaceDN w:val="0"/>
        <w:adjustRightInd w:val="0"/>
        <w:ind w:firstLine="539"/>
        <w:jc w:val="both"/>
        <w:rPr>
          <w:spacing w:val="-4"/>
          <w:lang w:eastAsia="en-US"/>
        </w:rPr>
      </w:pPr>
      <w:r w:rsidRPr="00D148BC">
        <w:t xml:space="preserve">- </w:t>
      </w:r>
      <w:r w:rsidRPr="00D148BC">
        <w:rPr>
          <w:spacing w:val="-4"/>
          <w:lang w:eastAsia="en-US"/>
        </w:rPr>
        <w:t>лекарственные средства и материалов, применяемых в медицинских целях, в том числе изделия медицинские ватно-марлевые, антисептики, дезинфицирующие материалов и т.п.;</w:t>
      </w:r>
    </w:p>
    <w:p w:rsidR="00FA3C58" w:rsidRPr="00D148BC" w:rsidRDefault="00FA3C58" w:rsidP="00FA3C58">
      <w:pPr>
        <w:autoSpaceDE w:val="0"/>
        <w:autoSpaceDN w:val="0"/>
        <w:adjustRightInd w:val="0"/>
        <w:jc w:val="both"/>
        <w:rPr>
          <w:lang w:eastAsia="en-US"/>
        </w:rPr>
      </w:pPr>
      <w:r w:rsidRPr="00D148BC">
        <w:rPr>
          <w:spacing w:val="-4"/>
          <w:lang w:eastAsia="en-US"/>
        </w:rPr>
        <w:t>- п</w:t>
      </w:r>
      <w:r w:rsidRPr="00D148BC">
        <w:rPr>
          <w:lang w:eastAsia="en-US"/>
        </w:rPr>
        <w:t>риобретение аптечек и санитарных сумок (письма Минфина России от 15.03.2019 № 02-05-10/17875, от 0</w:t>
      </w:r>
      <w:r w:rsidRPr="00D148BC">
        <w:t>1.11.2019 г. № 02-08-10/84779</w:t>
      </w:r>
      <w:r w:rsidRPr="00D148BC">
        <w:rPr>
          <w:lang w:eastAsia="en-US"/>
        </w:rPr>
        <w:t>)</w:t>
      </w:r>
      <w:r w:rsidRPr="00D148BC">
        <w:t>.</w:t>
      </w:r>
    </w:p>
    <w:p w:rsidR="00FA3C58" w:rsidRPr="00D148BC" w:rsidRDefault="00991AF2" w:rsidP="00FA3C58">
      <w:pPr>
        <w:autoSpaceDE w:val="0"/>
        <w:autoSpaceDN w:val="0"/>
        <w:adjustRightInd w:val="0"/>
        <w:ind w:firstLine="539"/>
        <w:jc w:val="both"/>
        <w:rPr>
          <w:lang w:eastAsia="en-US"/>
        </w:rPr>
      </w:pPr>
      <w:r>
        <w:rPr>
          <w:lang w:eastAsia="en-US"/>
        </w:rPr>
        <w:t>4</w:t>
      </w:r>
      <w:r w:rsidR="00FA3C58" w:rsidRPr="00D148BC">
        <w:rPr>
          <w:lang w:eastAsia="en-US"/>
        </w:rPr>
        <w:t>.8.1.2 По подстатье 342 «Увеличение стоимости продуктов питания» КОСГУ учитывать следующие материальные запасы:</w:t>
      </w:r>
    </w:p>
    <w:p w:rsidR="00FA3C58" w:rsidRPr="00D148BC" w:rsidRDefault="00FA3C58" w:rsidP="00FA3C58">
      <w:pPr>
        <w:autoSpaceDE w:val="0"/>
        <w:autoSpaceDN w:val="0"/>
        <w:adjustRightInd w:val="0"/>
        <w:ind w:firstLine="539"/>
        <w:jc w:val="both"/>
      </w:pPr>
      <w:r w:rsidRPr="00D148BC">
        <w:rPr>
          <w:lang w:eastAsia="en-US"/>
        </w:rPr>
        <w:t xml:space="preserve">- бутилированная вода, предназначенная для обеспечения питанием (письма Минфина России от </w:t>
      </w:r>
      <w:r w:rsidRPr="00D148BC">
        <w:t>22.05.2019 г. № 02-08-10/37166, от 01.08.2019 № 02-07-07/58075).</w:t>
      </w:r>
    </w:p>
    <w:p w:rsidR="00FA3C58" w:rsidRPr="00D148BC" w:rsidRDefault="00991AF2" w:rsidP="00FA3C58">
      <w:pPr>
        <w:autoSpaceDE w:val="0"/>
        <w:autoSpaceDN w:val="0"/>
        <w:adjustRightInd w:val="0"/>
        <w:ind w:firstLine="539"/>
        <w:jc w:val="both"/>
        <w:rPr>
          <w:lang w:eastAsia="en-US"/>
        </w:rPr>
      </w:pPr>
      <w:r>
        <w:rPr>
          <w:lang w:eastAsia="en-US"/>
        </w:rPr>
        <w:t>4</w:t>
      </w:r>
      <w:r w:rsidR="00FA3C58" w:rsidRPr="00D148BC">
        <w:rPr>
          <w:lang w:eastAsia="en-US"/>
        </w:rPr>
        <w:t>.8.1.3 На подстатью 344 «Увеличение стоимости строительных материалов» КОСГУ относятся расходы:</w:t>
      </w:r>
    </w:p>
    <w:p w:rsidR="00FA3C58" w:rsidRPr="00D148BC" w:rsidRDefault="00FA3C58" w:rsidP="00FA3C58">
      <w:pPr>
        <w:autoSpaceDE w:val="0"/>
        <w:autoSpaceDN w:val="0"/>
        <w:adjustRightInd w:val="0"/>
        <w:ind w:firstLine="539"/>
        <w:jc w:val="both"/>
      </w:pPr>
      <w:r w:rsidRPr="00D148BC">
        <w:rPr>
          <w:lang w:eastAsia="en-US"/>
        </w:rPr>
        <w:t xml:space="preserve">- </w:t>
      </w:r>
      <w:r w:rsidRPr="00D148BC">
        <w:t>на приобретение (изготовление) материалов в целях строительно-монтажных р</w:t>
      </w:r>
      <w:r w:rsidRPr="00D148BC">
        <w:t>а</w:t>
      </w:r>
      <w:r w:rsidRPr="00D148BC">
        <w:t>бот, не связанных с капитальными вложениями (например, текущий ремонт здания) (письма Минфина России от 24.07.2019 г. № 02-08-05/55267, от 02.07.2019 № 02-08-05/48683);</w:t>
      </w:r>
    </w:p>
    <w:p w:rsidR="00FA3C58" w:rsidRPr="00D148BC" w:rsidRDefault="00FA3C58" w:rsidP="00FA3C58">
      <w:pPr>
        <w:autoSpaceDE w:val="0"/>
        <w:autoSpaceDN w:val="0"/>
        <w:adjustRightInd w:val="0"/>
        <w:ind w:firstLine="539"/>
        <w:jc w:val="both"/>
      </w:pPr>
      <w:r w:rsidRPr="00D148BC">
        <w:t>- электрические лампочки (письмо Минфина России от 26.04.2019 № 02-08-10/31403).</w:t>
      </w:r>
    </w:p>
    <w:p w:rsidR="00FA3C58" w:rsidRPr="00D148BC" w:rsidRDefault="00991AF2" w:rsidP="00FA3C58">
      <w:pPr>
        <w:autoSpaceDE w:val="0"/>
        <w:autoSpaceDN w:val="0"/>
        <w:adjustRightInd w:val="0"/>
        <w:ind w:firstLine="539"/>
        <w:jc w:val="both"/>
      </w:pPr>
      <w:r>
        <w:t>4</w:t>
      </w:r>
      <w:r w:rsidR="00FA3C58" w:rsidRPr="00D148BC">
        <w:t>.8.1.</w:t>
      </w:r>
      <w:r w:rsidR="000E1F1A">
        <w:t>4</w:t>
      </w:r>
      <w:r w:rsidR="00FA3C58" w:rsidRPr="00D148BC">
        <w:t xml:space="preserve"> На подстатью 345 «Увеличение стоимости мягкого инвентаря» относятся расходы:</w:t>
      </w:r>
    </w:p>
    <w:p w:rsidR="00FA3C58" w:rsidRPr="00D148BC" w:rsidRDefault="00FA3C58" w:rsidP="00FA3C58">
      <w:pPr>
        <w:autoSpaceDE w:val="0"/>
        <w:autoSpaceDN w:val="0"/>
        <w:adjustRightInd w:val="0"/>
        <w:ind w:firstLine="539"/>
        <w:jc w:val="both"/>
      </w:pPr>
      <w:r w:rsidRPr="00D148BC">
        <w:t xml:space="preserve">- </w:t>
      </w:r>
      <w:r w:rsidRPr="00991AF2">
        <w:t>по приобретению спецодежды (в том числе одноразовая одежда в качестве средств индивидуальной защиты) (письмо Минфина России от 24.01.2020 № 02-08-10/4318).</w:t>
      </w:r>
    </w:p>
    <w:p w:rsidR="00FA3C58" w:rsidRPr="00D148BC" w:rsidRDefault="00991AF2" w:rsidP="00FA3C58">
      <w:pPr>
        <w:autoSpaceDE w:val="0"/>
        <w:autoSpaceDN w:val="0"/>
        <w:adjustRightInd w:val="0"/>
        <w:ind w:firstLine="539"/>
        <w:jc w:val="both"/>
      </w:pPr>
      <w:r>
        <w:t>4</w:t>
      </w:r>
      <w:r w:rsidR="00FA3C58" w:rsidRPr="00D148BC">
        <w:t>.8.1.</w:t>
      </w:r>
      <w:r w:rsidR="000E1F1A">
        <w:t>5</w:t>
      </w:r>
      <w:r w:rsidR="00FA3C58" w:rsidRPr="00D148BC">
        <w:t xml:space="preserve"> На подстатью 346 «Увеличение стоимости прочих материальных запасов» КОСГУ относятся расходы:</w:t>
      </w:r>
    </w:p>
    <w:p w:rsidR="00FA3C58" w:rsidRPr="00D148BC" w:rsidRDefault="00FA3C58" w:rsidP="00FA3C58">
      <w:pPr>
        <w:autoSpaceDE w:val="0"/>
        <w:autoSpaceDN w:val="0"/>
        <w:adjustRightInd w:val="0"/>
        <w:ind w:firstLine="539"/>
        <w:jc w:val="both"/>
      </w:pPr>
      <w:r w:rsidRPr="00D148BC">
        <w:t>- медицинские изделия (медицинские товары) используются в целях проведения лабораторных исследований в рамках контрольно-надзорной деятельности (письмо Минфина России от 17.09.2019 № 02-08-10/71295);</w:t>
      </w:r>
    </w:p>
    <w:p w:rsidR="00FA3C58" w:rsidRPr="00D148BC" w:rsidRDefault="00FA3C58" w:rsidP="00FA3C58">
      <w:pPr>
        <w:autoSpaceDE w:val="0"/>
        <w:autoSpaceDN w:val="0"/>
        <w:adjustRightInd w:val="0"/>
        <w:ind w:firstLine="539"/>
        <w:jc w:val="both"/>
      </w:pPr>
      <w:r w:rsidRPr="00D148BC">
        <w:t>- на приобретение краски для покраски деревьев в целях проведения субботника (письмо Минфина России от 23.08.2019 № 02-08-05/64831);</w:t>
      </w:r>
    </w:p>
    <w:p w:rsidR="00FA3C58" w:rsidRPr="00D148BC" w:rsidRDefault="00FA3C58" w:rsidP="00FA3C58">
      <w:pPr>
        <w:autoSpaceDE w:val="0"/>
        <w:autoSpaceDN w:val="0"/>
        <w:adjustRightInd w:val="0"/>
        <w:ind w:firstLine="539"/>
        <w:jc w:val="both"/>
      </w:pPr>
      <w:r w:rsidRPr="00D148BC">
        <w:t>- расходы по оплате договоров на оказание полиграфических услуг по печати книг, буклетов, научных каталогов после получения тиража на склад для использов</w:t>
      </w:r>
      <w:r w:rsidRPr="00D148BC">
        <w:t>а</w:t>
      </w:r>
      <w:r w:rsidRPr="00D148BC">
        <w:t>ния в работе научных подразделений и для продажи (письмо Минфина РФ от 19.07.2019 г. № 02-08-10/54150);</w:t>
      </w:r>
    </w:p>
    <w:p w:rsidR="00FA3C58" w:rsidRPr="00D148BC" w:rsidRDefault="00FA3C58" w:rsidP="00FA3C58">
      <w:pPr>
        <w:autoSpaceDE w:val="0"/>
        <w:autoSpaceDN w:val="0"/>
        <w:adjustRightInd w:val="0"/>
        <w:ind w:firstLine="539"/>
        <w:jc w:val="both"/>
      </w:pPr>
      <w:r w:rsidRPr="00D148BC">
        <w:t>- расходы на приобретение пломбы-наклейки в целях опечатывания помещения (письмо Минфина России от 04.07.2019 № 02-08-05/49558);</w:t>
      </w:r>
    </w:p>
    <w:p w:rsidR="00FA3C58" w:rsidRPr="00D148BC" w:rsidRDefault="00FA3C58" w:rsidP="00FA3C58">
      <w:pPr>
        <w:autoSpaceDE w:val="0"/>
        <w:autoSpaceDN w:val="0"/>
        <w:adjustRightInd w:val="0"/>
        <w:ind w:firstLine="539"/>
        <w:jc w:val="both"/>
      </w:pPr>
      <w:r w:rsidRPr="00D148BC">
        <w:t>- приобретение (изготовление) строительных материалов для ремонта движимого имущества - объектов нефинансовых активов (например, ремонт мебели) (письмо Минфина России от 02.07.2019 г. № 02-08-05/48683);</w:t>
      </w:r>
    </w:p>
    <w:p w:rsidR="00FA3C58" w:rsidRPr="00D148BC" w:rsidRDefault="00FA3C58" w:rsidP="00FA3C58">
      <w:pPr>
        <w:autoSpaceDE w:val="0"/>
        <w:autoSpaceDN w:val="0"/>
        <w:adjustRightInd w:val="0"/>
        <w:ind w:firstLine="539"/>
        <w:jc w:val="both"/>
      </w:pPr>
      <w:r w:rsidRPr="00D148BC">
        <w:t>- приобретение электрических лампочек для собственных нужд учреждения (письмо Минфина России от 26.04.2019 г. № 02-08-10/31403).</w:t>
      </w:r>
    </w:p>
    <w:p w:rsidR="00FA3C58" w:rsidRPr="00D148BC" w:rsidRDefault="00991AF2" w:rsidP="00FA3C58">
      <w:pPr>
        <w:autoSpaceDE w:val="0"/>
        <w:autoSpaceDN w:val="0"/>
        <w:adjustRightInd w:val="0"/>
        <w:ind w:firstLine="539"/>
        <w:jc w:val="both"/>
      </w:pPr>
      <w:r>
        <w:t>4</w:t>
      </w:r>
      <w:r w:rsidR="00FA3C58" w:rsidRPr="00D148BC">
        <w:t>.8.1.</w:t>
      </w:r>
      <w:r w:rsidR="000E1F1A">
        <w:t>6</w:t>
      </w:r>
      <w:r w:rsidR="00FA3C58" w:rsidRPr="00D148BC">
        <w:t xml:space="preserve"> На подстатью 347 «Увеличение стоимости материальных запасов для целей капитальных вложений» КОСГУ относятся расходы по оплате договоров на приобр</w:t>
      </w:r>
      <w:r w:rsidR="00FA3C58" w:rsidRPr="00D148BC">
        <w:t>е</w:t>
      </w:r>
      <w:r w:rsidR="00FA3C58" w:rsidRPr="00D148BC">
        <w:t>тение (изготовление) всех видов материалов, включая строительные материалы, для целей капитальных вложений, в том числе:</w:t>
      </w:r>
    </w:p>
    <w:p w:rsidR="00FA3C58" w:rsidRPr="00D148BC" w:rsidRDefault="00FA3C58" w:rsidP="00FA3C58">
      <w:pPr>
        <w:autoSpaceDE w:val="0"/>
        <w:autoSpaceDN w:val="0"/>
        <w:adjustRightInd w:val="0"/>
        <w:ind w:firstLine="539"/>
        <w:jc w:val="both"/>
      </w:pPr>
      <w:r w:rsidRPr="00D148BC">
        <w:t>- расходы по оплате договоров на приобретение материалов, деталей, компле</w:t>
      </w:r>
      <w:r w:rsidRPr="00D148BC">
        <w:t>к</w:t>
      </w:r>
      <w:r w:rsidRPr="00D148BC">
        <w:t>тующих и прочих изделий для целей капитальных вложений в основные средства, н</w:t>
      </w:r>
      <w:r w:rsidRPr="00D148BC">
        <w:t>а</w:t>
      </w:r>
      <w:r w:rsidRPr="00D148BC">
        <w:t>правленных на изменение (расширение) функциональных возможностей, улучшение технических характеристик, а также увеличивающих первоначальную (балансовую) стоимость основного средства (письмо Минфина России от 24.12.2019 г. № 02-08-05/101462);</w:t>
      </w:r>
    </w:p>
    <w:p w:rsidR="00FA3C58" w:rsidRPr="00D148BC" w:rsidRDefault="00FA3C58" w:rsidP="00FA3C58">
      <w:pPr>
        <w:autoSpaceDE w:val="0"/>
        <w:autoSpaceDN w:val="0"/>
        <w:adjustRightInd w:val="0"/>
        <w:ind w:firstLine="539"/>
        <w:jc w:val="both"/>
      </w:pPr>
      <w:r w:rsidRPr="00D148BC">
        <w:lastRenderedPageBreak/>
        <w:t>-  приобретение оборудования, требующего монтажа, для целей капитальных вл</w:t>
      </w:r>
      <w:r w:rsidRPr="00D148BC">
        <w:t>о</w:t>
      </w:r>
      <w:r w:rsidRPr="00D148BC">
        <w:t>жений (письмо Минфина России от 03.09.2019 г. № 02-08-05/67818);</w:t>
      </w:r>
    </w:p>
    <w:p w:rsidR="00FA3C58" w:rsidRPr="00D148BC" w:rsidRDefault="00FA3C58" w:rsidP="00FA3C58">
      <w:pPr>
        <w:autoSpaceDE w:val="0"/>
        <w:autoSpaceDN w:val="0"/>
        <w:adjustRightInd w:val="0"/>
        <w:ind w:firstLine="539"/>
        <w:jc w:val="both"/>
      </w:pPr>
      <w:r w:rsidRPr="00D148BC">
        <w:t>- операций при приобретении оборудования для целей капитальных вложений (письмо Минфина России от 09.08.2019 г. № 02-08-10/60687).</w:t>
      </w:r>
    </w:p>
    <w:p w:rsidR="00FA3C58" w:rsidRPr="00D148BC" w:rsidRDefault="00991AF2" w:rsidP="00FA3C58">
      <w:pPr>
        <w:autoSpaceDE w:val="0"/>
        <w:autoSpaceDN w:val="0"/>
        <w:adjustRightInd w:val="0"/>
        <w:ind w:firstLine="539"/>
        <w:jc w:val="both"/>
      </w:pPr>
      <w:r>
        <w:t>4</w:t>
      </w:r>
      <w:r w:rsidR="00FA3C58" w:rsidRPr="00D148BC">
        <w:t>.8.1.</w:t>
      </w:r>
      <w:r w:rsidR="000E1F1A">
        <w:t>7</w:t>
      </w:r>
      <w:r w:rsidR="00FA3C58" w:rsidRPr="00D148BC">
        <w:t xml:space="preserve"> На подстатью 349 «Увеличение стоимости прочих материальных запасов однократного применения» КОСГУ относятся расходы по оплате договоров на прио</w:t>
      </w:r>
      <w:r w:rsidR="00FA3C58" w:rsidRPr="00D148BC">
        <w:t>б</w:t>
      </w:r>
      <w:r w:rsidR="00FA3C58" w:rsidRPr="00D148BC">
        <w:t>ретение (изготовление) прочих объектов, относящихся к материальным запасам одн</w:t>
      </w:r>
      <w:r w:rsidR="00FA3C58" w:rsidRPr="00D148BC">
        <w:t>о</w:t>
      </w:r>
      <w:r w:rsidR="00FA3C58" w:rsidRPr="00D148BC">
        <w:t>кратного применения, в том числе:</w:t>
      </w:r>
    </w:p>
    <w:p w:rsidR="00FA3C58" w:rsidRPr="00D148BC" w:rsidRDefault="00FA3C58" w:rsidP="00FA3C58">
      <w:pPr>
        <w:autoSpaceDE w:val="0"/>
        <w:autoSpaceDN w:val="0"/>
        <w:adjustRightInd w:val="0"/>
        <w:ind w:firstLine="539"/>
        <w:jc w:val="both"/>
      </w:pPr>
      <w:r w:rsidRPr="00D148BC">
        <w:t>-  приобретение продуктов питания осуществляется с целью вручения (дарения) жителям муниципальных образований в рамках проведения различных мероприятий и не предназначается для дальнейшей перепродажи (письмо Минфина России от 17.06.2019 г. № 02-08-10/43765);</w:t>
      </w:r>
    </w:p>
    <w:p w:rsidR="00FA3C58" w:rsidRPr="00D148BC" w:rsidRDefault="00FA3C58" w:rsidP="00FA3C58">
      <w:pPr>
        <w:autoSpaceDE w:val="0"/>
        <w:autoSpaceDN w:val="0"/>
        <w:adjustRightInd w:val="0"/>
        <w:ind w:firstLine="539"/>
        <w:jc w:val="both"/>
      </w:pPr>
      <w:r w:rsidRPr="00D148BC">
        <w:t>- приобретение медалей в целях награждения (дарения) (письмо Минфина России от 21.05.2019 г. № 02-08-10/36733);</w:t>
      </w:r>
    </w:p>
    <w:p w:rsidR="00FA3C58" w:rsidRPr="00D148BC" w:rsidRDefault="00FA3C58" w:rsidP="00FA3C58">
      <w:pPr>
        <w:autoSpaceDE w:val="0"/>
        <w:autoSpaceDN w:val="0"/>
        <w:adjustRightInd w:val="0"/>
        <w:ind w:firstLine="539"/>
        <w:jc w:val="both"/>
      </w:pPr>
      <w:r w:rsidRPr="00D148BC">
        <w:t>- расходы, осуществляемые в связи с приобретением (изготовлением) подарочной и сувенирной продукции, не предназначенной для дальнейшей перепродажи, а также приобретением (изготовлением) бланков строгой отчетности (письмо Минфина России от 14.03.2019 г. № 02-06-10/16864).</w:t>
      </w:r>
    </w:p>
    <w:p w:rsidR="00FA3C58" w:rsidRPr="00D148BC" w:rsidRDefault="00FA3C58" w:rsidP="00FA3C58">
      <w:pPr>
        <w:autoSpaceDE w:val="0"/>
        <w:autoSpaceDN w:val="0"/>
        <w:adjustRightInd w:val="0"/>
        <w:ind w:firstLine="539"/>
        <w:jc w:val="both"/>
      </w:pPr>
    </w:p>
    <w:p w:rsidR="00FA3C58" w:rsidRPr="00D148BC" w:rsidRDefault="00991AF2" w:rsidP="00FA3C58">
      <w:pPr>
        <w:autoSpaceDE w:val="0"/>
        <w:autoSpaceDN w:val="0"/>
        <w:adjustRightInd w:val="0"/>
        <w:ind w:firstLine="539"/>
        <w:jc w:val="both"/>
        <w:rPr>
          <w:lang w:eastAsia="en-US"/>
        </w:rPr>
      </w:pPr>
      <w:r>
        <w:rPr>
          <w:lang w:eastAsia="en-US"/>
        </w:rPr>
        <w:t>4</w:t>
      </w:r>
      <w:r w:rsidR="00FA3C58" w:rsidRPr="00D148BC">
        <w:rPr>
          <w:lang w:eastAsia="en-US"/>
        </w:rPr>
        <w:t>.8.2. Учет призов и подарков организовать следующим образом. Поступившие на склад ценные подарки (сувениры), приобретенные для осуществления вручения их в рамках протокольных и торжественных мероприятий, а также бланки строгой отчетн</w:t>
      </w:r>
      <w:r w:rsidR="00FA3C58" w:rsidRPr="00D148BC">
        <w:rPr>
          <w:lang w:eastAsia="en-US"/>
        </w:rPr>
        <w:t>о</w:t>
      </w:r>
      <w:r w:rsidR="00FA3C58" w:rsidRPr="00D148BC">
        <w:rPr>
          <w:lang w:eastAsia="en-US"/>
        </w:rPr>
        <w:t xml:space="preserve">сти отражать на счете </w:t>
      </w:r>
      <w:hyperlink r:id="rId123" w:history="1">
        <w:r w:rsidR="00FA3C58" w:rsidRPr="00D148BC">
          <w:rPr>
            <w:lang w:eastAsia="en-US"/>
          </w:rPr>
          <w:t>010536349</w:t>
        </w:r>
      </w:hyperlink>
      <w:r w:rsidR="00FA3C58" w:rsidRPr="00D148BC">
        <w:rPr>
          <w:lang w:eastAsia="en-US"/>
        </w:rPr>
        <w:t xml:space="preserve"> «Увеличение стоимости прочих материальных зап</w:t>
      </w:r>
      <w:r w:rsidR="00FA3C58" w:rsidRPr="00D148BC">
        <w:rPr>
          <w:lang w:eastAsia="en-US"/>
        </w:rPr>
        <w:t>а</w:t>
      </w:r>
      <w:r w:rsidR="00FA3C58" w:rsidRPr="00D148BC">
        <w:rPr>
          <w:lang w:eastAsia="en-US"/>
        </w:rPr>
        <w:t>сов однократного применения».</w:t>
      </w:r>
    </w:p>
    <w:p w:rsidR="00FA3C58" w:rsidRPr="00D148BC" w:rsidRDefault="00FA3C58" w:rsidP="00FA3C58">
      <w:pPr>
        <w:autoSpaceDE w:val="0"/>
        <w:autoSpaceDN w:val="0"/>
        <w:adjustRightInd w:val="0"/>
        <w:ind w:firstLine="539"/>
        <w:jc w:val="both"/>
        <w:rPr>
          <w:lang w:eastAsia="en-US"/>
        </w:rPr>
      </w:pPr>
      <w:r w:rsidRPr="00D148BC">
        <w:rPr>
          <w:lang w:eastAsia="en-US"/>
        </w:rPr>
        <w:t>При этом с момента выдачи со склада ценных подарков (сувениров) (с момента приобретения в случае, когда материальные ценности не принимаются на склад) рабо</w:t>
      </w:r>
      <w:r w:rsidRPr="00D148BC">
        <w:rPr>
          <w:lang w:eastAsia="en-US"/>
        </w:rPr>
        <w:t>т</w:t>
      </w:r>
      <w:r w:rsidRPr="00D148BC">
        <w:rPr>
          <w:lang w:eastAsia="en-US"/>
        </w:rPr>
        <w:t xml:space="preserve">нику учреждения, ответственному за организацию протокольного (торжественного) мероприятия, ценные подарки (сувениры) отражать на забалансовом </w:t>
      </w:r>
      <w:hyperlink r:id="rId124" w:history="1">
        <w:r w:rsidRPr="00D148BC">
          <w:rPr>
            <w:lang w:eastAsia="en-US"/>
          </w:rPr>
          <w:t>счете 07</w:t>
        </w:r>
      </w:hyperlink>
      <w:r w:rsidRPr="00D148BC">
        <w:rPr>
          <w:lang w:eastAsia="en-US"/>
        </w:rPr>
        <w:t xml:space="preserve"> «Нагр</w:t>
      </w:r>
      <w:r w:rsidRPr="00D148BC">
        <w:rPr>
          <w:lang w:eastAsia="en-US"/>
        </w:rPr>
        <w:t>а</w:t>
      </w:r>
      <w:r w:rsidRPr="00D148BC">
        <w:rPr>
          <w:lang w:eastAsia="en-US"/>
        </w:rPr>
        <w:t>ды, призы, кубки и ценные подарки, сувениры» до момента их вручения.</w:t>
      </w:r>
    </w:p>
    <w:p w:rsidR="00FA3C58" w:rsidRPr="00D148BC" w:rsidRDefault="00FA3C58" w:rsidP="00FA3C58">
      <w:pPr>
        <w:autoSpaceDE w:val="0"/>
        <w:autoSpaceDN w:val="0"/>
        <w:adjustRightInd w:val="0"/>
        <w:ind w:firstLine="539"/>
        <w:jc w:val="both"/>
        <w:rPr>
          <w:lang w:eastAsia="en-US"/>
        </w:rPr>
      </w:pPr>
      <w:r w:rsidRPr="00D148BC">
        <w:rPr>
          <w:lang w:eastAsia="en-US"/>
        </w:rPr>
        <w:t>К забалансовому счету 07 «Награды, призы, кубки и ценные подарки, сувениры» открывать следующие забалансовые счета:</w:t>
      </w:r>
    </w:p>
    <w:p w:rsidR="00FA3C58" w:rsidRPr="00D148BC" w:rsidRDefault="003500C3" w:rsidP="00FA3C58">
      <w:pPr>
        <w:autoSpaceDE w:val="0"/>
        <w:autoSpaceDN w:val="0"/>
        <w:adjustRightInd w:val="0"/>
        <w:ind w:firstLine="567"/>
        <w:jc w:val="both"/>
      </w:pPr>
      <w:hyperlink r:id="rId125" w:history="1">
        <w:r w:rsidR="00FA3C58" w:rsidRPr="00D148BC">
          <w:t>07.01</w:t>
        </w:r>
      </w:hyperlink>
      <w:r w:rsidR="00FA3C58" w:rsidRPr="00D148BC">
        <w:t xml:space="preserve"> «Ценности, приобретенные в целях вручения (награждения), дарения (по стоимости приобретения)»;</w:t>
      </w:r>
    </w:p>
    <w:p w:rsidR="00FA3C58" w:rsidRPr="00D148BC" w:rsidRDefault="003500C3" w:rsidP="00FA3C58">
      <w:pPr>
        <w:autoSpaceDE w:val="0"/>
        <w:autoSpaceDN w:val="0"/>
        <w:adjustRightInd w:val="0"/>
        <w:ind w:firstLine="567"/>
        <w:jc w:val="both"/>
      </w:pPr>
      <w:hyperlink r:id="rId126" w:history="1">
        <w:r w:rsidR="00FA3C58" w:rsidRPr="00D148BC">
          <w:t>07.02</w:t>
        </w:r>
      </w:hyperlink>
      <w:r w:rsidR="00FA3C58" w:rsidRPr="00D148BC">
        <w:t xml:space="preserve"> «Награды, призы, кубки, иные врученные при награждении ценности (по условной цене)».</w:t>
      </w:r>
    </w:p>
    <w:p w:rsidR="00FA3C58" w:rsidRPr="00D148BC" w:rsidRDefault="00FA3C58" w:rsidP="00FA3C58">
      <w:pPr>
        <w:autoSpaceDE w:val="0"/>
        <w:autoSpaceDN w:val="0"/>
        <w:adjustRightInd w:val="0"/>
        <w:ind w:firstLine="567"/>
        <w:jc w:val="both"/>
      </w:pPr>
      <w:r w:rsidRPr="00D148BC">
        <w:t xml:space="preserve">На </w:t>
      </w:r>
      <w:hyperlink r:id="rId127" w:history="1">
        <w:r w:rsidRPr="00D148BC">
          <w:t>счете 07.01</w:t>
        </w:r>
      </w:hyperlink>
      <w:r w:rsidRPr="00D148BC">
        <w:t xml:space="preserve"> «Ценности, приобретенные в целях вручения (награждения), дар</w:t>
      </w:r>
      <w:r w:rsidRPr="00D148BC">
        <w:t>е</w:t>
      </w:r>
      <w:r w:rsidRPr="00D148BC">
        <w:t>ния (по стоимости приобретения)» учитываются ценности, приобретенные в целях вр</w:t>
      </w:r>
      <w:r w:rsidRPr="00D148BC">
        <w:t>у</w:t>
      </w:r>
      <w:r w:rsidRPr="00D148BC">
        <w:t>чения (награждения), дарения (по стоимости приобретения).</w:t>
      </w:r>
    </w:p>
    <w:p w:rsidR="00FA3C58" w:rsidRPr="00D148BC" w:rsidRDefault="00FA3C58" w:rsidP="00FA3C58">
      <w:pPr>
        <w:autoSpaceDE w:val="0"/>
        <w:autoSpaceDN w:val="0"/>
        <w:adjustRightInd w:val="0"/>
        <w:ind w:firstLine="567"/>
        <w:jc w:val="both"/>
      </w:pPr>
      <w:r w:rsidRPr="00D148BC">
        <w:t xml:space="preserve">На </w:t>
      </w:r>
      <w:hyperlink r:id="rId128" w:history="1">
        <w:r w:rsidRPr="00D148BC">
          <w:t>счете 07.02</w:t>
        </w:r>
      </w:hyperlink>
      <w:r w:rsidRPr="00D148BC">
        <w:t xml:space="preserve"> «Награды, призы, кубки, иные врученные при награждении ценн</w:t>
      </w:r>
      <w:r w:rsidRPr="00D148BC">
        <w:t>о</w:t>
      </w:r>
      <w:r w:rsidRPr="00D148BC">
        <w:t>сти (по условной цене)» учитываются награды, призы, кубки, иные врученные при н</w:t>
      </w:r>
      <w:r w:rsidRPr="00D148BC">
        <w:t>а</w:t>
      </w:r>
      <w:r w:rsidRPr="00D148BC">
        <w:t>граждении ценности (по условной цене).</w:t>
      </w:r>
    </w:p>
    <w:p w:rsidR="00FA3C58" w:rsidRPr="00D148BC" w:rsidRDefault="00FA3C58" w:rsidP="00FA3C58">
      <w:pPr>
        <w:autoSpaceDE w:val="0"/>
        <w:autoSpaceDN w:val="0"/>
        <w:adjustRightInd w:val="0"/>
        <w:ind w:firstLine="539"/>
        <w:jc w:val="both"/>
        <w:rPr>
          <w:spacing w:val="-4"/>
          <w:lang w:eastAsia="en-US"/>
        </w:rPr>
      </w:pPr>
      <w:r w:rsidRPr="00D148BC">
        <w:rPr>
          <w:spacing w:val="-4"/>
          <w:lang w:eastAsia="en-US"/>
        </w:rPr>
        <w:t>При одновременном представлении лицами, ответственными за приобретение и вр</w:t>
      </w:r>
      <w:r w:rsidRPr="00D148BC">
        <w:rPr>
          <w:spacing w:val="-4"/>
          <w:lang w:eastAsia="en-US"/>
        </w:rPr>
        <w:t>у</w:t>
      </w:r>
      <w:r w:rsidRPr="00D148BC">
        <w:rPr>
          <w:spacing w:val="-4"/>
          <w:lang w:eastAsia="en-US"/>
        </w:rPr>
        <w:t>чение (дарение) ценных подарков (сувениров), документов, подтверждающих приобрет</w:t>
      </w:r>
      <w:r w:rsidRPr="00D148BC">
        <w:rPr>
          <w:spacing w:val="-4"/>
          <w:lang w:eastAsia="en-US"/>
        </w:rPr>
        <w:t>е</w:t>
      </w:r>
      <w:r w:rsidRPr="00D148BC">
        <w:rPr>
          <w:spacing w:val="-4"/>
          <w:lang w:eastAsia="en-US"/>
        </w:rPr>
        <w:t>ние и вручение ценных подарков (сувениров), информация о таких материальных ценн</w:t>
      </w:r>
      <w:r w:rsidRPr="00D148BC">
        <w:rPr>
          <w:spacing w:val="-4"/>
          <w:lang w:eastAsia="en-US"/>
        </w:rPr>
        <w:t>о</w:t>
      </w:r>
      <w:r w:rsidRPr="00D148BC">
        <w:rPr>
          <w:spacing w:val="-4"/>
          <w:lang w:eastAsia="en-US"/>
        </w:rPr>
        <w:t xml:space="preserve">стях на забалансовом </w:t>
      </w:r>
      <w:hyperlink r:id="rId129" w:history="1">
        <w:r w:rsidRPr="00D148BC">
          <w:rPr>
            <w:spacing w:val="-4"/>
            <w:lang w:eastAsia="en-US"/>
          </w:rPr>
          <w:t>счете 07</w:t>
        </w:r>
      </w:hyperlink>
      <w:r w:rsidRPr="00D148BC">
        <w:rPr>
          <w:spacing w:val="-4"/>
          <w:lang w:eastAsia="en-US"/>
        </w:rPr>
        <w:t xml:space="preserve"> «Награды, призы, кубки и ценные подарки, сувениры» не отражается.</w:t>
      </w:r>
    </w:p>
    <w:p w:rsidR="00FA3C58" w:rsidRPr="00D148BC" w:rsidRDefault="00FA3C58" w:rsidP="00FA3C58">
      <w:pPr>
        <w:autoSpaceDE w:val="0"/>
        <w:autoSpaceDN w:val="0"/>
        <w:adjustRightInd w:val="0"/>
        <w:ind w:firstLine="539"/>
        <w:jc w:val="both"/>
        <w:rPr>
          <w:i/>
          <w:lang w:eastAsia="en-US"/>
        </w:rPr>
      </w:pPr>
      <w:r w:rsidRPr="00D148BC">
        <w:rPr>
          <w:lang w:eastAsia="en-US"/>
        </w:rPr>
        <w:t xml:space="preserve">В этом случае стоимость подарков (сувениров) относится на расходы текущего финансового периода </w:t>
      </w:r>
      <w:hyperlink r:id="rId130" w:history="1">
        <w:r w:rsidRPr="00D148BC">
          <w:rPr>
            <w:lang w:eastAsia="en-US"/>
          </w:rPr>
          <w:t>(040120272)</w:t>
        </w:r>
      </w:hyperlink>
      <w:r w:rsidRPr="00D148BC">
        <w:rPr>
          <w:lang w:eastAsia="en-US"/>
        </w:rPr>
        <w:t xml:space="preserve"> по факту документального подтверждения их вруч</w:t>
      </w:r>
      <w:r w:rsidRPr="00D148BC">
        <w:rPr>
          <w:lang w:eastAsia="en-US"/>
        </w:rPr>
        <w:t>е</w:t>
      </w:r>
      <w:r w:rsidRPr="00D148BC">
        <w:rPr>
          <w:lang w:eastAsia="en-US"/>
        </w:rPr>
        <w:t>ния(письмо Минфина России от 14.03.2019 № 02-06-10/16864)</w:t>
      </w:r>
      <w:r w:rsidRPr="00D148BC">
        <w:rPr>
          <w:i/>
          <w:lang w:eastAsia="en-US"/>
        </w:rPr>
        <w:t>.</w:t>
      </w:r>
    </w:p>
    <w:p w:rsidR="00FA3C58" w:rsidRPr="00D148BC" w:rsidRDefault="00FA3C58" w:rsidP="00FA3C58">
      <w:pPr>
        <w:autoSpaceDE w:val="0"/>
        <w:autoSpaceDN w:val="0"/>
        <w:adjustRightInd w:val="0"/>
        <w:ind w:firstLine="539"/>
        <w:jc w:val="both"/>
        <w:rPr>
          <w:iCs/>
          <w:lang w:eastAsia="en-US"/>
        </w:rPr>
      </w:pPr>
      <w:r w:rsidRPr="00D148BC">
        <w:rPr>
          <w:iCs/>
          <w:lang w:eastAsia="en-US"/>
        </w:rPr>
        <w:t>По факту вручения ценных подарков (сувенирной продукции) в рамках прот</w:t>
      </w:r>
      <w:r w:rsidRPr="00D148BC">
        <w:rPr>
          <w:iCs/>
          <w:lang w:eastAsia="en-US"/>
        </w:rPr>
        <w:t>о</w:t>
      </w:r>
      <w:r w:rsidRPr="00D148BC">
        <w:rPr>
          <w:iCs/>
          <w:lang w:eastAsia="en-US"/>
        </w:rPr>
        <w:t>кольных и торжественных мероприятий, ответственным лицам за вручение ценных п</w:t>
      </w:r>
      <w:r w:rsidRPr="00D148BC">
        <w:rPr>
          <w:iCs/>
          <w:lang w:eastAsia="en-US"/>
        </w:rPr>
        <w:t>о</w:t>
      </w:r>
      <w:r w:rsidRPr="00D148BC">
        <w:rPr>
          <w:iCs/>
          <w:lang w:eastAsia="en-US"/>
        </w:rPr>
        <w:lastRenderedPageBreak/>
        <w:t>дарков (сувенирной продукции) необходимо обеспечить оформление документа о вр</w:t>
      </w:r>
      <w:r w:rsidRPr="00D148BC">
        <w:rPr>
          <w:iCs/>
          <w:lang w:eastAsia="en-US"/>
        </w:rPr>
        <w:t>у</w:t>
      </w:r>
      <w:r w:rsidRPr="00D148BC">
        <w:rPr>
          <w:iCs/>
          <w:lang w:eastAsia="en-US"/>
        </w:rPr>
        <w:t>чении.</w:t>
      </w:r>
    </w:p>
    <w:p w:rsidR="00FA3C58" w:rsidRPr="00D148BC" w:rsidRDefault="00FA3C58" w:rsidP="00FA3C58">
      <w:pPr>
        <w:autoSpaceDE w:val="0"/>
        <w:autoSpaceDN w:val="0"/>
        <w:adjustRightInd w:val="0"/>
        <w:ind w:firstLine="539"/>
        <w:jc w:val="both"/>
        <w:rPr>
          <w:iCs/>
          <w:lang w:eastAsia="en-US"/>
        </w:rPr>
      </w:pPr>
      <w:r w:rsidRPr="00D148BC">
        <w:rPr>
          <w:iCs/>
          <w:lang w:eastAsia="en-US"/>
        </w:rPr>
        <w:t>Документом, подтверждающим вручение ценных подарков (сувенирной проду</w:t>
      </w:r>
      <w:r w:rsidRPr="00D148BC">
        <w:rPr>
          <w:iCs/>
          <w:lang w:eastAsia="en-US"/>
        </w:rPr>
        <w:t>к</w:t>
      </w:r>
      <w:r w:rsidRPr="00D148BC">
        <w:rPr>
          <w:iCs/>
          <w:lang w:eastAsia="en-US"/>
        </w:rPr>
        <w:t>ции), является акт о вручении, оформленный по форме и в порядке, установленном субъектом учета в рамках регламента по проведению протокольных и торжественных мероприятий.</w:t>
      </w:r>
    </w:p>
    <w:p w:rsidR="00FA3C58" w:rsidRPr="00D148BC" w:rsidRDefault="00FA3C58" w:rsidP="00FA3C58">
      <w:pPr>
        <w:autoSpaceDE w:val="0"/>
        <w:autoSpaceDN w:val="0"/>
        <w:adjustRightInd w:val="0"/>
        <w:ind w:firstLine="539"/>
        <w:jc w:val="both"/>
        <w:rPr>
          <w:iCs/>
          <w:spacing w:val="-2"/>
          <w:lang w:eastAsia="en-US"/>
        </w:rPr>
      </w:pPr>
      <w:r w:rsidRPr="00D148BC">
        <w:rPr>
          <w:iCs/>
          <w:spacing w:val="-2"/>
          <w:lang w:eastAsia="en-US"/>
        </w:rPr>
        <w:t>При этом форма акта вручения должна соответствовать обязательным требованиям к составу реквизитов с учетом допустимости отсутствия подписи лица, которому вручен подарок.</w:t>
      </w:r>
    </w:p>
    <w:p w:rsidR="00FA3C58" w:rsidRPr="00D148BC" w:rsidRDefault="00FA3C58" w:rsidP="00FA3C58">
      <w:pPr>
        <w:autoSpaceDE w:val="0"/>
        <w:autoSpaceDN w:val="0"/>
        <w:adjustRightInd w:val="0"/>
        <w:ind w:firstLine="539"/>
        <w:jc w:val="both"/>
        <w:rPr>
          <w:iCs/>
          <w:lang w:eastAsia="en-US"/>
        </w:rPr>
      </w:pPr>
      <w:r w:rsidRPr="00D148BC">
        <w:rPr>
          <w:iCs/>
          <w:lang w:eastAsia="en-US"/>
        </w:rPr>
        <w:t>При изменении функционального назначения материальных ценностей в виде ценных подарков (сувенирной продукции), приобретенных для проведения торжес</w:t>
      </w:r>
      <w:r w:rsidRPr="00D148BC">
        <w:rPr>
          <w:iCs/>
          <w:lang w:eastAsia="en-US"/>
        </w:rPr>
        <w:t>т</w:t>
      </w:r>
      <w:r w:rsidRPr="00D148BC">
        <w:rPr>
          <w:iCs/>
          <w:lang w:eastAsia="en-US"/>
        </w:rPr>
        <w:t>венных и протокольных мероприятий и находящихся на хранении (на складе) у субъе</w:t>
      </w:r>
      <w:r w:rsidRPr="00D148BC">
        <w:rPr>
          <w:iCs/>
          <w:lang w:eastAsia="en-US"/>
        </w:rPr>
        <w:t>к</w:t>
      </w:r>
      <w:r w:rsidRPr="00D148BC">
        <w:rPr>
          <w:iCs/>
          <w:lang w:eastAsia="en-US"/>
        </w:rPr>
        <w:t>та учета, в бухгалтерском учете отражать реклассификацию указанных материальных ценностей (перевод объектов учета в иную группу и (или) категорию объектов бухга</w:t>
      </w:r>
      <w:r w:rsidRPr="00D148BC">
        <w:rPr>
          <w:iCs/>
          <w:lang w:eastAsia="en-US"/>
        </w:rPr>
        <w:t>л</w:t>
      </w:r>
      <w:r w:rsidRPr="00D148BC">
        <w:rPr>
          <w:iCs/>
          <w:lang w:eastAsia="en-US"/>
        </w:rPr>
        <w:t>терского учета исходя из новых условий их использования).</w:t>
      </w:r>
    </w:p>
    <w:p w:rsidR="00FA3C58" w:rsidRDefault="00FA3C58" w:rsidP="00FA3C58">
      <w:pPr>
        <w:autoSpaceDE w:val="0"/>
        <w:autoSpaceDN w:val="0"/>
        <w:adjustRightInd w:val="0"/>
        <w:ind w:firstLine="539"/>
        <w:jc w:val="both"/>
        <w:rPr>
          <w:iCs/>
          <w:spacing w:val="-4"/>
          <w:lang w:eastAsia="en-US"/>
        </w:rPr>
      </w:pPr>
      <w:r w:rsidRPr="00D148BC">
        <w:rPr>
          <w:iCs/>
          <w:spacing w:val="-4"/>
          <w:lang w:eastAsia="en-US"/>
        </w:rPr>
        <w:t>В случае если порядок проведения торжественных и протокольных мероприятий, не предусматривает хранение (на складах учреждения) приобретаемых в целях награждения (дарения) ценных подарков (сувенирной продукции), в бухгалтерском учете по факту о</w:t>
      </w:r>
      <w:r w:rsidRPr="00D148BC">
        <w:rPr>
          <w:iCs/>
          <w:spacing w:val="-4"/>
          <w:lang w:eastAsia="en-US"/>
        </w:rPr>
        <w:t>д</w:t>
      </w:r>
      <w:r w:rsidRPr="00D148BC">
        <w:rPr>
          <w:iCs/>
          <w:spacing w:val="-4"/>
          <w:lang w:eastAsia="en-US"/>
        </w:rPr>
        <w:t>новременного представления работником (сотрудником) учреждения, ответственным за приобретение указанных материальных ценностей, а также за организацию</w:t>
      </w:r>
      <w:r w:rsidRPr="00610B9B">
        <w:rPr>
          <w:iCs/>
          <w:spacing w:val="-4"/>
          <w:lang w:eastAsia="en-US"/>
        </w:rPr>
        <w:t xml:space="preserve"> протокольного (торжественного) мероприятия и (или) вручение ценных подарков (сувенирной проду</w:t>
      </w:r>
      <w:r w:rsidRPr="00610B9B">
        <w:rPr>
          <w:iCs/>
          <w:spacing w:val="-4"/>
          <w:lang w:eastAsia="en-US"/>
        </w:rPr>
        <w:t>к</w:t>
      </w:r>
      <w:r w:rsidRPr="00610B9B">
        <w:rPr>
          <w:iCs/>
          <w:spacing w:val="-4"/>
          <w:lang w:eastAsia="en-US"/>
        </w:rPr>
        <w:t>ции), документов, подтверждающих приобретение и вручение ценных подарков (сувени</w:t>
      </w:r>
      <w:r w:rsidRPr="00610B9B">
        <w:rPr>
          <w:iCs/>
          <w:spacing w:val="-4"/>
          <w:lang w:eastAsia="en-US"/>
        </w:rPr>
        <w:t>р</w:t>
      </w:r>
      <w:r w:rsidRPr="00610B9B">
        <w:rPr>
          <w:iCs/>
          <w:spacing w:val="-4"/>
          <w:lang w:eastAsia="en-US"/>
        </w:rPr>
        <w:t>ной продукции), информация о таких материальных ценностях на забалансовом счете 07 «Награды, призы, кубки и ценные подарки, сувениры» не отражается. В этом случае сто</w:t>
      </w:r>
      <w:r w:rsidRPr="00610B9B">
        <w:rPr>
          <w:iCs/>
          <w:spacing w:val="-4"/>
          <w:lang w:eastAsia="en-US"/>
        </w:rPr>
        <w:t>и</w:t>
      </w:r>
      <w:r w:rsidRPr="00610B9B">
        <w:rPr>
          <w:iCs/>
          <w:spacing w:val="-4"/>
          <w:lang w:eastAsia="en-US"/>
        </w:rPr>
        <w:t>мость подарков (сувенирной продукции) по факту поступления одномоментно относится на расходы текущего финансового периода (по дебету счета 040120272 «Расходы матер</w:t>
      </w:r>
      <w:r w:rsidRPr="00610B9B">
        <w:rPr>
          <w:iCs/>
          <w:spacing w:val="-4"/>
          <w:lang w:eastAsia="en-US"/>
        </w:rPr>
        <w:t>и</w:t>
      </w:r>
      <w:r w:rsidRPr="00610B9B">
        <w:rPr>
          <w:iCs/>
          <w:spacing w:val="-4"/>
          <w:lang w:eastAsia="en-US"/>
        </w:rPr>
        <w:t xml:space="preserve">альных запасов текущего финансового года») (письмо Минфина России от </w:t>
      </w:r>
      <w:r w:rsidRPr="00610B9B">
        <w:rPr>
          <w:spacing w:val="-4"/>
          <w:lang w:eastAsia="en-US"/>
        </w:rPr>
        <w:t>26.04.2019 № 02-07-07/31230)</w:t>
      </w:r>
      <w:r w:rsidRPr="00610B9B">
        <w:rPr>
          <w:iCs/>
          <w:spacing w:val="-4"/>
          <w:lang w:eastAsia="en-US"/>
        </w:rPr>
        <w:t>.</w:t>
      </w:r>
    </w:p>
    <w:p w:rsidR="00E00718" w:rsidRPr="00FF1CF3" w:rsidRDefault="00E00718" w:rsidP="00E00718">
      <w:pPr>
        <w:pStyle w:val="af7"/>
        <w:shd w:val="clear" w:color="auto" w:fill="FFFFFF"/>
        <w:spacing w:after="300" w:afterAutospacing="0" w:line="360" w:lineRule="atLeast"/>
        <w:ind w:left="720"/>
        <w:rPr>
          <w:b/>
          <w:color w:val="000000"/>
        </w:rPr>
      </w:pPr>
      <w:r w:rsidRPr="00FF1CF3">
        <w:rPr>
          <w:b/>
          <w:color w:val="000000"/>
        </w:rPr>
        <w:t>В бухгалтерском учете операции по приобретению и выдаче ценных пода</w:t>
      </w:r>
      <w:r w:rsidRPr="00FF1CF3">
        <w:rPr>
          <w:b/>
          <w:color w:val="000000"/>
        </w:rPr>
        <w:t>р</w:t>
      </w:r>
      <w:r w:rsidRPr="00FF1CF3">
        <w:rPr>
          <w:b/>
          <w:color w:val="000000"/>
        </w:rPr>
        <w:t>ков и грамот отраж</w:t>
      </w:r>
      <w:r>
        <w:rPr>
          <w:b/>
          <w:color w:val="000000"/>
        </w:rPr>
        <w:t>аются</w:t>
      </w:r>
      <w:r w:rsidRPr="00FF1CF3">
        <w:rPr>
          <w:b/>
          <w:color w:val="000000"/>
        </w:rPr>
        <w:t xml:space="preserve"> следующим образом:</w:t>
      </w:r>
    </w:p>
    <w:tbl>
      <w:tblPr>
        <w:tblW w:w="4849" w:type="pct"/>
        <w:tblInd w:w="135" w:type="dxa"/>
        <w:tblCellMar>
          <w:top w:w="15" w:type="dxa"/>
          <w:left w:w="15" w:type="dxa"/>
          <w:bottom w:w="15" w:type="dxa"/>
          <w:right w:w="15" w:type="dxa"/>
        </w:tblCellMar>
        <w:tblLook w:val="04A0"/>
      </w:tblPr>
      <w:tblGrid>
        <w:gridCol w:w="6329"/>
        <w:gridCol w:w="1331"/>
        <w:gridCol w:w="1399"/>
      </w:tblGrid>
      <w:tr w:rsidR="00E00718" w:rsidRPr="00FF1CF3" w:rsidTr="00E00718">
        <w:trPr>
          <w:trHeight w:val="450"/>
        </w:trPr>
        <w:tc>
          <w:tcPr>
            <w:tcW w:w="6329" w:type="dxa"/>
            <w:tcBorders>
              <w:top w:val="single" w:sz="6" w:space="0" w:color="333333"/>
              <w:left w:val="single" w:sz="6" w:space="0" w:color="333333"/>
              <w:bottom w:val="single" w:sz="6" w:space="0" w:color="333333"/>
              <w:right w:val="single" w:sz="6" w:space="0" w:color="333333"/>
            </w:tcBorders>
            <w:shd w:val="clear" w:color="auto" w:fill="F2F0EE"/>
            <w:tcMar>
              <w:top w:w="75" w:type="dxa"/>
              <w:left w:w="135" w:type="dxa"/>
              <w:bottom w:w="75" w:type="dxa"/>
              <w:right w:w="135" w:type="dxa"/>
            </w:tcMar>
            <w:vAlign w:val="center"/>
            <w:hideMark/>
          </w:tcPr>
          <w:p w:rsidR="00E00718" w:rsidRPr="00FF1CF3" w:rsidRDefault="00E00718" w:rsidP="00ED79D4">
            <w:pPr>
              <w:pStyle w:val="af7"/>
              <w:spacing w:after="300" w:afterAutospacing="0"/>
              <w:jc w:val="center"/>
              <w:rPr>
                <w:color w:val="000000"/>
              </w:rPr>
            </w:pPr>
            <w:r w:rsidRPr="00FF1CF3">
              <w:rPr>
                <w:rStyle w:val="af2"/>
                <w:bCs/>
                <w:color w:val="000000"/>
              </w:rPr>
              <w:t>Содержание операции</w:t>
            </w:r>
          </w:p>
        </w:tc>
        <w:tc>
          <w:tcPr>
            <w:tcW w:w="1331" w:type="dxa"/>
            <w:tcBorders>
              <w:top w:val="single" w:sz="6" w:space="0" w:color="333333"/>
              <w:left w:val="single" w:sz="6" w:space="0" w:color="333333"/>
              <w:bottom w:val="single" w:sz="6" w:space="0" w:color="333333"/>
              <w:right w:val="single" w:sz="6" w:space="0" w:color="333333"/>
            </w:tcBorders>
            <w:shd w:val="clear" w:color="auto" w:fill="F2F0EE"/>
            <w:tcMar>
              <w:top w:w="75" w:type="dxa"/>
              <w:left w:w="135" w:type="dxa"/>
              <w:bottom w:w="75" w:type="dxa"/>
              <w:right w:w="135" w:type="dxa"/>
            </w:tcMar>
            <w:vAlign w:val="center"/>
            <w:hideMark/>
          </w:tcPr>
          <w:p w:rsidR="00E00718" w:rsidRPr="00FF1CF3" w:rsidRDefault="00E00718" w:rsidP="00ED79D4">
            <w:pPr>
              <w:pStyle w:val="af7"/>
              <w:spacing w:after="300" w:afterAutospacing="0"/>
              <w:jc w:val="center"/>
              <w:rPr>
                <w:color w:val="000000"/>
              </w:rPr>
            </w:pPr>
            <w:r w:rsidRPr="00FF1CF3">
              <w:rPr>
                <w:rStyle w:val="af2"/>
                <w:bCs/>
                <w:color w:val="000000"/>
              </w:rPr>
              <w:t>Дебет</w:t>
            </w:r>
          </w:p>
        </w:tc>
        <w:tc>
          <w:tcPr>
            <w:tcW w:w="1399" w:type="dxa"/>
            <w:tcBorders>
              <w:top w:val="single" w:sz="6" w:space="0" w:color="333333"/>
              <w:left w:val="single" w:sz="6" w:space="0" w:color="333333"/>
              <w:bottom w:val="single" w:sz="6" w:space="0" w:color="333333"/>
              <w:right w:val="single" w:sz="6" w:space="0" w:color="333333"/>
            </w:tcBorders>
            <w:shd w:val="clear" w:color="auto" w:fill="F2F0EE"/>
            <w:tcMar>
              <w:top w:w="75" w:type="dxa"/>
              <w:left w:w="135" w:type="dxa"/>
              <w:bottom w:w="75" w:type="dxa"/>
              <w:right w:w="135" w:type="dxa"/>
            </w:tcMar>
            <w:vAlign w:val="center"/>
            <w:hideMark/>
          </w:tcPr>
          <w:p w:rsidR="00E00718" w:rsidRPr="00FF1CF3" w:rsidRDefault="00E00718" w:rsidP="00ED79D4">
            <w:pPr>
              <w:pStyle w:val="af7"/>
              <w:spacing w:after="300" w:afterAutospacing="0"/>
              <w:jc w:val="center"/>
              <w:rPr>
                <w:color w:val="000000"/>
              </w:rPr>
            </w:pPr>
            <w:r w:rsidRPr="00FF1CF3">
              <w:rPr>
                <w:rStyle w:val="af2"/>
                <w:bCs/>
                <w:color w:val="000000"/>
              </w:rPr>
              <w:t>Кредит</w:t>
            </w:r>
          </w:p>
        </w:tc>
      </w:tr>
      <w:tr w:rsidR="00E00718" w:rsidRPr="00FF1CF3" w:rsidTr="00E00718">
        <w:trPr>
          <w:trHeight w:val="710"/>
        </w:trPr>
        <w:tc>
          <w:tcPr>
            <w:tcW w:w="632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E00718" w:rsidRPr="00FF1CF3" w:rsidRDefault="00E00718" w:rsidP="00ED79D4">
            <w:pPr>
              <w:pStyle w:val="af7"/>
              <w:spacing w:after="300" w:afterAutospacing="0"/>
              <w:rPr>
                <w:color w:val="000000"/>
              </w:rPr>
            </w:pPr>
            <w:r w:rsidRPr="00FF1CF3">
              <w:rPr>
                <w:color w:val="000000"/>
              </w:rPr>
              <w:t>Приняты к учету поступившие в учреждение от поставщика</w:t>
            </w:r>
            <w:r>
              <w:rPr>
                <w:color w:val="000000"/>
              </w:rPr>
              <w:t xml:space="preserve"> призы, подарки, грамоты</w:t>
            </w:r>
          </w:p>
        </w:tc>
        <w:tc>
          <w:tcPr>
            <w:tcW w:w="133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E00718" w:rsidRPr="00FF1CF3" w:rsidRDefault="00E00718" w:rsidP="00ED79D4">
            <w:pPr>
              <w:pStyle w:val="af7"/>
              <w:spacing w:after="300" w:afterAutospacing="0"/>
              <w:jc w:val="center"/>
              <w:rPr>
                <w:color w:val="000000"/>
              </w:rPr>
            </w:pPr>
            <w:r w:rsidRPr="00FF1CF3">
              <w:rPr>
                <w:color w:val="000000"/>
              </w:rPr>
              <w:t>5 105 36 349</w:t>
            </w:r>
          </w:p>
        </w:tc>
        <w:tc>
          <w:tcPr>
            <w:tcW w:w="139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E00718" w:rsidRPr="00FF1CF3" w:rsidRDefault="00E00718" w:rsidP="00ED79D4">
            <w:pPr>
              <w:pStyle w:val="af7"/>
              <w:spacing w:after="300" w:afterAutospacing="0"/>
              <w:jc w:val="center"/>
              <w:rPr>
                <w:color w:val="000000"/>
              </w:rPr>
            </w:pPr>
            <w:r w:rsidRPr="00FF1CF3">
              <w:rPr>
                <w:color w:val="000000"/>
              </w:rPr>
              <w:t>5 302 34 73</w:t>
            </w:r>
            <w:r>
              <w:rPr>
                <w:color w:val="000000"/>
              </w:rPr>
              <w:t>х</w:t>
            </w:r>
          </w:p>
        </w:tc>
      </w:tr>
      <w:tr w:rsidR="00E00718" w:rsidRPr="00FF1CF3" w:rsidTr="00E00718">
        <w:trPr>
          <w:trHeight w:val="450"/>
        </w:trPr>
        <w:tc>
          <w:tcPr>
            <w:tcW w:w="632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E00718" w:rsidRPr="00FF1CF3" w:rsidRDefault="00E00718" w:rsidP="00ED79D4">
            <w:pPr>
              <w:pStyle w:val="af7"/>
              <w:spacing w:after="300" w:afterAutospacing="0"/>
              <w:rPr>
                <w:color w:val="000000"/>
              </w:rPr>
            </w:pPr>
            <w:r w:rsidRPr="00FF1CF3">
              <w:rPr>
                <w:color w:val="000000"/>
              </w:rPr>
              <w:t>Выданы для вручения победителям мероприятий</w:t>
            </w:r>
            <w:r>
              <w:rPr>
                <w:color w:val="000000"/>
              </w:rPr>
              <w:t xml:space="preserve"> призы, подарки, грамоты</w:t>
            </w:r>
          </w:p>
        </w:tc>
        <w:tc>
          <w:tcPr>
            <w:tcW w:w="133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E00718" w:rsidRPr="00FF1CF3" w:rsidRDefault="00E00718" w:rsidP="00ED79D4">
            <w:pPr>
              <w:pStyle w:val="af7"/>
              <w:spacing w:after="300" w:afterAutospacing="0"/>
              <w:jc w:val="center"/>
              <w:rPr>
                <w:color w:val="000000"/>
              </w:rPr>
            </w:pPr>
            <w:r>
              <w:rPr>
                <w:color w:val="000000"/>
              </w:rPr>
              <w:t>07</w:t>
            </w:r>
            <w:r w:rsidRPr="00FF1CF3">
              <w:rPr>
                <w:color w:val="000000"/>
              </w:rPr>
              <w:t> </w:t>
            </w:r>
          </w:p>
        </w:tc>
        <w:tc>
          <w:tcPr>
            <w:tcW w:w="139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E00718" w:rsidRPr="00FF1CF3" w:rsidRDefault="00E00718" w:rsidP="00ED79D4">
            <w:pPr>
              <w:pStyle w:val="af7"/>
              <w:spacing w:after="300" w:afterAutospacing="0"/>
              <w:jc w:val="center"/>
              <w:rPr>
                <w:color w:val="000000"/>
              </w:rPr>
            </w:pPr>
            <w:r w:rsidRPr="00FF1CF3">
              <w:rPr>
                <w:color w:val="000000"/>
              </w:rPr>
              <w:t> </w:t>
            </w:r>
          </w:p>
        </w:tc>
      </w:tr>
      <w:tr w:rsidR="00E00718" w:rsidRPr="00FF1CF3" w:rsidTr="00E00718">
        <w:trPr>
          <w:trHeight w:val="450"/>
        </w:trPr>
        <w:tc>
          <w:tcPr>
            <w:tcW w:w="632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E00718" w:rsidRPr="00FF1CF3" w:rsidRDefault="00E00718" w:rsidP="00ED79D4">
            <w:pPr>
              <w:pStyle w:val="af7"/>
              <w:spacing w:after="300" w:afterAutospacing="0"/>
              <w:rPr>
                <w:color w:val="000000"/>
              </w:rPr>
            </w:pPr>
            <w:r w:rsidRPr="00FF1CF3">
              <w:rPr>
                <w:color w:val="000000"/>
              </w:rPr>
              <w:t>Отражено списание:</w:t>
            </w:r>
          </w:p>
        </w:tc>
        <w:tc>
          <w:tcPr>
            <w:tcW w:w="133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E00718" w:rsidRPr="00FF1CF3" w:rsidRDefault="00E00718" w:rsidP="00ED79D4">
            <w:pPr>
              <w:pStyle w:val="af7"/>
              <w:spacing w:after="300" w:afterAutospacing="0"/>
              <w:jc w:val="center"/>
              <w:rPr>
                <w:color w:val="000000"/>
              </w:rPr>
            </w:pPr>
            <w:r w:rsidRPr="00FF1CF3">
              <w:rPr>
                <w:color w:val="000000"/>
              </w:rPr>
              <w:t> </w:t>
            </w:r>
          </w:p>
        </w:tc>
        <w:tc>
          <w:tcPr>
            <w:tcW w:w="139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E00718" w:rsidRPr="00FF1CF3" w:rsidRDefault="00E00718" w:rsidP="00ED79D4">
            <w:pPr>
              <w:pStyle w:val="af7"/>
              <w:spacing w:after="300" w:afterAutospacing="0"/>
              <w:jc w:val="center"/>
              <w:rPr>
                <w:color w:val="000000"/>
              </w:rPr>
            </w:pPr>
            <w:r w:rsidRPr="00FF1CF3">
              <w:rPr>
                <w:color w:val="000000"/>
              </w:rPr>
              <w:t> </w:t>
            </w:r>
          </w:p>
        </w:tc>
      </w:tr>
      <w:tr w:rsidR="00E00718" w:rsidRPr="00FF1CF3" w:rsidTr="00E00718">
        <w:trPr>
          <w:trHeight w:val="450"/>
        </w:trPr>
        <w:tc>
          <w:tcPr>
            <w:tcW w:w="632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E00718" w:rsidRPr="00FF1CF3" w:rsidRDefault="00E00718" w:rsidP="00ED79D4">
            <w:pPr>
              <w:pStyle w:val="af7"/>
              <w:spacing w:after="300" w:afterAutospacing="0"/>
              <w:rPr>
                <w:color w:val="000000"/>
              </w:rPr>
            </w:pPr>
            <w:r w:rsidRPr="00FF1CF3">
              <w:rPr>
                <w:color w:val="000000"/>
              </w:rPr>
              <w:t xml:space="preserve">врученных </w:t>
            </w:r>
            <w:r>
              <w:rPr>
                <w:color w:val="000000"/>
              </w:rPr>
              <w:t>призов,</w:t>
            </w:r>
            <w:r w:rsidRPr="00FF1CF3">
              <w:rPr>
                <w:color w:val="000000"/>
              </w:rPr>
              <w:t xml:space="preserve"> подарков</w:t>
            </w:r>
            <w:r>
              <w:rPr>
                <w:color w:val="000000"/>
              </w:rPr>
              <w:t>, грамот</w:t>
            </w:r>
          </w:p>
        </w:tc>
        <w:tc>
          <w:tcPr>
            <w:tcW w:w="133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E00718" w:rsidRPr="00FF1CF3" w:rsidRDefault="00E00718" w:rsidP="00ED79D4">
            <w:pPr>
              <w:pStyle w:val="af7"/>
              <w:spacing w:after="300" w:afterAutospacing="0"/>
              <w:jc w:val="center"/>
              <w:rPr>
                <w:color w:val="000000"/>
              </w:rPr>
            </w:pPr>
            <w:r w:rsidRPr="00FF1CF3">
              <w:rPr>
                <w:color w:val="000000"/>
              </w:rPr>
              <w:t>5 401 20 272</w:t>
            </w:r>
          </w:p>
        </w:tc>
        <w:tc>
          <w:tcPr>
            <w:tcW w:w="139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E00718" w:rsidRPr="00FF1CF3" w:rsidRDefault="00E00718" w:rsidP="00ED79D4">
            <w:pPr>
              <w:pStyle w:val="af7"/>
              <w:spacing w:after="300" w:afterAutospacing="0"/>
              <w:jc w:val="center"/>
              <w:rPr>
                <w:color w:val="000000"/>
              </w:rPr>
            </w:pPr>
            <w:r w:rsidRPr="00FF1CF3">
              <w:rPr>
                <w:color w:val="000000"/>
              </w:rPr>
              <w:t>5 105 36 349</w:t>
            </w:r>
          </w:p>
          <w:p w:rsidR="00E00718" w:rsidRPr="00FF1CF3" w:rsidRDefault="00E00718" w:rsidP="00ED79D4">
            <w:pPr>
              <w:pStyle w:val="af7"/>
              <w:spacing w:after="300" w:afterAutospacing="0"/>
              <w:jc w:val="center"/>
              <w:rPr>
                <w:color w:val="000000"/>
              </w:rPr>
            </w:pPr>
            <w:r w:rsidRPr="00FF1CF3">
              <w:rPr>
                <w:color w:val="000000"/>
              </w:rPr>
              <w:t>07</w:t>
            </w:r>
          </w:p>
        </w:tc>
      </w:tr>
    </w:tbl>
    <w:p w:rsidR="00E00718" w:rsidRPr="00B93C3E" w:rsidRDefault="00E00718" w:rsidP="00D30564">
      <w:pPr>
        <w:autoSpaceDE w:val="0"/>
        <w:autoSpaceDN w:val="0"/>
        <w:adjustRightInd w:val="0"/>
        <w:ind w:firstLine="539"/>
        <w:jc w:val="both"/>
        <w:rPr>
          <w:iCs/>
          <w:spacing w:val="-4"/>
          <w:lang w:eastAsia="en-US"/>
        </w:rPr>
      </w:pPr>
    </w:p>
    <w:p w:rsidR="00A51465" w:rsidRPr="00A51465" w:rsidRDefault="00991AF2" w:rsidP="00D30564">
      <w:pPr>
        <w:pStyle w:val="ConsNormal"/>
        <w:ind w:firstLine="539"/>
        <w:jc w:val="both"/>
        <w:rPr>
          <w:rFonts w:ascii="Times New Roman" w:hAnsi="Times New Roman"/>
          <w:sz w:val="24"/>
          <w:szCs w:val="24"/>
        </w:rPr>
      </w:pPr>
      <w:r>
        <w:rPr>
          <w:rFonts w:ascii="Times New Roman" w:hAnsi="Times New Roman"/>
          <w:sz w:val="24"/>
          <w:szCs w:val="24"/>
        </w:rPr>
        <w:lastRenderedPageBreak/>
        <w:t>4</w:t>
      </w:r>
      <w:r w:rsidR="00A51465" w:rsidRPr="00A51465">
        <w:rPr>
          <w:rFonts w:ascii="Times New Roman" w:hAnsi="Times New Roman"/>
          <w:sz w:val="24"/>
          <w:szCs w:val="24"/>
        </w:rPr>
        <w:t>.9. Оприходование материальных запасов, выявленных при инвентаризации ос</w:t>
      </w:r>
      <w:r w:rsidR="00A51465" w:rsidRPr="00A51465">
        <w:rPr>
          <w:rFonts w:ascii="Times New Roman" w:hAnsi="Times New Roman"/>
          <w:sz w:val="24"/>
          <w:szCs w:val="24"/>
        </w:rPr>
        <w:t>у</w:t>
      </w:r>
      <w:r w:rsidR="00A51465" w:rsidRPr="00A51465">
        <w:rPr>
          <w:rFonts w:ascii="Times New Roman" w:hAnsi="Times New Roman"/>
          <w:sz w:val="24"/>
          <w:szCs w:val="24"/>
        </w:rPr>
        <w:t>ществлять на основании акта результатов инвентаризации и приказа руководителя у</w:t>
      </w:r>
      <w:r w:rsidR="00A51465" w:rsidRPr="00A51465">
        <w:rPr>
          <w:rFonts w:ascii="Times New Roman" w:hAnsi="Times New Roman"/>
          <w:sz w:val="24"/>
          <w:szCs w:val="24"/>
        </w:rPr>
        <w:t>ч</w:t>
      </w:r>
      <w:r w:rsidR="00A51465" w:rsidRPr="00A51465">
        <w:rPr>
          <w:rFonts w:ascii="Times New Roman" w:hAnsi="Times New Roman"/>
          <w:sz w:val="24"/>
          <w:szCs w:val="24"/>
        </w:rPr>
        <w:t>реждения. В бухгалтерском учете оформлять записью:</w:t>
      </w:r>
    </w:p>
    <w:p w:rsidR="00A51465" w:rsidRPr="00A51465" w:rsidRDefault="00A51465" w:rsidP="00D30564">
      <w:pPr>
        <w:pStyle w:val="ConsNormal"/>
        <w:ind w:firstLine="539"/>
        <w:jc w:val="both"/>
        <w:rPr>
          <w:rFonts w:ascii="Times New Roman" w:hAnsi="Times New Roman"/>
          <w:sz w:val="24"/>
          <w:szCs w:val="24"/>
        </w:rPr>
      </w:pPr>
      <w:r w:rsidRPr="00A51465">
        <w:rPr>
          <w:rFonts w:ascii="Times New Roman" w:hAnsi="Times New Roman"/>
          <w:sz w:val="24"/>
          <w:szCs w:val="24"/>
        </w:rPr>
        <w:t xml:space="preserve">дебет </w:t>
      </w:r>
      <w:r w:rsidR="00426DA4">
        <w:rPr>
          <w:rFonts w:ascii="Times New Roman" w:hAnsi="Times New Roman"/>
          <w:sz w:val="24"/>
          <w:szCs w:val="24"/>
        </w:rPr>
        <w:t>070</w:t>
      </w:r>
      <w:r w:rsidR="00A70085">
        <w:rPr>
          <w:rFonts w:ascii="Times New Roman" w:hAnsi="Times New Roman"/>
          <w:sz w:val="24"/>
          <w:szCs w:val="24"/>
        </w:rPr>
        <w:t>1</w:t>
      </w:r>
      <w:r w:rsidRPr="00A51465">
        <w:rPr>
          <w:rFonts w:ascii="Times New Roman" w:hAnsi="Times New Roman"/>
          <w:sz w:val="24"/>
          <w:szCs w:val="24"/>
        </w:rPr>
        <w:t xml:space="preserve"> 0000000000 000 </w:t>
      </w:r>
      <w:r w:rsidRPr="00DA0A74">
        <w:rPr>
          <w:rFonts w:ascii="Times New Roman" w:hAnsi="Times New Roman"/>
          <w:sz w:val="24"/>
          <w:szCs w:val="24"/>
        </w:rPr>
        <w:t xml:space="preserve">21053х34х кредит </w:t>
      </w:r>
      <w:r w:rsidR="00426DA4">
        <w:rPr>
          <w:rFonts w:ascii="Times New Roman" w:hAnsi="Times New Roman"/>
          <w:sz w:val="24"/>
          <w:szCs w:val="24"/>
        </w:rPr>
        <w:t>070</w:t>
      </w:r>
      <w:r w:rsidR="00A70085">
        <w:rPr>
          <w:rFonts w:ascii="Times New Roman" w:hAnsi="Times New Roman"/>
          <w:sz w:val="24"/>
          <w:szCs w:val="24"/>
        </w:rPr>
        <w:t>1</w:t>
      </w:r>
      <w:r w:rsidRPr="00DA0A74">
        <w:rPr>
          <w:rFonts w:ascii="Times New Roman" w:hAnsi="Times New Roman"/>
          <w:sz w:val="24"/>
          <w:szCs w:val="24"/>
        </w:rPr>
        <w:t xml:space="preserve"> 0000000000 </w:t>
      </w:r>
      <w:r w:rsidR="00E00718">
        <w:rPr>
          <w:rFonts w:ascii="Times New Roman" w:hAnsi="Times New Roman"/>
          <w:sz w:val="24"/>
          <w:szCs w:val="24"/>
        </w:rPr>
        <w:t>00</w:t>
      </w:r>
      <w:r w:rsidRPr="00DA0A74">
        <w:rPr>
          <w:rFonts w:ascii="Times New Roman" w:hAnsi="Times New Roman"/>
          <w:sz w:val="24"/>
          <w:szCs w:val="24"/>
        </w:rPr>
        <w:t>0 240110199</w:t>
      </w:r>
      <w:r w:rsidRPr="00A51465">
        <w:rPr>
          <w:rFonts w:ascii="Times New Roman" w:hAnsi="Times New Roman"/>
          <w:sz w:val="24"/>
          <w:szCs w:val="24"/>
        </w:rPr>
        <w:t xml:space="preserve"> – по текущей оценочной стоимости.</w:t>
      </w:r>
    </w:p>
    <w:p w:rsidR="00A51465" w:rsidRPr="00A51465" w:rsidRDefault="00991AF2" w:rsidP="00D30564">
      <w:pPr>
        <w:pStyle w:val="ConsNormal"/>
        <w:ind w:firstLine="539"/>
        <w:jc w:val="both"/>
        <w:rPr>
          <w:rFonts w:ascii="Times New Roman" w:hAnsi="Times New Roman"/>
          <w:sz w:val="24"/>
          <w:szCs w:val="24"/>
          <w:lang w:eastAsia="en-US"/>
        </w:rPr>
      </w:pPr>
      <w:r>
        <w:rPr>
          <w:rFonts w:ascii="Times New Roman" w:hAnsi="Times New Roman"/>
          <w:sz w:val="24"/>
          <w:szCs w:val="24"/>
        </w:rPr>
        <w:t>4</w:t>
      </w:r>
      <w:r w:rsidR="00A51465" w:rsidRPr="00A51465">
        <w:rPr>
          <w:rFonts w:ascii="Times New Roman" w:hAnsi="Times New Roman"/>
          <w:sz w:val="24"/>
          <w:szCs w:val="24"/>
        </w:rPr>
        <w:t xml:space="preserve">.10. Оприходование материальных запасов, полученных при списании основных средств осуществлять с указанием в 1 – 4 разделах номера счета раздел (подраздел) «Другие виды деятельности» (письмо Минфина России от 08.11.2017 № </w:t>
      </w:r>
      <w:r w:rsidR="00A51465" w:rsidRPr="00A51465">
        <w:rPr>
          <w:rFonts w:ascii="Times New Roman" w:hAnsi="Times New Roman"/>
          <w:sz w:val="24"/>
          <w:szCs w:val="24"/>
          <w:lang w:eastAsia="en-US"/>
        </w:rPr>
        <w:t>02-06-10/73668).</w:t>
      </w:r>
    </w:p>
    <w:p w:rsidR="00A51465" w:rsidRPr="00A51465" w:rsidRDefault="00A51465" w:rsidP="00D30564">
      <w:pPr>
        <w:pStyle w:val="ConsNormal"/>
        <w:ind w:firstLine="539"/>
        <w:jc w:val="both"/>
        <w:rPr>
          <w:rFonts w:ascii="Times New Roman" w:hAnsi="Times New Roman"/>
          <w:sz w:val="24"/>
          <w:szCs w:val="24"/>
        </w:rPr>
      </w:pPr>
      <w:r w:rsidRPr="00A51465">
        <w:rPr>
          <w:rFonts w:ascii="Times New Roman" w:hAnsi="Times New Roman"/>
          <w:sz w:val="24"/>
          <w:szCs w:val="24"/>
          <w:lang w:eastAsia="en-US"/>
        </w:rPr>
        <w:t>Принятие к учету осуществлять по справедливой стоимости.</w:t>
      </w:r>
    </w:p>
    <w:p w:rsidR="00A51465" w:rsidRPr="00A51465" w:rsidRDefault="00991AF2" w:rsidP="00D30564">
      <w:pPr>
        <w:pStyle w:val="ConsNormal"/>
        <w:ind w:firstLine="539"/>
        <w:jc w:val="both"/>
        <w:rPr>
          <w:rFonts w:ascii="Times New Roman" w:hAnsi="Times New Roman"/>
          <w:sz w:val="24"/>
          <w:szCs w:val="24"/>
        </w:rPr>
      </w:pPr>
      <w:r>
        <w:rPr>
          <w:rFonts w:ascii="Times New Roman" w:hAnsi="Times New Roman"/>
          <w:sz w:val="24"/>
          <w:szCs w:val="24"/>
        </w:rPr>
        <w:t>4</w:t>
      </w:r>
      <w:r w:rsidR="00A51465" w:rsidRPr="00A51465">
        <w:rPr>
          <w:rFonts w:ascii="Times New Roman" w:hAnsi="Times New Roman"/>
          <w:sz w:val="24"/>
          <w:szCs w:val="24"/>
        </w:rPr>
        <w:t>.11. Реализацию материальных запасов отражать в учет записью:</w:t>
      </w:r>
    </w:p>
    <w:p w:rsidR="00A51465" w:rsidRPr="00A51465" w:rsidRDefault="00A51465" w:rsidP="00D30564">
      <w:pPr>
        <w:pStyle w:val="ConsNormal"/>
        <w:spacing w:before="40" w:after="40"/>
        <w:ind w:firstLine="539"/>
        <w:jc w:val="both"/>
        <w:rPr>
          <w:rFonts w:ascii="Times New Roman" w:hAnsi="Times New Roman"/>
          <w:sz w:val="24"/>
          <w:szCs w:val="24"/>
        </w:rPr>
      </w:pPr>
      <w:r w:rsidRPr="00A51465">
        <w:rPr>
          <w:rFonts w:ascii="Times New Roman" w:hAnsi="Times New Roman"/>
          <w:sz w:val="24"/>
          <w:szCs w:val="24"/>
        </w:rPr>
        <w:t xml:space="preserve">дебет </w:t>
      </w:r>
      <w:r w:rsidR="00426DA4">
        <w:rPr>
          <w:rFonts w:ascii="Times New Roman" w:hAnsi="Times New Roman"/>
          <w:sz w:val="24"/>
          <w:szCs w:val="24"/>
        </w:rPr>
        <w:t>070</w:t>
      </w:r>
      <w:r w:rsidR="00A70085">
        <w:rPr>
          <w:rFonts w:ascii="Times New Roman" w:hAnsi="Times New Roman"/>
          <w:sz w:val="24"/>
          <w:szCs w:val="24"/>
        </w:rPr>
        <w:t>1</w:t>
      </w:r>
      <w:r w:rsidRPr="00A51465">
        <w:rPr>
          <w:rFonts w:ascii="Times New Roman" w:hAnsi="Times New Roman"/>
          <w:sz w:val="24"/>
          <w:szCs w:val="24"/>
        </w:rPr>
        <w:t xml:space="preserve"> 0000000000 </w:t>
      </w:r>
      <w:r w:rsidRPr="00DA0A74">
        <w:rPr>
          <w:rFonts w:ascii="Times New Roman" w:hAnsi="Times New Roman"/>
          <w:sz w:val="24"/>
          <w:szCs w:val="24"/>
        </w:rPr>
        <w:t>440 22057456х</w:t>
      </w:r>
      <w:r w:rsidRPr="00A51465">
        <w:rPr>
          <w:rFonts w:ascii="Times New Roman" w:hAnsi="Times New Roman"/>
          <w:sz w:val="24"/>
          <w:szCs w:val="24"/>
        </w:rPr>
        <w:t xml:space="preserve"> кредит </w:t>
      </w:r>
      <w:r w:rsidR="00426DA4">
        <w:rPr>
          <w:rFonts w:ascii="Times New Roman" w:hAnsi="Times New Roman"/>
          <w:sz w:val="24"/>
          <w:szCs w:val="24"/>
        </w:rPr>
        <w:t>070</w:t>
      </w:r>
      <w:r w:rsidR="00A70085">
        <w:rPr>
          <w:rFonts w:ascii="Times New Roman" w:hAnsi="Times New Roman"/>
          <w:sz w:val="24"/>
          <w:szCs w:val="24"/>
        </w:rPr>
        <w:t>1</w:t>
      </w:r>
      <w:r w:rsidRPr="00A51465">
        <w:rPr>
          <w:rFonts w:ascii="Times New Roman" w:hAnsi="Times New Roman"/>
          <w:sz w:val="24"/>
          <w:szCs w:val="24"/>
        </w:rPr>
        <w:t xml:space="preserve"> 0000000000 440 240110172.</w:t>
      </w:r>
    </w:p>
    <w:p w:rsidR="00A51465" w:rsidRPr="00A51465" w:rsidRDefault="00991AF2" w:rsidP="00D30564">
      <w:pPr>
        <w:pStyle w:val="ConsNormal"/>
        <w:ind w:firstLine="539"/>
        <w:jc w:val="both"/>
        <w:rPr>
          <w:rFonts w:ascii="Times New Roman" w:hAnsi="Times New Roman"/>
          <w:sz w:val="24"/>
          <w:szCs w:val="24"/>
        </w:rPr>
      </w:pPr>
      <w:r>
        <w:rPr>
          <w:rFonts w:ascii="Times New Roman" w:hAnsi="Times New Roman"/>
          <w:sz w:val="24"/>
          <w:szCs w:val="24"/>
        </w:rPr>
        <w:t>4</w:t>
      </w:r>
      <w:r w:rsidR="00A51465" w:rsidRPr="00A51465">
        <w:rPr>
          <w:rFonts w:ascii="Times New Roman" w:hAnsi="Times New Roman"/>
          <w:sz w:val="24"/>
          <w:szCs w:val="24"/>
        </w:rPr>
        <w:t>.12. Выбытие материальных запасов в размере естественной убыли производить на основании актов и оформлять записью:</w:t>
      </w:r>
    </w:p>
    <w:p w:rsidR="00A51465" w:rsidRPr="00A51465" w:rsidRDefault="00A51465" w:rsidP="00D30564">
      <w:pPr>
        <w:pStyle w:val="ConsNormal"/>
        <w:spacing w:before="40" w:after="40"/>
        <w:ind w:firstLine="539"/>
        <w:jc w:val="both"/>
        <w:rPr>
          <w:rFonts w:ascii="Times New Roman" w:hAnsi="Times New Roman"/>
          <w:sz w:val="24"/>
          <w:szCs w:val="24"/>
        </w:rPr>
      </w:pPr>
      <w:r w:rsidRPr="00A51465">
        <w:rPr>
          <w:rFonts w:ascii="Times New Roman" w:hAnsi="Times New Roman"/>
          <w:sz w:val="24"/>
          <w:szCs w:val="24"/>
        </w:rPr>
        <w:t xml:space="preserve">дебет </w:t>
      </w:r>
      <w:r w:rsidR="00426DA4">
        <w:rPr>
          <w:rFonts w:ascii="Times New Roman" w:hAnsi="Times New Roman"/>
          <w:sz w:val="24"/>
          <w:szCs w:val="24"/>
        </w:rPr>
        <w:t>070</w:t>
      </w:r>
      <w:r w:rsidR="00A70085">
        <w:rPr>
          <w:rFonts w:ascii="Times New Roman" w:hAnsi="Times New Roman"/>
          <w:sz w:val="24"/>
          <w:szCs w:val="24"/>
        </w:rPr>
        <w:t>1</w:t>
      </w:r>
      <w:r w:rsidRPr="00A51465">
        <w:rPr>
          <w:rFonts w:ascii="Times New Roman" w:hAnsi="Times New Roman"/>
          <w:sz w:val="24"/>
          <w:szCs w:val="24"/>
        </w:rPr>
        <w:t xml:space="preserve"> 0000000000 000 040120272 кредит </w:t>
      </w:r>
      <w:r w:rsidR="00426DA4">
        <w:rPr>
          <w:rFonts w:ascii="Times New Roman" w:hAnsi="Times New Roman"/>
          <w:sz w:val="24"/>
          <w:szCs w:val="24"/>
        </w:rPr>
        <w:t>070</w:t>
      </w:r>
      <w:r w:rsidR="00A70085">
        <w:rPr>
          <w:rFonts w:ascii="Times New Roman" w:hAnsi="Times New Roman"/>
          <w:sz w:val="24"/>
          <w:szCs w:val="24"/>
        </w:rPr>
        <w:t>1</w:t>
      </w:r>
      <w:r w:rsidRPr="00A51465">
        <w:rPr>
          <w:rFonts w:ascii="Times New Roman" w:hAnsi="Times New Roman"/>
          <w:sz w:val="24"/>
          <w:szCs w:val="24"/>
        </w:rPr>
        <w:t xml:space="preserve"> 0000000000 000 0105хх44</w:t>
      </w:r>
      <w:r w:rsidRPr="00A51465">
        <w:rPr>
          <w:rFonts w:ascii="Times New Roman" w:hAnsi="Times New Roman"/>
          <w:b/>
          <w:sz w:val="24"/>
          <w:szCs w:val="24"/>
        </w:rPr>
        <w:t>х.</w:t>
      </w:r>
    </w:p>
    <w:p w:rsidR="00A51465" w:rsidRPr="00A51465" w:rsidRDefault="00991AF2" w:rsidP="00D30564">
      <w:pPr>
        <w:autoSpaceDE w:val="0"/>
        <w:autoSpaceDN w:val="0"/>
        <w:adjustRightInd w:val="0"/>
        <w:ind w:firstLine="539"/>
        <w:jc w:val="both"/>
        <w:outlineLvl w:val="3"/>
        <w:rPr>
          <w:lang w:eastAsia="en-US"/>
        </w:rPr>
      </w:pPr>
      <w:r>
        <w:t>4</w:t>
      </w:r>
      <w:r w:rsidR="00A51465" w:rsidRPr="00A51465">
        <w:t>.13. В</w:t>
      </w:r>
      <w:r w:rsidR="00A51465" w:rsidRPr="00A51465">
        <w:rPr>
          <w:lang w:eastAsia="en-US"/>
        </w:rPr>
        <w:t>ыбытие материальных запасов по основанию их списания в результате х</w:t>
      </w:r>
      <w:r w:rsidR="00A51465" w:rsidRPr="00A51465">
        <w:rPr>
          <w:lang w:eastAsia="en-US"/>
        </w:rPr>
        <w:t>и</w:t>
      </w:r>
      <w:r w:rsidR="00A51465" w:rsidRPr="00A51465">
        <w:rPr>
          <w:lang w:eastAsia="en-US"/>
        </w:rPr>
        <w:t>щений, недостач, потерь производить на основании надлежаще оформленных актов, с отражением стоимости материальных ценностей на уменьшение финансового результ</w:t>
      </w:r>
      <w:r w:rsidR="00A51465" w:rsidRPr="00A51465">
        <w:rPr>
          <w:lang w:eastAsia="en-US"/>
        </w:rPr>
        <w:t>а</w:t>
      </w:r>
      <w:r w:rsidR="00A51465" w:rsidRPr="00A51465">
        <w:rPr>
          <w:lang w:eastAsia="en-US"/>
        </w:rPr>
        <w:t>та текущего финансового года, с одновременным предъявлением к виновным лицам сумм причиненных ущербов (п. 112 Приказа № 157н).</w:t>
      </w:r>
    </w:p>
    <w:p w:rsidR="00A51465" w:rsidRPr="00A51465" w:rsidRDefault="00A51465" w:rsidP="00D30564">
      <w:pPr>
        <w:autoSpaceDE w:val="0"/>
        <w:autoSpaceDN w:val="0"/>
        <w:adjustRightInd w:val="0"/>
        <w:ind w:firstLine="539"/>
        <w:jc w:val="both"/>
        <w:outlineLvl w:val="3"/>
        <w:rPr>
          <w:lang w:eastAsia="en-US"/>
        </w:rPr>
      </w:pPr>
      <w:r w:rsidRPr="00A51465">
        <w:rPr>
          <w:lang w:eastAsia="en-US"/>
        </w:rPr>
        <w:t>В бухгалтерском учете оформлять записями:</w:t>
      </w:r>
    </w:p>
    <w:p w:rsidR="00A51465" w:rsidRPr="00A51465" w:rsidRDefault="00A51465" w:rsidP="00D30564">
      <w:pPr>
        <w:autoSpaceDE w:val="0"/>
        <w:autoSpaceDN w:val="0"/>
        <w:adjustRightInd w:val="0"/>
        <w:ind w:firstLine="539"/>
        <w:jc w:val="both"/>
        <w:outlineLvl w:val="3"/>
        <w:rPr>
          <w:lang w:eastAsia="en-US"/>
        </w:rPr>
      </w:pPr>
      <w:r w:rsidRPr="00A51465">
        <w:rPr>
          <w:lang w:eastAsia="en-US"/>
        </w:rPr>
        <w:t xml:space="preserve">дебет </w:t>
      </w:r>
      <w:r w:rsidR="00426DA4">
        <w:rPr>
          <w:lang w:eastAsia="en-US"/>
        </w:rPr>
        <w:t>070</w:t>
      </w:r>
      <w:r w:rsidR="00A70085">
        <w:rPr>
          <w:lang w:eastAsia="en-US"/>
        </w:rPr>
        <w:t>1</w:t>
      </w:r>
      <w:r w:rsidRPr="00A51465">
        <w:rPr>
          <w:lang w:eastAsia="en-US"/>
        </w:rPr>
        <w:t xml:space="preserve"> 0000000000 440 040110172 кредит </w:t>
      </w:r>
      <w:r w:rsidR="00A70085">
        <w:rPr>
          <w:lang w:eastAsia="en-US"/>
        </w:rPr>
        <w:t>0701</w:t>
      </w:r>
      <w:r w:rsidRPr="00A51465">
        <w:rPr>
          <w:lang w:eastAsia="en-US"/>
        </w:rPr>
        <w:t xml:space="preserve"> 0000000000 000 0105хх44х</w:t>
      </w:r>
    </w:p>
    <w:p w:rsidR="00A51465" w:rsidRPr="00A51465" w:rsidRDefault="00A51465" w:rsidP="00D30564">
      <w:pPr>
        <w:autoSpaceDE w:val="0"/>
        <w:autoSpaceDN w:val="0"/>
        <w:adjustRightInd w:val="0"/>
        <w:ind w:firstLine="539"/>
        <w:jc w:val="both"/>
        <w:outlineLvl w:val="3"/>
        <w:rPr>
          <w:lang w:eastAsia="en-US"/>
        </w:rPr>
      </w:pPr>
      <w:r w:rsidRPr="00A51465">
        <w:rPr>
          <w:lang w:eastAsia="en-US"/>
        </w:rPr>
        <w:t>одновременно</w:t>
      </w:r>
    </w:p>
    <w:p w:rsidR="00A51465" w:rsidRPr="000C1B45" w:rsidRDefault="00A51465" w:rsidP="00D30564">
      <w:pPr>
        <w:autoSpaceDE w:val="0"/>
        <w:autoSpaceDN w:val="0"/>
        <w:adjustRightInd w:val="0"/>
        <w:ind w:firstLine="539"/>
        <w:jc w:val="both"/>
        <w:outlineLvl w:val="3"/>
        <w:rPr>
          <w:lang w:eastAsia="en-US"/>
        </w:rPr>
      </w:pPr>
      <w:r w:rsidRPr="000C1B45">
        <w:rPr>
          <w:lang w:eastAsia="en-US"/>
        </w:rPr>
        <w:t xml:space="preserve">дебет </w:t>
      </w:r>
      <w:r w:rsidR="00A70085">
        <w:rPr>
          <w:lang w:eastAsia="en-US"/>
        </w:rPr>
        <w:t>0701</w:t>
      </w:r>
      <w:r w:rsidRPr="000C1B45">
        <w:rPr>
          <w:lang w:eastAsia="en-US"/>
        </w:rPr>
        <w:t xml:space="preserve"> 0000000000 440 220974567 кредит </w:t>
      </w:r>
      <w:r w:rsidR="00426DA4" w:rsidRPr="000C1B45">
        <w:rPr>
          <w:lang w:eastAsia="en-US"/>
        </w:rPr>
        <w:t>070</w:t>
      </w:r>
      <w:r w:rsidR="00A70085">
        <w:rPr>
          <w:lang w:eastAsia="en-US"/>
        </w:rPr>
        <w:t>1</w:t>
      </w:r>
      <w:r w:rsidRPr="000C1B45">
        <w:rPr>
          <w:lang w:eastAsia="en-US"/>
        </w:rPr>
        <w:t xml:space="preserve"> 00000000000 440 240110172 – на сумму выявленной недостачи.</w:t>
      </w:r>
    </w:p>
    <w:p w:rsidR="00A346A6" w:rsidRPr="000C1B45" w:rsidRDefault="00991AF2" w:rsidP="00A346A6">
      <w:pPr>
        <w:autoSpaceDE w:val="0"/>
        <w:autoSpaceDN w:val="0"/>
        <w:adjustRightInd w:val="0"/>
        <w:ind w:firstLine="539"/>
        <w:jc w:val="both"/>
      </w:pPr>
      <w:r>
        <w:rPr>
          <w:lang w:eastAsia="en-US"/>
        </w:rPr>
        <w:t>4</w:t>
      </w:r>
      <w:r w:rsidR="00267122" w:rsidRPr="000C1B45">
        <w:rPr>
          <w:lang w:eastAsia="en-US"/>
        </w:rPr>
        <w:t>.</w:t>
      </w:r>
      <w:r w:rsidR="00A346A6" w:rsidRPr="000C1B45">
        <w:rPr>
          <w:lang w:eastAsia="en-US"/>
        </w:rPr>
        <w:t xml:space="preserve">13.1 </w:t>
      </w:r>
      <w:r w:rsidR="00A346A6" w:rsidRPr="000C1B45">
        <w:t>Если не удалось уверенно отнести материальные запасы на тот или иной счет аналитического учета, следует руководствоваться положениями отраслевых но</w:t>
      </w:r>
      <w:r w:rsidR="00A346A6" w:rsidRPr="000C1B45">
        <w:t>р</w:t>
      </w:r>
      <w:r w:rsidR="00A346A6" w:rsidRPr="000C1B45">
        <w:t xml:space="preserve">мативных правовых актов и Общероссийского </w:t>
      </w:r>
      <w:hyperlink r:id="rId131" w:history="1">
        <w:r w:rsidR="00A346A6" w:rsidRPr="000C1B45">
          <w:t>классификатора</w:t>
        </w:r>
      </w:hyperlink>
      <w:r w:rsidR="00A346A6" w:rsidRPr="000C1B45">
        <w:t xml:space="preserve"> продукции по видам экономической деятельности (ОКПД 2) ОК 034-2014 (КПЕС 2008) (Методические ук</w:t>
      </w:r>
      <w:r w:rsidR="00A346A6" w:rsidRPr="000C1B45">
        <w:t>а</w:t>
      </w:r>
      <w:r w:rsidR="00A346A6" w:rsidRPr="000C1B45">
        <w:t>зания по применению СГС «Запасы»).</w:t>
      </w:r>
    </w:p>
    <w:p w:rsidR="00520C70" w:rsidRDefault="00991AF2" w:rsidP="00520C70">
      <w:pPr>
        <w:autoSpaceDE w:val="0"/>
        <w:autoSpaceDN w:val="0"/>
        <w:adjustRightInd w:val="0"/>
        <w:ind w:firstLine="540"/>
        <w:jc w:val="both"/>
      </w:pPr>
      <w:r>
        <w:t>4</w:t>
      </w:r>
      <w:r w:rsidR="00520C70" w:rsidRPr="000C1B45">
        <w:t>.13.2 В случае, если невозможно точно определить счета аналитического учета, то их целесообразно учитывать в составе «Прочих материальных запасов» на счете 0 105 06 000 «Прочие материальные запасы» (Методические указания по применению СГС «Запасы»).</w:t>
      </w:r>
    </w:p>
    <w:p w:rsidR="00A51465" w:rsidRPr="00A51465" w:rsidRDefault="00991AF2" w:rsidP="00D30564">
      <w:pPr>
        <w:pStyle w:val="31"/>
        <w:ind w:firstLine="539"/>
        <w:rPr>
          <w:rFonts w:ascii="Times New Roman" w:hAnsi="Times New Roman" w:cs="Times New Roman"/>
          <w:b w:val="0"/>
          <w:i w:val="0"/>
          <w:sz w:val="24"/>
          <w:szCs w:val="24"/>
        </w:rPr>
      </w:pPr>
      <w:r>
        <w:rPr>
          <w:rFonts w:ascii="Times New Roman" w:hAnsi="Times New Roman" w:cs="Times New Roman"/>
          <w:b w:val="0"/>
          <w:i w:val="0"/>
          <w:sz w:val="24"/>
          <w:szCs w:val="24"/>
        </w:rPr>
        <w:t>4</w:t>
      </w:r>
      <w:r w:rsidR="00A51465" w:rsidRPr="00A51465">
        <w:rPr>
          <w:rFonts w:ascii="Times New Roman" w:hAnsi="Times New Roman" w:cs="Times New Roman"/>
          <w:b w:val="0"/>
          <w:i w:val="0"/>
          <w:sz w:val="24"/>
          <w:szCs w:val="24"/>
        </w:rPr>
        <w:t>.14. Учет отдельных видов материальных запасов вести следующим образом:</w:t>
      </w:r>
    </w:p>
    <w:p w:rsidR="00A51465" w:rsidRPr="00A51465" w:rsidRDefault="00991AF2" w:rsidP="00D30564">
      <w:pPr>
        <w:pStyle w:val="31"/>
        <w:ind w:firstLine="539"/>
        <w:rPr>
          <w:rFonts w:ascii="Times New Roman" w:hAnsi="Times New Roman" w:cs="Times New Roman"/>
          <w:b w:val="0"/>
          <w:i w:val="0"/>
          <w:spacing w:val="-4"/>
          <w:sz w:val="24"/>
          <w:szCs w:val="24"/>
        </w:rPr>
      </w:pPr>
      <w:r>
        <w:rPr>
          <w:rFonts w:ascii="Times New Roman" w:hAnsi="Times New Roman" w:cs="Times New Roman"/>
          <w:b w:val="0"/>
          <w:i w:val="0"/>
          <w:spacing w:val="-4"/>
          <w:sz w:val="24"/>
          <w:szCs w:val="24"/>
        </w:rPr>
        <w:t>4</w:t>
      </w:r>
      <w:r w:rsidR="00A51465" w:rsidRPr="00A51465">
        <w:rPr>
          <w:rFonts w:ascii="Times New Roman" w:hAnsi="Times New Roman" w:cs="Times New Roman"/>
          <w:b w:val="0"/>
          <w:i w:val="0"/>
          <w:spacing w:val="-4"/>
          <w:sz w:val="24"/>
          <w:szCs w:val="24"/>
        </w:rPr>
        <w:t xml:space="preserve">.14.1. </w:t>
      </w:r>
      <w:r w:rsidR="00A51465" w:rsidRPr="006474DB">
        <w:rPr>
          <w:rFonts w:ascii="Times New Roman" w:hAnsi="Times New Roman" w:cs="Times New Roman"/>
          <w:spacing w:val="-4"/>
          <w:sz w:val="24"/>
          <w:szCs w:val="24"/>
        </w:rPr>
        <w:t>Учет медикаментов</w:t>
      </w:r>
      <w:r w:rsidR="00A51465" w:rsidRPr="00A51465">
        <w:rPr>
          <w:rFonts w:ascii="Times New Roman" w:hAnsi="Times New Roman" w:cs="Times New Roman"/>
          <w:b w:val="0"/>
          <w:i w:val="0"/>
          <w:spacing w:val="-4"/>
          <w:sz w:val="24"/>
          <w:szCs w:val="24"/>
        </w:rPr>
        <w:t xml:space="preserve"> вести на счете 010531000, к которым относить медик</w:t>
      </w:r>
      <w:r w:rsidR="00A51465" w:rsidRPr="00A51465">
        <w:rPr>
          <w:rFonts w:ascii="Times New Roman" w:hAnsi="Times New Roman" w:cs="Times New Roman"/>
          <w:b w:val="0"/>
          <w:i w:val="0"/>
          <w:spacing w:val="-4"/>
          <w:sz w:val="24"/>
          <w:szCs w:val="24"/>
        </w:rPr>
        <w:t>а</w:t>
      </w:r>
      <w:r w:rsidR="00A51465" w:rsidRPr="00965E88">
        <w:rPr>
          <w:rFonts w:ascii="Times New Roman" w:hAnsi="Times New Roman" w:cs="Times New Roman"/>
          <w:b w:val="0"/>
          <w:i w:val="0"/>
          <w:spacing w:val="-4"/>
          <w:sz w:val="24"/>
          <w:szCs w:val="24"/>
        </w:rPr>
        <w:t>менты, перевязочные средства, компоненты, эндопротезы, бактерийные препараты, сыв</w:t>
      </w:r>
      <w:r w:rsidR="00A51465" w:rsidRPr="00965E88">
        <w:rPr>
          <w:rFonts w:ascii="Times New Roman" w:hAnsi="Times New Roman" w:cs="Times New Roman"/>
          <w:b w:val="0"/>
          <w:i w:val="0"/>
          <w:spacing w:val="-4"/>
          <w:sz w:val="24"/>
          <w:szCs w:val="24"/>
        </w:rPr>
        <w:t>о</w:t>
      </w:r>
      <w:r w:rsidR="00A51465" w:rsidRPr="00965E88">
        <w:rPr>
          <w:rFonts w:ascii="Times New Roman" w:hAnsi="Times New Roman" w:cs="Times New Roman"/>
          <w:b w:val="0"/>
          <w:i w:val="0"/>
          <w:spacing w:val="-4"/>
          <w:sz w:val="24"/>
          <w:szCs w:val="24"/>
        </w:rPr>
        <w:t>ротки, вакцины, кровь и пр.</w:t>
      </w:r>
      <w:r w:rsidR="00A1176F" w:rsidRPr="00965E88">
        <w:rPr>
          <w:rFonts w:ascii="Times New Roman" w:hAnsi="Times New Roman" w:cs="Times New Roman"/>
          <w:b w:val="0"/>
          <w:i w:val="0"/>
          <w:spacing w:val="-4"/>
          <w:sz w:val="24"/>
          <w:szCs w:val="24"/>
        </w:rPr>
        <w:t xml:space="preserve"> для целей медицинского применения.</w:t>
      </w:r>
    </w:p>
    <w:p w:rsidR="00A51465" w:rsidRPr="00A51465" w:rsidRDefault="00A51465" w:rsidP="00D30564">
      <w:pPr>
        <w:autoSpaceDE w:val="0"/>
        <w:autoSpaceDN w:val="0"/>
        <w:adjustRightInd w:val="0"/>
        <w:ind w:firstLine="539"/>
        <w:jc w:val="both"/>
      </w:pPr>
      <w:r w:rsidRPr="00A51465">
        <w:t xml:space="preserve">Согласно </w:t>
      </w:r>
      <w:hyperlink r:id="rId132" w:history="1">
        <w:r w:rsidRPr="00A51465">
          <w:t>п. 46</w:t>
        </w:r>
      </w:hyperlink>
      <w:r w:rsidRPr="00A51465">
        <w:t xml:space="preserve"> Инструкции № 747 аналитический учет лекарственных средств (кроме подлежащих предметно-количественному учету) ведется в суммовом выраж</w:t>
      </w:r>
      <w:r w:rsidRPr="00A51465">
        <w:t>е</w:t>
      </w:r>
      <w:r w:rsidRPr="00A51465">
        <w:t>нии по группам ценностей:</w:t>
      </w:r>
    </w:p>
    <w:p w:rsidR="00A51465" w:rsidRPr="00A51465" w:rsidRDefault="00A51465" w:rsidP="00D30564">
      <w:pPr>
        <w:autoSpaceDE w:val="0"/>
        <w:autoSpaceDN w:val="0"/>
        <w:adjustRightInd w:val="0"/>
        <w:ind w:firstLine="539"/>
        <w:jc w:val="both"/>
      </w:pPr>
      <w:r w:rsidRPr="00A51465">
        <w:t>– медикаменты – лекарственные средства, сыворотки и вакцины, лекарственное растительное сырье, лечебные минеральные воды, дезинфекционные средства и т.п.;</w:t>
      </w:r>
    </w:p>
    <w:p w:rsidR="00A51465" w:rsidRPr="00B93C3E" w:rsidRDefault="00A51465" w:rsidP="00D30564">
      <w:pPr>
        <w:autoSpaceDE w:val="0"/>
        <w:autoSpaceDN w:val="0"/>
        <w:adjustRightInd w:val="0"/>
        <w:ind w:firstLine="539"/>
        <w:jc w:val="both"/>
        <w:rPr>
          <w:spacing w:val="-6"/>
        </w:rPr>
      </w:pPr>
      <w:r w:rsidRPr="00B93C3E">
        <w:rPr>
          <w:spacing w:val="-6"/>
        </w:rPr>
        <w:t>– перевязочные средства – марля, бинты, вата, компрессная клеенка и бумага, алигнин и т.п.;</w:t>
      </w:r>
    </w:p>
    <w:p w:rsidR="00A51465" w:rsidRPr="00A51465" w:rsidRDefault="00A51465" w:rsidP="00D30564">
      <w:pPr>
        <w:autoSpaceDE w:val="0"/>
        <w:autoSpaceDN w:val="0"/>
        <w:adjustRightInd w:val="0"/>
        <w:ind w:firstLine="539"/>
        <w:jc w:val="both"/>
      </w:pPr>
      <w:r w:rsidRPr="00A51465">
        <w:t>– вспомогательные материалы – вощеная, пергаментная и фильтровальная бумага, бумажные коробки и мешочки, капсулы и облатки, колпачки, пробки, нитки, сигнат</w:t>
      </w:r>
      <w:r w:rsidRPr="00A51465">
        <w:t>у</w:t>
      </w:r>
      <w:r w:rsidRPr="00A51465">
        <w:t>ры, этикетки, резиновые обхваты, смола и т.п.;</w:t>
      </w:r>
    </w:p>
    <w:p w:rsidR="00A51465" w:rsidRPr="00A51465" w:rsidRDefault="00A51465" w:rsidP="00D30564">
      <w:pPr>
        <w:autoSpaceDE w:val="0"/>
        <w:autoSpaceDN w:val="0"/>
        <w:adjustRightInd w:val="0"/>
        <w:ind w:firstLine="539"/>
        <w:jc w:val="both"/>
      </w:pPr>
      <w:r w:rsidRPr="00A51465">
        <w:t>– тара – склянки и банки емкостью свыше 5000 мл, бутыли, бидоны, ящики и др</w:t>
      </w:r>
      <w:r w:rsidRPr="00A51465">
        <w:t>у</w:t>
      </w:r>
      <w:r w:rsidRPr="00A51465">
        <w:t>гие предметы возвратной тары, стоимость которой не включена в цену приобретенных медикаментов, а показана в оплаченных счетах отдельно.</w:t>
      </w:r>
    </w:p>
    <w:p w:rsidR="00A51465" w:rsidRPr="00A51465" w:rsidRDefault="00A51465" w:rsidP="00D30564">
      <w:pPr>
        <w:autoSpaceDE w:val="0"/>
        <w:autoSpaceDN w:val="0"/>
        <w:adjustRightInd w:val="0"/>
        <w:ind w:firstLine="539"/>
        <w:jc w:val="both"/>
      </w:pPr>
      <w:r w:rsidRPr="00A51465">
        <w:lastRenderedPageBreak/>
        <w:t>Определение средней фактической стоимости материальных запасов производи</w:t>
      </w:r>
      <w:r w:rsidRPr="00A51465">
        <w:t>т</w:t>
      </w:r>
      <w:r w:rsidRPr="00A51465">
        <w:t>ся по каждой группе (виду) запасов и осуществляется в течение финансового года н</w:t>
      </w:r>
      <w:r w:rsidRPr="00A51465">
        <w:t>е</w:t>
      </w:r>
      <w:r w:rsidRPr="00A51465">
        <w:t>прерывно (</w:t>
      </w:r>
      <w:hyperlink r:id="rId133" w:history="1">
        <w:r w:rsidRPr="00A51465">
          <w:t>письмо</w:t>
        </w:r>
      </w:hyperlink>
      <w:r w:rsidRPr="00A51465">
        <w:t xml:space="preserve"> Минфина России от 15.10.2012 № 02-06-10/4287).</w:t>
      </w:r>
    </w:p>
    <w:p w:rsidR="00A51465" w:rsidRPr="00965E88" w:rsidRDefault="00A51465" w:rsidP="00D30564">
      <w:pPr>
        <w:pStyle w:val="affa"/>
        <w:autoSpaceDE w:val="0"/>
        <w:autoSpaceDN w:val="0"/>
        <w:adjustRightInd w:val="0"/>
        <w:ind w:left="0" w:firstLine="539"/>
        <w:jc w:val="both"/>
        <w:outlineLvl w:val="0"/>
        <w:rPr>
          <w:lang w:eastAsia="en-US"/>
        </w:rPr>
      </w:pPr>
      <w:r w:rsidRPr="00A51465">
        <w:rPr>
          <w:lang w:eastAsia="en-US"/>
        </w:rPr>
        <w:t xml:space="preserve">Ответственность за сохранность медикаментов и перевязочных средств возложена на </w:t>
      </w:r>
      <w:r w:rsidR="00A70085" w:rsidRPr="00A70085">
        <w:rPr>
          <w:color w:val="FF0000"/>
          <w:lang w:eastAsia="en-US"/>
        </w:rPr>
        <w:t>старшую</w:t>
      </w:r>
      <w:r w:rsidR="00A70085">
        <w:rPr>
          <w:lang w:eastAsia="en-US"/>
        </w:rPr>
        <w:t xml:space="preserve"> </w:t>
      </w:r>
      <w:r w:rsidRPr="003602ED">
        <w:rPr>
          <w:color w:val="FF0000"/>
          <w:lang w:eastAsia="en-US"/>
        </w:rPr>
        <w:t>медсестру</w:t>
      </w:r>
      <w:r w:rsidRPr="00A51465">
        <w:rPr>
          <w:lang w:eastAsia="en-US"/>
        </w:rPr>
        <w:t>. С нею заключается договор о полной индивидуальной матер</w:t>
      </w:r>
      <w:r w:rsidRPr="00A51465">
        <w:rPr>
          <w:lang w:eastAsia="en-US"/>
        </w:rPr>
        <w:t>и</w:t>
      </w:r>
      <w:r w:rsidRPr="00A51465">
        <w:rPr>
          <w:lang w:eastAsia="en-US"/>
        </w:rPr>
        <w:t>альной от</w:t>
      </w:r>
      <w:r w:rsidRPr="00965E88">
        <w:rPr>
          <w:lang w:eastAsia="en-US"/>
        </w:rPr>
        <w:t>ветственности.</w:t>
      </w:r>
    </w:p>
    <w:p w:rsidR="00A51465" w:rsidRPr="00A51465" w:rsidRDefault="00952457" w:rsidP="00D30564">
      <w:pPr>
        <w:autoSpaceDE w:val="0"/>
        <w:autoSpaceDN w:val="0"/>
        <w:adjustRightInd w:val="0"/>
        <w:ind w:firstLine="539"/>
        <w:jc w:val="both"/>
      </w:pPr>
      <w:r w:rsidRPr="00965E88">
        <w:t>Лекарственные средства для медицинского применения, подлежащие предметно-количественному учету, учитывать по номенклатурным единицам (Методические ук</w:t>
      </w:r>
      <w:r w:rsidRPr="00965E88">
        <w:t>а</w:t>
      </w:r>
      <w:r w:rsidRPr="00965E88">
        <w:t>зания по применению СГС «Запасы» письмо Минфина России от 01.08.2019 № 02-07-07/58075).</w:t>
      </w:r>
      <w:r w:rsidR="00A51465" w:rsidRPr="00A51465">
        <w:t xml:space="preserve"> </w:t>
      </w:r>
    </w:p>
    <w:p w:rsidR="00A51465" w:rsidRPr="00A51465" w:rsidRDefault="00A51465" w:rsidP="00D30564">
      <w:pPr>
        <w:autoSpaceDE w:val="0"/>
        <w:autoSpaceDN w:val="0"/>
        <w:adjustRightInd w:val="0"/>
        <w:ind w:firstLine="539"/>
        <w:jc w:val="both"/>
        <w:rPr>
          <w:lang w:eastAsia="en-US"/>
        </w:rPr>
      </w:pPr>
      <w:r w:rsidRPr="00A51465">
        <w:rPr>
          <w:lang w:eastAsia="en-US"/>
        </w:rPr>
        <w:t>Если в учреждении имеются медикаменты с истекшим сроком годности, то их н</w:t>
      </w:r>
      <w:r w:rsidRPr="00A51465">
        <w:rPr>
          <w:lang w:eastAsia="en-US"/>
        </w:rPr>
        <w:t>е</w:t>
      </w:r>
      <w:r w:rsidRPr="00A51465">
        <w:rPr>
          <w:lang w:eastAsia="en-US"/>
        </w:rPr>
        <w:t xml:space="preserve">обходимо списывать с учета. Основанием для списания являются оформленный акт о списании материальных запасов </w:t>
      </w:r>
      <w:hyperlink r:id="rId134" w:history="1">
        <w:r w:rsidRPr="00A51465">
          <w:rPr>
            <w:lang w:eastAsia="en-US"/>
          </w:rPr>
          <w:t>(форма 0504230)</w:t>
        </w:r>
      </w:hyperlink>
      <w:r w:rsidRPr="00A51465">
        <w:rPr>
          <w:lang w:eastAsia="en-US"/>
        </w:rPr>
        <w:t xml:space="preserve"> и акт об уничтожении лекарственных средств, подписанный специализированной организацией.</w:t>
      </w:r>
    </w:p>
    <w:p w:rsidR="00A51465" w:rsidRPr="00D148BC" w:rsidRDefault="00991AF2" w:rsidP="00D30564">
      <w:pPr>
        <w:autoSpaceDE w:val="0"/>
        <w:autoSpaceDN w:val="0"/>
        <w:adjustRightInd w:val="0"/>
        <w:ind w:firstLine="539"/>
        <w:jc w:val="both"/>
        <w:outlineLvl w:val="3"/>
        <w:rPr>
          <w:rFonts w:eastAsia="SimSun"/>
          <w:lang w:eastAsia="zh-CN"/>
        </w:rPr>
      </w:pPr>
      <w:r>
        <w:rPr>
          <w:rFonts w:eastAsia="SimSun"/>
          <w:lang w:eastAsia="zh-CN"/>
        </w:rPr>
        <w:t>4</w:t>
      </w:r>
      <w:r w:rsidR="00A51465" w:rsidRPr="00D148BC">
        <w:rPr>
          <w:rFonts w:eastAsia="SimSun"/>
          <w:lang w:eastAsia="zh-CN"/>
        </w:rPr>
        <w:t>.14.</w:t>
      </w:r>
      <w:r w:rsidR="00A70085">
        <w:rPr>
          <w:rFonts w:eastAsia="SimSun"/>
          <w:lang w:eastAsia="zh-CN"/>
        </w:rPr>
        <w:t>2</w:t>
      </w:r>
      <w:r w:rsidR="00A51465" w:rsidRPr="00D148BC">
        <w:rPr>
          <w:rFonts w:eastAsia="SimSun"/>
          <w:lang w:eastAsia="zh-CN"/>
        </w:rPr>
        <w:t xml:space="preserve">. </w:t>
      </w:r>
      <w:r w:rsidR="00A51465" w:rsidRPr="00D148BC">
        <w:rPr>
          <w:rFonts w:eastAsia="SimSun"/>
          <w:b/>
          <w:i/>
          <w:lang w:eastAsia="zh-CN"/>
        </w:rPr>
        <w:t>Учет строительных материалов</w:t>
      </w:r>
      <w:r w:rsidR="00A51465" w:rsidRPr="00D148BC">
        <w:rPr>
          <w:rFonts w:eastAsia="SimSun"/>
          <w:lang w:eastAsia="zh-CN"/>
        </w:rPr>
        <w:t xml:space="preserve"> ведется на счете 0105</w:t>
      </w:r>
      <w:r w:rsidR="00625FA2" w:rsidRPr="00625FA2">
        <w:rPr>
          <w:rFonts w:eastAsia="SimSun"/>
          <w:lang w:eastAsia="zh-CN"/>
        </w:rPr>
        <w:t>3</w:t>
      </w:r>
      <w:r w:rsidR="00A51465" w:rsidRPr="00D148BC">
        <w:rPr>
          <w:rFonts w:eastAsia="SimSun"/>
          <w:lang w:eastAsia="zh-CN"/>
        </w:rPr>
        <w:t xml:space="preserve">4000. </w:t>
      </w:r>
    </w:p>
    <w:p w:rsidR="00A51465" w:rsidRPr="00D148BC" w:rsidRDefault="00A51465" w:rsidP="00D30564">
      <w:pPr>
        <w:autoSpaceDE w:val="0"/>
        <w:autoSpaceDN w:val="0"/>
        <w:adjustRightInd w:val="0"/>
        <w:ind w:firstLine="539"/>
        <w:jc w:val="both"/>
        <w:outlineLvl w:val="3"/>
        <w:rPr>
          <w:rFonts w:eastAsia="SimSun"/>
          <w:lang w:eastAsia="zh-CN"/>
        </w:rPr>
      </w:pPr>
      <w:r w:rsidRPr="00D148BC">
        <w:rPr>
          <w:rFonts w:eastAsia="SimSun"/>
          <w:lang w:eastAsia="zh-CN"/>
        </w:rPr>
        <w:t xml:space="preserve">К строительным материалам относить: (п. 118 Приказа № 157н) </w:t>
      </w:r>
    </w:p>
    <w:p w:rsidR="00A51465" w:rsidRPr="00D148BC" w:rsidRDefault="00A51465" w:rsidP="00D30564">
      <w:pPr>
        <w:autoSpaceDE w:val="0"/>
        <w:autoSpaceDN w:val="0"/>
        <w:adjustRightInd w:val="0"/>
        <w:ind w:firstLine="539"/>
        <w:jc w:val="both"/>
        <w:outlineLvl w:val="3"/>
        <w:rPr>
          <w:lang w:eastAsia="en-US"/>
        </w:rPr>
      </w:pPr>
      <w:r w:rsidRPr="00D148BC">
        <w:rPr>
          <w:rFonts w:eastAsia="SimSun"/>
          <w:lang w:eastAsia="zh-CN"/>
        </w:rPr>
        <w:t xml:space="preserve">– </w:t>
      </w:r>
      <w:r w:rsidRPr="00D148BC">
        <w:rPr>
          <w:lang w:eastAsia="en-US"/>
        </w:rPr>
        <w:t>силикатные материалы (цемент, песок, гравий, известь, камень, кирпич, череп</w:t>
      </w:r>
      <w:r w:rsidRPr="00D148BC">
        <w:rPr>
          <w:lang w:eastAsia="en-US"/>
        </w:rPr>
        <w:t>и</w:t>
      </w:r>
      <w:r w:rsidRPr="00D148BC">
        <w:rPr>
          <w:lang w:eastAsia="en-US"/>
        </w:rPr>
        <w:t>ца), лесные материалы (лес круглый, пиломатериалы, фанера и т.п.), строительный м</w:t>
      </w:r>
      <w:r w:rsidRPr="00D148BC">
        <w:rPr>
          <w:lang w:eastAsia="en-US"/>
        </w:rPr>
        <w:t>е</w:t>
      </w:r>
      <w:r w:rsidRPr="00D148BC">
        <w:rPr>
          <w:lang w:eastAsia="en-US"/>
        </w:rPr>
        <w:t>талл (железо, жесть, сталь, цинк листовой и т.п.), металлоизделия (гвозди, гайки, бо</w:t>
      </w:r>
      <w:r w:rsidRPr="00D148BC">
        <w:rPr>
          <w:lang w:eastAsia="en-US"/>
        </w:rPr>
        <w:t>л</w:t>
      </w:r>
      <w:r w:rsidRPr="00D148BC">
        <w:rPr>
          <w:lang w:eastAsia="en-US"/>
        </w:rPr>
        <w:t>ты, скобяные изделия и т.п.), санитарно-технические материалы (краны, муфты, тро</w:t>
      </w:r>
      <w:r w:rsidRPr="00D148BC">
        <w:rPr>
          <w:lang w:eastAsia="en-US"/>
        </w:rPr>
        <w:t>й</w:t>
      </w:r>
      <w:r w:rsidRPr="00D148BC">
        <w:rPr>
          <w:lang w:eastAsia="en-US"/>
        </w:rPr>
        <w:t>ники и т.п.), электротехнические материалы (кабель, лампы, патроны, ролики, шнур, провод, предохранители, изоляторы и т.п.), химико-москательные (краска, олифа, толь и т.п.) и другие аналогичные материалы;</w:t>
      </w:r>
    </w:p>
    <w:p w:rsidR="00A51465" w:rsidRPr="00D148BC" w:rsidRDefault="00A51465" w:rsidP="00D30564">
      <w:pPr>
        <w:autoSpaceDE w:val="0"/>
        <w:autoSpaceDN w:val="0"/>
        <w:adjustRightInd w:val="0"/>
        <w:ind w:firstLine="539"/>
        <w:jc w:val="both"/>
        <w:outlineLvl w:val="3"/>
        <w:rPr>
          <w:lang w:eastAsia="en-US"/>
        </w:rPr>
      </w:pPr>
      <w:r w:rsidRPr="00D148BC">
        <w:rPr>
          <w:lang w:eastAsia="en-US"/>
        </w:rPr>
        <w:t>– готовые к установке строительные конструкции и детали (металлические, жел</w:t>
      </w:r>
      <w:r w:rsidRPr="00D148BC">
        <w:rPr>
          <w:lang w:eastAsia="en-US"/>
        </w:rPr>
        <w:t>е</w:t>
      </w:r>
      <w:r w:rsidRPr="00D148BC">
        <w:rPr>
          <w:lang w:eastAsia="en-US"/>
        </w:rPr>
        <w:t>зобетонные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и иных систем (отопительные котлы, радиаторы и т.п.);</w:t>
      </w:r>
    </w:p>
    <w:p w:rsidR="00A51465" w:rsidRPr="00D148BC" w:rsidRDefault="00A51465" w:rsidP="00D30564">
      <w:pPr>
        <w:autoSpaceDE w:val="0"/>
        <w:autoSpaceDN w:val="0"/>
        <w:adjustRightInd w:val="0"/>
        <w:ind w:firstLine="539"/>
        <w:jc w:val="both"/>
        <w:outlineLvl w:val="3"/>
        <w:rPr>
          <w:lang w:eastAsia="en-US"/>
        </w:rPr>
      </w:pPr>
      <w:r w:rsidRPr="00D148BC">
        <w:rPr>
          <w:lang w:eastAsia="en-US"/>
        </w:rPr>
        <w:t>– оборудование, требующее монтажа и предназначенное для установки. К обор</w:t>
      </w:r>
      <w:r w:rsidRPr="00D148BC">
        <w:rPr>
          <w:lang w:eastAsia="en-US"/>
        </w:rPr>
        <w:t>у</w:t>
      </w:r>
      <w:r w:rsidRPr="00D148BC">
        <w:rPr>
          <w:lang w:eastAsia="en-US"/>
        </w:rPr>
        <w:t>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 а также комплекты запасных частей такого оборудования. При этом в состав оборудования включается и контрольно-измерительная аппаратура или другие приборы, предназначенные для монтажа в составе установленного оборудов</w:t>
      </w:r>
      <w:r w:rsidRPr="00D148BC">
        <w:rPr>
          <w:lang w:eastAsia="en-US"/>
        </w:rPr>
        <w:t>а</w:t>
      </w:r>
      <w:r w:rsidRPr="00D148BC">
        <w:rPr>
          <w:lang w:eastAsia="en-US"/>
        </w:rPr>
        <w:t>ния, и другие материальные ценности, необходимые для строительно-монтажных р</w:t>
      </w:r>
      <w:r w:rsidRPr="00D148BC">
        <w:rPr>
          <w:lang w:eastAsia="en-US"/>
        </w:rPr>
        <w:t>а</w:t>
      </w:r>
      <w:r w:rsidRPr="00D148BC">
        <w:rPr>
          <w:lang w:eastAsia="en-US"/>
        </w:rPr>
        <w:t>бот.</w:t>
      </w:r>
    </w:p>
    <w:p w:rsidR="00A51465" w:rsidRPr="00D148BC" w:rsidRDefault="00A51465" w:rsidP="00F8261B">
      <w:pPr>
        <w:autoSpaceDE w:val="0"/>
        <w:autoSpaceDN w:val="0"/>
        <w:adjustRightInd w:val="0"/>
        <w:ind w:firstLine="539"/>
        <w:jc w:val="both"/>
        <w:outlineLvl w:val="3"/>
        <w:rPr>
          <w:rFonts w:eastAsia="SimSun"/>
          <w:spacing w:val="-5"/>
          <w:lang w:eastAsia="zh-CN"/>
        </w:rPr>
      </w:pPr>
      <w:r w:rsidRPr="00D148BC">
        <w:rPr>
          <w:rFonts w:eastAsia="SimSun"/>
          <w:spacing w:val="-5"/>
          <w:lang w:eastAsia="zh-CN"/>
        </w:rPr>
        <w:t>Основанием выдачи строительных материалов для ремонтных работ является дефек</w:t>
      </w:r>
      <w:r w:rsidRPr="00D148BC">
        <w:rPr>
          <w:rFonts w:eastAsia="SimSun"/>
          <w:spacing w:val="-5"/>
          <w:lang w:eastAsia="zh-CN"/>
        </w:rPr>
        <w:t>т</w:t>
      </w:r>
      <w:r w:rsidRPr="00D148BC">
        <w:rPr>
          <w:rFonts w:eastAsia="SimSun"/>
          <w:spacing w:val="-5"/>
          <w:lang w:eastAsia="zh-CN"/>
        </w:rPr>
        <w:t>ная ведомость и смета на осуществление ремонтных работ. Списание строительных мат</w:t>
      </w:r>
      <w:r w:rsidRPr="00D148BC">
        <w:rPr>
          <w:rFonts w:eastAsia="SimSun"/>
          <w:spacing w:val="-5"/>
          <w:lang w:eastAsia="zh-CN"/>
        </w:rPr>
        <w:t>е</w:t>
      </w:r>
      <w:r w:rsidRPr="00D148BC">
        <w:rPr>
          <w:rFonts w:eastAsia="SimSun"/>
          <w:spacing w:val="-5"/>
          <w:lang w:eastAsia="zh-CN"/>
        </w:rPr>
        <w:t>риалов осуществлять на основании комиссионно подписанных актов на списание матер</w:t>
      </w:r>
      <w:r w:rsidRPr="00D148BC">
        <w:rPr>
          <w:rFonts w:eastAsia="SimSun"/>
          <w:spacing w:val="-5"/>
          <w:lang w:eastAsia="zh-CN"/>
        </w:rPr>
        <w:t>и</w:t>
      </w:r>
      <w:r w:rsidRPr="00D148BC">
        <w:rPr>
          <w:rFonts w:eastAsia="SimSun"/>
          <w:spacing w:val="-5"/>
          <w:lang w:eastAsia="zh-CN"/>
        </w:rPr>
        <w:t xml:space="preserve">альных запасов (форма 0504230). </w:t>
      </w:r>
    </w:p>
    <w:p w:rsidR="00A51465" w:rsidRPr="00D148BC" w:rsidRDefault="00A51465" w:rsidP="00D30564">
      <w:pPr>
        <w:autoSpaceDE w:val="0"/>
        <w:autoSpaceDN w:val="0"/>
        <w:adjustRightInd w:val="0"/>
        <w:ind w:firstLine="539"/>
        <w:jc w:val="both"/>
        <w:rPr>
          <w:bCs/>
        </w:rPr>
      </w:pPr>
      <w:r w:rsidRPr="00D148BC">
        <w:rPr>
          <w:bCs/>
        </w:rPr>
        <w:t>Отражение в учете операций по перемещению материальных запасов внутри у</w:t>
      </w:r>
      <w:r w:rsidRPr="00D148BC">
        <w:rPr>
          <w:bCs/>
        </w:rPr>
        <w:t>ч</w:t>
      </w:r>
      <w:r w:rsidRPr="00D148BC">
        <w:rPr>
          <w:bCs/>
        </w:rPr>
        <w:t>реждения осуществляется в регистрах аналитического учета материальных запасов п</w:t>
      </w:r>
      <w:r w:rsidRPr="00D148BC">
        <w:rPr>
          <w:bCs/>
        </w:rPr>
        <w:t>у</w:t>
      </w:r>
      <w:r w:rsidRPr="00D148BC">
        <w:rPr>
          <w:bCs/>
        </w:rPr>
        <w:t>тем изменения материально ответственного лица на основании следующих первичных документов:</w:t>
      </w:r>
    </w:p>
    <w:p w:rsidR="00A51465" w:rsidRPr="00D148BC" w:rsidRDefault="00A51465" w:rsidP="00D30564">
      <w:pPr>
        <w:autoSpaceDE w:val="0"/>
        <w:autoSpaceDN w:val="0"/>
        <w:adjustRightInd w:val="0"/>
        <w:ind w:firstLine="539"/>
        <w:jc w:val="both"/>
        <w:rPr>
          <w:bCs/>
        </w:rPr>
      </w:pPr>
      <w:r w:rsidRPr="00D148BC">
        <w:rPr>
          <w:bCs/>
        </w:rPr>
        <w:t xml:space="preserve">– требования-накладной </w:t>
      </w:r>
      <w:hyperlink r:id="rId135" w:history="1">
        <w:r w:rsidRPr="00D148BC">
          <w:rPr>
            <w:bCs/>
          </w:rPr>
          <w:t>(форма 0504204)</w:t>
        </w:r>
      </w:hyperlink>
      <w:r w:rsidRPr="00D148BC">
        <w:rPr>
          <w:bCs/>
        </w:rPr>
        <w:t>;</w:t>
      </w:r>
    </w:p>
    <w:p w:rsidR="00A51465" w:rsidRPr="00D148BC" w:rsidRDefault="00A51465" w:rsidP="00D30564">
      <w:pPr>
        <w:autoSpaceDE w:val="0"/>
        <w:autoSpaceDN w:val="0"/>
        <w:adjustRightInd w:val="0"/>
        <w:ind w:firstLine="539"/>
        <w:jc w:val="both"/>
        <w:rPr>
          <w:bCs/>
        </w:rPr>
      </w:pPr>
      <w:r w:rsidRPr="00D148BC">
        <w:rPr>
          <w:bCs/>
        </w:rPr>
        <w:t xml:space="preserve">– ведомости выдачи материальных ценностей на нужды учреждения </w:t>
      </w:r>
      <w:hyperlink r:id="rId136" w:history="1">
        <w:r w:rsidRPr="00D148BC">
          <w:rPr>
            <w:bCs/>
          </w:rPr>
          <w:t>(форма 0504210)</w:t>
        </w:r>
      </w:hyperlink>
      <w:r w:rsidRPr="00D148BC">
        <w:rPr>
          <w:bCs/>
        </w:rPr>
        <w:t>.</w:t>
      </w:r>
    </w:p>
    <w:p w:rsidR="00A51465" w:rsidRPr="00D148BC" w:rsidRDefault="00A51465" w:rsidP="00D30564">
      <w:pPr>
        <w:autoSpaceDE w:val="0"/>
        <w:autoSpaceDN w:val="0"/>
        <w:adjustRightInd w:val="0"/>
        <w:ind w:firstLine="539"/>
        <w:jc w:val="both"/>
      </w:pPr>
      <w:r w:rsidRPr="00D148BC">
        <w:t xml:space="preserve">Выбытие (отпуск) материальных запасов производится по </w:t>
      </w:r>
      <w:r w:rsidR="00761E95" w:rsidRPr="00D148BC">
        <w:t>средней</w:t>
      </w:r>
      <w:r w:rsidRPr="00D148BC">
        <w:t xml:space="preserve"> стоимости к</w:t>
      </w:r>
      <w:r w:rsidRPr="00D148BC">
        <w:t>а</w:t>
      </w:r>
      <w:r w:rsidRPr="00D148BC">
        <w:t>ждой единицы.</w:t>
      </w:r>
    </w:p>
    <w:p w:rsidR="00417947" w:rsidRPr="00D148BC" w:rsidRDefault="00417947" w:rsidP="00417947">
      <w:pPr>
        <w:autoSpaceDE w:val="0"/>
        <w:autoSpaceDN w:val="0"/>
        <w:adjustRightInd w:val="0"/>
        <w:ind w:firstLine="539"/>
        <w:jc w:val="both"/>
      </w:pPr>
      <w:r w:rsidRPr="00D148BC">
        <w:t>В качестве контроля расхода стройматериалов использовать показатели, указа</w:t>
      </w:r>
      <w:r w:rsidRPr="00D148BC">
        <w:t>н</w:t>
      </w:r>
      <w:r w:rsidRPr="00D148BC">
        <w:t>ные в смете, актах выполненных работ (</w:t>
      </w:r>
      <w:hyperlink r:id="rId137" w:history="1">
        <w:r w:rsidRPr="00D148BC">
          <w:t>форма № КС-2</w:t>
        </w:r>
      </w:hyperlink>
      <w:r w:rsidRPr="00D148BC">
        <w:t xml:space="preserve">), общем журнале работ </w:t>
      </w:r>
      <w:hyperlink r:id="rId138" w:history="1">
        <w:r w:rsidRPr="00D148BC">
          <w:t>(форма № КС-6)</w:t>
        </w:r>
      </w:hyperlink>
      <w:r w:rsidRPr="00D148BC">
        <w:t xml:space="preserve"> и журнале учета выполненных работ </w:t>
      </w:r>
      <w:hyperlink r:id="rId139" w:history="1">
        <w:r w:rsidRPr="00D148BC">
          <w:t>(форма № КС-6а)</w:t>
        </w:r>
      </w:hyperlink>
      <w:r w:rsidRPr="00D148BC">
        <w:t xml:space="preserve">. Списывать материалы на основании отчета по </w:t>
      </w:r>
      <w:hyperlink r:id="rId140" w:history="1">
        <w:r w:rsidRPr="00D148BC">
          <w:t>форме № М-29</w:t>
        </w:r>
      </w:hyperlink>
      <w:r w:rsidRPr="00D148BC">
        <w:t>.</w:t>
      </w:r>
    </w:p>
    <w:p w:rsidR="00A51465" w:rsidRPr="00D148BC" w:rsidRDefault="00A51465" w:rsidP="00D30564">
      <w:pPr>
        <w:autoSpaceDE w:val="0"/>
        <w:autoSpaceDN w:val="0"/>
        <w:adjustRightInd w:val="0"/>
        <w:ind w:firstLine="539"/>
        <w:jc w:val="both"/>
      </w:pPr>
      <w:r w:rsidRPr="00D148BC">
        <w:lastRenderedPageBreak/>
        <w:t>При списании строительных материалов использовать подстатьи КОСГУ:</w:t>
      </w:r>
    </w:p>
    <w:p w:rsidR="00A51465" w:rsidRPr="00D148BC" w:rsidRDefault="00A51465" w:rsidP="00D30564">
      <w:pPr>
        <w:autoSpaceDE w:val="0"/>
        <w:autoSpaceDN w:val="0"/>
        <w:adjustRightInd w:val="0"/>
        <w:ind w:firstLine="539"/>
        <w:jc w:val="both"/>
        <w:rPr>
          <w:lang w:eastAsia="en-US"/>
        </w:rPr>
      </w:pPr>
      <w:r w:rsidRPr="00D148BC">
        <w:t>– 344 «</w:t>
      </w:r>
      <w:r w:rsidRPr="00D148BC">
        <w:rPr>
          <w:lang w:eastAsia="en-US"/>
        </w:rPr>
        <w:t>Увеличение стоимости строительных материалов», не предусматривающие капитальные вложения в объекты основных средств;</w:t>
      </w:r>
    </w:p>
    <w:p w:rsidR="00A51465" w:rsidRPr="00D148BC" w:rsidRDefault="00A51465" w:rsidP="00D30564">
      <w:pPr>
        <w:autoSpaceDE w:val="0"/>
        <w:autoSpaceDN w:val="0"/>
        <w:adjustRightInd w:val="0"/>
        <w:ind w:firstLine="539"/>
        <w:jc w:val="both"/>
        <w:rPr>
          <w:lang w:eastAsia="en-US"/>
        </w:rPr>
      </w:pPr>
      <w:r w:rsidRPr="00D148BC">
        <w:rPr>
          <w:lang w:eastAsia="en-US"/>
        </w:rPr>
        <w:t>– 347 «Увеличение стоимости материальных запасов для целей капитальных вл</w:t>
      </w:r>
      <w:r w:rsidRPr="00D148BC">
        <w:rPr>
          <w:lang w:eastAsia="en-US"/>
        </w:rPr>
        <w:t>о</w:t>
      </w:r>
      <w:r w:rsidRPr="00D148BC">
        <w:rPr>
          <w:lang w:eastAsia="en-US"/>
        </w:rPr>
        <w:t>жений», предусматривающие вложения в основные средства.</w:t>
      </w:r>
    </w:p>
    <w:p w:rsidR="00A51465" w:rsidRPr="00D148BC" w:rsidRDefault="00A51465" w:rsidP="00D30564">
      <w:pPr>
        <w:autoSpaceDE w:val="0"/>
        <w:autoSpaceDN w:val="0"/>
        <w:adjustRightInd w:val="0"/>
        <w:ind w:firstLine="539"/>
        <w:jc w:val="both"/>
      </w:pPr>
      <w:r w:rsidRPr="00D148BC">
        <w:t>Списание материалов (как в момент выдачи, так и по факту расходования) отр</w:t>
      </w:r>
      <w:r w:rsidRPr="00D148BC">
        <w:t>а</w:t>
      </w:r>
      <w:r w:rsidRPr="00D148BC">
        <w:t>жать в учете:</w:t>
      </w:r>
    </w:p>
    <w:p w:rsidR="00A51465" w:rsidRPr="00D148BC" w:rsidRDefault="00A51465" w:rsidP="00D30564">
      <w:pPr>
        <w:autoSpaceDE w:val="0"/>
        <w:autoSpaceDN w:val="0"/>
        <w:adjustRightInd w:val="0"/>
        <w:ind w:firstLine="539"/>
        <w:jc w:val="both"/>
      </w:pPr>
      <w:r w:rsidRPr="00D148BC">
        <w:t xml:space="preserve">дебет </w:t>
      </w:r>
      <w:r w:rsidR="00426DA4">
        <w:t>070</w:t>
      </w:r>
      <w:r w:rsidR="00B220A0">
        <w:t>1</w:t>
      </w:r>
      <w:r w:rsidRPr="00D148BC">
        <w:t xml:space="preserve"> 0000000000 КВР 010611310, </w:t>
      </w:r>
      <w:r w:rsidR="00426DA4">
        <w:t>070</w:t>
      </w:r>
      <w:r w:rsidR="00B220A0">
        <w:t>1</w:t>
      </w:r>
      <w:r w:rsidRPr="00D148BC">
        <w:t xml:space="preserve"> 0000000000 КВР 010621310, </w:t>
      </w:r>
      <w:r w:rsidR="00B220A0">
        <w:t>0701</w:t>
      </w:r>
      <w:r w:rsidRPr="00D148BC">
        <w:t xml:space="preserve"> 0000000000 КВР 010631310</w:t>
      </w:r>
      <w:r w:rsidR="00C5031A" w:rsidRPr="00D148BC">
        <w:t xml:space="preserve"> </w:t>
      </w:r>
      <w:r w:rsidRPr="00D148BC">
        <w:t xml:space="preserve">кредит </w:t>
      </w:r>
      <w:r w:rsidR="00426DA4">
        <w:t>070</w:t>
      </w:r>
      <w:r w:rsidR="00B220A0">
        <w:t>1</w:t>
      </w:r>
      <w:r w:rsidRPr="00D148BC">
        <w:t xml:space="preserve"> 0000000000 000 010534447 – отражено спис</w:t>
      </w:r>
      <w:r w:rsidRPr="00D148BC">
        <w:t>а</w:t>
      </w:r>
      <w:r w:rsidRPr="00D148BC">
        <w:t>ние строительных материалов, использованных на изготовление основных средств;</w:t>
      </w:r>
    </w:p>
    <w:p w:rsidR="00A51465" w:rsidRPr="00D148BC" w:rsidRDefault="00A51465" w:rsidP="00D30564">
      <w:pPr>
        <w:autoSpaceDE w:val="0"/>
        <w:autoSpaceDN w:val="0"/>
        <w:adjustRightInd w:val="0"/>
        <w:ind w:firstLine="539"/>
        <w:jc w:val="both"/>
        <w:rPr>
          <w:spacing w:val="-2"/>
        </w:rPr>
      </w:pPr>
      <w:r w:rsidRPr="00D148BC">
        <w:rPr>
          <w:spacing w:val="-2"/>
        </w:rPr>
        <w:t xml:space="preserve">дебет </w:t>
      </w:r>
      <w:r w:rsidR="00426DA4">
        <w:rPr>
          <w:spacing w:val="-2"/>
        </w:rPr>
        <w:t>070</w:t>
      </w:r>
      <w:r w:rsidR="00B220A0">
        <w:rPr>
          <w:spacing w:val="-2"/>
        </w:rPr>
        <w:t>1</w:t>
      </w:r>
      <w:r w:rsidRPr="00D148BC">
        <w:rPr>
          <w:spacing w:val="-2"/>
        </w:rPr>
        <w:t xml:space="preserve"> 0000000000 КВР 010960272 кредит </w:t>
      </w:r>
      <w:r w:rsidR="00B220A0">
        <w:rPr>
          <w:spacing w:val="-2"/>
        </w:rPr>
        <w:t>0701</w:t>
      </w:r>
      <w:r w:rsidRPr="00D148BC">
        <w:rPr>
          <w:spacing w:val="-2"/>
        </w:rPr>
        <w:t xml:space="preserve"> 0000000000 000 010534444 – израсходованы строительные материалы на изготовление строительных конструкций и изделий, также являющихся материалами;</w:t>
      </w:r>
    </w:p>
    <w:p w:rsidR="00A51465" w:rsidRPr="00D148BC" w:rsidRDefault="00A51465" w:rsidP="00D30564">
      <w:pPr>
        <w:autoSpaceDE w:val="0"/>
        <w:autoSpaceDN w:val="0"/>
        <w:adjustRightInd w:val="0"/>
        <w:ind w:firstLine="539"/>
        <w:jc w:val="both"/>
      </w:pPr>
      <w:r w:rsidRPr="00D148BC">
        <w:t xml:space="preserve">дебет </w:t>
      </w:r>
      <w:r w:rsidR="00B220A0">
        <w:t>0701</w:t>
      </w:r>
      <w:r w:rsidRPr="00D148BC">
        <w:t xml:space="preserve"> 0000000000 000 040120272, </w:t>
      </w:r>
      <w:r w:rsidR="00426DA4">
        <w:t>070</w:t>
      </w:r>
      <w:r w:rsidR="00B220A0">
        <w:t>1</w:t>
      </w:r>
      <w:r w:rsidRPr="00D148BC">
        <w:t xml:space="preserve"> 0000000000 КВР 010960272 кредит </w:t>
      </w:r>
      <w:r w:rsidR="00426DA4">
        <w:t>070</w:t>
      </w:r>
      <w:r w:rsidR="00B220A0">
        <w:t>1</w:t>
      </w:r>
      <w:r w:rsidRPr="00D148BC">
        <w:t xml:space="preserve"> 0000000000 000 010534444 – отражено списание строительных материалов, изра</w:t>
      </w:r>
      <w:r w:rsidRPr="00D148BC">
        <w:t>с</w:t>
      </w:r>
      <w:r w:rsidRPr="00D148BC">
        <w:t>ходованных на ремонтные работы.</w:t>
      </w:r>
    </w:p>
    <w:p w:rsidR="00A51465" w:rsidRPr="000653ED" w:rsidRDefault="00A51465" w:rsidP="00D30564">
      <w:pPr>
        <w:autoSpaceDE w:val="0"/>
        <w:autoSpaceDN w:val="0"/>
        <w:adjustRightInd w:val="0"/>
        <w:ind w:firstLine="539"/>
        <w:jc w:val="both"/>
        <w:rPr>
          <w:spacing w:val="-6"/>
        </w:rPr>
      </w:pPr>
      <w:r w:rsidRPr="00D148BC">
        <w:rPr>
          <w:spacing w:val="-6"/>
        </w:rPr>
        <w:t xml:space="preserve">К ряду строительных материалов применимы нормы естественной убыли. Так, </w:t>
      </w:r>
      <w:hyperlink r:id="rId141" w:history="1">
        <w:r w:rsidRPr="00D148BC">
          <w:rPr>
            <w:spacing w:val="-6"/>
          </w:rPr>
          <w:t>Сбо</w:t>
        </w:r>
        <w:r w:rsidRPr="00D148BC">
          <w:rPr>
            <w:spacing w:val="-6"/>
          </w:rPr>
          <w:t>р</w:t>
        </w:r>
        <w:r w:rsidRPr="00D148BC">
          <w:rPr>
            <w:spacing w:val="-6"/>
          </w:rPr>
          <w:t>ник</w:t>
        </w:r>
      </w:hyperlink>
      <w:r w:rsidRPr="00D148BC">
        <w:rPr>
          <w:spacing w:val="-6"/>
        </w:rPr>
        <w:t xml:space="preserve"> норм естественной убыли продукции производственно-технического назначения и норм боя строительных материалов при транспортировании и хранении (составлен Минпромстр</w:t>
      </w:r>
      <w:r w:rsidRPr="00D148BC">
        <w:rPr>
          <w:spacing w:val="-6"/>
        </w:rPr>
        <w:t>о</w:t>
      </w:r>
      <w:r w:rsidRPr="00D148BC">
        <w:rPr>
          <w:spacing w:val="-6"/>
        </w:rPr>
        <w:t>ем СССР) содержит нормы убыли цемента, щебня, песка, кирпича и других строительных материалов.</w:t>
      </w:r>
    </w:p>
    <w:p w:rsidR="00A51465" w:rsidRPr="00A51465" w:rsidRDefault="00A51465" w:rsidP="00D30564">
      <w:pPr>
        <w:autoSpaceDE w:val="0"/>
        <w:autoSpaceDN w:val="0"/>
        <w:adjustRightInd w:val="0"/>
        <w:ind w:firstLine="539"/>
        <w:jc w:val="both"/>
      </w:pPr>
      <w:r w:rsidRPr="00A51465">
        <w:t>Списание естественной убыли производится в рамках инвентаризации. В случае если после проведения зачета пересортицы обнаружилась недостача ценностей, то по тем наименованиям, по которым она обнаружена, применяются нормы естественной убыли.</w:t>
      </w:r>
    </w:p>
    <w:p w:rsidR="00A51465" w:rsidRPr="00A51465" w:rsidRDefault="00A51465" w:rsidP="00D30564">
      <w:pPr>
        <w:autoSpaceDE w:val="0"/>
        <w:autoSpaceDN w:val="0"/>
        <w:adjustRightInd w:val="0"/>
        <w:ind w:firstLine="539"/>
        <w:jc w:val="both"/>
      </w:pPr>
      <w:r w:rsidRPr="00A51465">
        <w:t>Потери в объеме норм естественной убыли отражаются следующей записью:</w:t>
      </w:r>
    </w:p>
    <w:p w:rsidR="00A51465" w:rsidRPr="00A51465" w:rsidRDefault="00A51465" w:rsidP="00D30564">
      <w:pPr>
        <w:autoSpaceDE w:val="0"/>
        <w:autoSpaceDN w:val="0"/>
        <w:adjustRightInd w:val="0"/>
        <w:ind w:firstLine="539"/>
        <w:jc w:val="both"/>
      </w:pPr>
      <w:r w:rsidRPr="00A51465">
        <w:t xml:space="preserve">дебет </w:t>
      </w:r>
      <w:r w:rsidR="00426DA4">
        <w:t>070</w:t>
      </w:r>
      <w:r w:rsidR="00B220A0">
        <w:t>1</w:t>
      </w:r>
      <w:r w:rsidRPr="00A51465">
        <w:t xml:space="preserve"> 0000000000 000 040120272 кредит </w:t>
      </w:r>
      <w:r w:rsidR="00426DA4">
        <w:t>070</w:t>
      </w:r>
      <w:r w:rsidR="00B220A0">
        <w:t>1</w:t>
      </w:r>
      <w:r w:rsidRPr="00A51465">
        <w:t xml:space="preserve"> 0000000000 000 01053444</w:t>
      </w:r>
      <w:r w:rsidRPr="00C5031A">
        <w:rPr>
          <w:bCs/>
        </w:rPr>
        <w:t>4</w:t>
      </w:r>
      <w:r w:rsidRPr="00A51465">
        <w:t>.</w:t>
      </w:r>
    </w:p>
    <w:p w:rsidR="00A51465" w:rsidRPr="00A51465" w:rsidRDefault="00A51465" w:rsidP="00D30564">
      <w:pPr>
        <w:autoSpaceDE w:val="0"/>
        <w:autoSpaceDN w:val="0"/>
        <w:adjustRightInd w:val="0"/>
        <w:ind w:firstLine="539"/>
        <w:jc w:val="both"/>
      </w:pPr>
      <w:r w:rsidRPr="00A51465">
        <w:t>Списание строительных материалов (или группы материалов) осуществлять по факту расходования, кладовщик передает строительные материалы МОЛ на стройпл</w:t>
      </w:r>
      <w:r w:rsidRPr="00A51465">
        <w:t>о</w:t>
      </w:r>
      <w:r w:rsidRPr="00A51465">
        <w:t xml:space="preserve">щадку согласно требованию-накладной </w:t>
      </w:r>
      <w:hyperlink r:id="rId142" w:history="1">
        <w:r w:rsidRPr="00A51465">
          <w:t>(форма 0315006)</w:t>
        </w:r>
      </w:hyperlink>
      <w:r w:rsidRPr="00A51465">
        <w:t>. При этом кладовщик отраж</w:t>
      </w:r>
      <w:r w:rsidRPr="00A51465">
        <w:t>а</w:t>
      </w:r>
      <w:r w:rsidRPr="00A51465">
        <w:t>ет в карточке (книге) учета выбытие стройматериалов, а материально ответственное лицо – получатель – их поступление. После фактического расходования материалов о</w:t>
      </w:r>
      <w:r w:rsidRPr="00A51465">
        <w:t>т</w:t>
      </w:r>
      <w:r w:rsidRPr="00A51465">
        <w:t xml:space="preserve">ветственное лицо составляет акт списания материальных запасов </w:t>
      </w:r>
      <w:hyperlink r:id="rId143" w:history="1">
        <w:r w:rsidRPr="00A51465">
          <w:t>(форма 0504230)</w:t>
        </w:r>
      </w:hyperlink>
      <w:r w:rsidRPr="00A51465">
        <w:t>, к</w:t>
      </w:r>
      <w:r w:rsidRPr="00A51465">
        <w:t>о</w:t>
      </w:r>
      <w:r w:rsidRPr="00A51465">
        <w:t>торый представляет в бухгалтерию с периодичностью, установленной графиком док</w:t>
      </w:r>
      <w:r w:rsidRPr="00A51465">
        <w:t>у</w:t>
      </w:r>
      <w:r w:rsidRPr="00A51465">
        <w:t>ментооборота. На основании акта материально ответственное лицо вносит в карточку (книгу) учета записи о выбытии строительных материалов.</w:t>
      </w:r>
    </w:p>
    <w:p w:rsidR="00A51465" w:rsidRPr="00A51465" w:rsidRDefault="00A51465" w:rsidP="00D30564">
      <w:pPr>
        <w:autoSpaceDE w:val="0"/>
        <w:autoSpaceDN w:val="0"/>
        <w:adjustRightInd w:val="0"/>
        <w:ind w:firstLine="539"/>
        <w:jc w:val="both"/>
        <w:rPr>
          <w:spacing w:val="-4"/>
        </w:rPr>
      </w:pPr>
      <w:r w:rsidRPr="00A51465">
        <w:rPr>
          <w:spacing w:val="-4"/>
        </w:rPr>
        <w:t xml:space="preserve">Передача материалов на сторону, в том числе и на давальческой основе, оформляется накладной на отпуск материалов на сторону (форма 0504205). В </w:t>
      </w:r>
      <w:hyperlink r:id="rId144" w:history="1">
        <w:r w:rsidRPr="00A51465">
          <w:rPr>
            <w:spacing w:val="-4"/>
          </w:rPr>
          <w:t>графе</w:t>
        </w:r>
      </w:hyperlink>
      <w:r w:rsidRPr="00A51465">
        <w:rPr>
          <w:spacing w:val="-4"/>
        </w:rPr>
        <w:t xml:space="preserve"> «Кому» указывать подрядчика (сотрудника подрядчика), а в </w:t>
      </w:r>
      <w:hyperlink r:id="rId145" w:history="1">
        <w:r w:rsidRPr="00A51465">
          <w:rPr>
            <w:spacing w:val="-4"/>
          </w:rPr>
          <w:t>графе</w:t>
        </w:r>
      </w:hyperlink>
      <w:r w:rsidRPr="00A51465">
        <w:rPr>
          <w:spacing w:val="-4"/>
        </w:rPr>
        <w:t xml:space="preserve"> «Через кого» указывать материально о</w:t>
      </w:r>
      <w:r w:rsidRPr="00A51465">
        <w:rPr>
          <w:spacing w:val="-4"/>
        </w:rPr>
        <w:t>т</w:t>
      </w:r>
      <w:r w:rsidRPr="00A51465">
        <w:rPr>
          <w:spacing w:val="-4"/>
        </w:rPr>
        <w:t>ветственное лицо учреждения, контролирующее ход строительных работ со стороны у</w:t>
      </w:r>
      <w:r w:rsidRPr="00A51465">
        <w:rPr>
          <w:spacing w:val="-4"/>
        </w:rPr>
        <w:t>ч</w:t>
      </w:r>
      <w:r w:rsidRPr="00A51465">
        <w:rPr>
          <w:spacing w:val="-4"/>
        </w:rPr>
        <w:t>реждения.</w:t>
      </w:r>
    </w:p>
    <w:p w:rsidR="00DB646B" w:rsidRDefault="00DB646B" w:rsidP="00D30564">
      <w:pPr>
        <w:autoSpaceDE w:val="0"/>
        <w:autoSpaceDN w:val="0"/>
        <w:adjustRightInd w:val="0"/>
        <w:ind w:firstLine="539"/>
        <w:jc w:val="both"/>
        <w:rPr>
          <w:rFonts w:eastAsia="SimSun"/>
          <w:lang w:eastAsia="zh-CN"/>
        </w:rPr>
      </w:pPr>
      <w:r>
        <w:rPr>
          <w:rFonts w:eastAsia="SimSun"/>
          <w:lang w:eastAsia="zh-CN"/>
        </w:rPr>
        <w:t>4</w:t>
      </w:r>
      <w:r w:rsidR="00B220A0">
        <w:rPr>
          <w:rFonts w:eastAsia="SimSun"/>
          <w:lang w:eastAsia="zh-CN"/>
        </w:rPr>
        <w:t>.14.3</w:t>
      </w:r>
      <w:r w:rsidR="00A51465" w:rsidRPr="00A51465">
        <w:rPr>
          <w:rFonts w:eastAsia="SimSun"/>
          <w:lang w:eastAsia="zh-CN"/>
        </w:rPr>
        <w:t xml:space="preserve">. </w:t>
      </w:r>
      <w:r w:rsidR="00A51465" w:rsidRPr="00917B39">
        <w:rPr>
          <w:rFonts w:eastAsia="SimSun"/>
          <w:b/>
          <w:i/>
          <w:lang w:eastAsia="zh-CN"/>
        </w:rPr>
        <w:t>Учет мягкого инвентаря</w:t>
      </w:r>
      <w:r w:rsidR="00A51465" w:rsidRPr="00A51465">
        <w:rPr>
          <w:rFonts w:eastAsia="SimSun"/>
          <w:lang w:eastAsia="zh-CN"/>
        </w:rPr>
        <w:t xml:space="preserve"> </w:t>
      </w:r>
      <w:r>
        <w:rPr>
          <w:rFonts w:eastAsia="SimSun"/>
          <w:lang w:eastAsia="zh-CN"/>
        </w:rPr>
        <w:t>.</w:t>
      </w:r>
    </w:p>
    <w:p w:rsidR="00A51465" w:rsidRPr="00A51465" w:rsidRDefault="00A51465" w:rsidP="00D30564">
      <w:pPr>
        <w:autoSpaceDE w:val="0"/>
        <w:autoSpaceDN w:val="0"/>
        <w:adjustRightInd w:val="0"/>
        <w:ind w:firstLine="539"/>
        <w:jc w:val="both"/>
      </w:pPr>
      <w:r w:rsidRPr="00A51465">
        <w:t>К мягкому инвентарю относятся:</w:t>
      </w:r>
    </w:p>
    <w:p w:rsidR="00A51465" w:rsidRPr="000E1F1A" w:rsidRDefault="00A51465" w:rsidP="000E1F1A">
      <w:pPr>
        <w:autoSpaceDE w:val="0"/>
        <w:autoSpaceDN w:val="0"/>
        <w:adjustRightInd w:val="0"/>
        <w:ind w:firstLine="539"/>
        <w:jc w:val="both"/>
        <w:rPr>
          <w:spacing w:val="-2"/>
        </w:rPr>
      </w:pPr>
      <w:r w:rsidRPr="00A51465">
        <w:rPr>
          <w:spacing w:val="-2"/>
        </w:rPr>
        <w:t>– постельное белье и принадлежности (матрацы, подушки, одеяла, простыни, под</w:t>
      </w:r>
      <w:r w:rsidRPr="00A51465">
        <w:rPr>
          <w:spacing w:val="-2"/>
        </w:rPr>
        <w:t>о</w:t>
      </w:r>
      <w:r w:rsidRPr="00A51465">
        <w:rPr>
          <w:spacing w:val="-2"/>
        </w:rPr>
        <w:t>деяльники, наволочки, покрывала, мешки спальные и т.п.);</w:t>
      </w:r>
    </w:p>
    <w:p w:rsidR="00A51465" w:rsidRPr="00D148BC" w:rsidRDefault="00A51465" w:rsidP="00D30564">
      <w:pPr>
        <w:autoSpaceDE w:val="0"/>
        <w:autoSpaceDN w:val="0"/>
        <w:adjustRightInd w:val="0"/>
        <w:ind w:firstLine="539"/>
        <w:jc w:val="both"/>
      </w:pPr>
      <w:r w:rsidRPr="00D148BC">
        <w:t>– прочий мягкий инвентарь.</w:t>
      </w:r>
    </w:p>
    <w:p w:rsidR="003F5D3D" w:rsidRPr="00A51465" w:rsidRDefault="003F5D3D" w:rsidP="00D30564">
      <w:pPr>
        <w:autoSpaceDE w:val="0"/>
        <w:autoSpaceDN w:val="0"/>
        <w:adjustRightInd w:val="0"/>
        <w:ind w:firstLine="539"/>
        <w:jc w:val="both"/>
      </w:pPr>
      <w:r w:rsidRPr="00D148BC">
        <w:t xml:space="preserve">При отнесении объектов материальных запасов к </w:t>
      </w:r>
      <w:r w:rsidR="00A346A6" w:rsidRPr="00D148BC">
        <w:t>мягкому инвентарю, необходимо пользоваться справочником ОКПД2 (Методические указания по применению СГС «З</w:t>
      </w:r>
      <w:r w:rsidR="00A346A6" w:rsidRPr="00D148BC">
        <w:t>а</w:t>
      </w:r>
      <w:r w:rsidR="00A346A6" w:rsidRPr="00D148BC">
        <w:t>пасы»).</w:t>
      </w:r>
    </w:p>
    <w:p w:rsidR="00A51465" w:rsidRPr="00A51465" w:rsidRDefault="00A51465" w:rsidP="00D30564">
      <w:pPr>
        <w:autoSpaceDE w:val="0"/>
        <w:autoSpaceDN w:val="0"/>
        <w:adjustRightInd w:val="0"/>
        <w:ind w:firstLine="539"/>
        <w:jc w:val="both"/>
      </w:pPr>
      <w:r w:rsidRPr="00A51465">
        <w:t>Предметы мягкого инвентаря, за исключением одежды и обуви для всех групп воспитанников организаций для детей-сирот и детей, оставшихся без попечения род</w:t>
      </w:r>
      <w:r w:rsidRPr="00A51465">
        <w:t>и</w:t>
      </w:r>
      <w:r w:rsidRPr="00A51465">
        <w:t xml:space="preserve">телей, маркируются материально ответственным лицом в присутствии руководителя </w:t>
      </w:r>
      <w:r w:rsidRPr="00A51465">
        <w:lastRenderedPageBreak/>
        <w:t>учреждения или его заместителя и работника бухгалтерии специальным штампом н</w:t>
      </w:r>
      <w:r w:rsidRPr="00A51465">
        <w:t>е</w:t>
      </w:r>
      <w:r w:rsidRPr="00A51465">
        <w:t>смываемой краской без порчи внешнего вида предмета, с указанием наименования у</w:t>
      </w:r>
      <w:r w:rsidRPr="00A51465">
        <w:t>ч</w:t>
      </w:r>
      <w:r w:rsidRPr="00A51465">
        <w:t>реждения, а при выдаче предметов в эксплуатацию производится дополнительная ма</w:t>
      </w:r>
      <w:r w:rsidRPr="00A51465">
        <w:t>р</w:t>
      </w:r>
      <w:r w:rsidRPr="00A51465">
        <w:t xml:space="preserve">кировка с указанием года и месяца выдачи их со склада. Маркировочные штампы должны храниться у руководителя учреждения или его заместителя </w:t>
      </w:r>
      <w:r w:rsidRPr="00A51465">
        <w:rPr>
          <w:lang w:eastAsia="en-US"/>
        </w:rPr>
        <w:t>(п. 118 Приказа № 157н).</w:t>
      </w:r>
    </w:p>
    <w:p w:rsidR="00A51465" w:rsidRPr="00A51465" w:rsidRDefault="00A51465" w:rsidP="00D30564">
      <w:pPr>
        <w:autoSpaceDE w:val="0"/>
        <w:autoSpaceDN w:val="0"/>
        <w:adjustRightInd w:val="0"/>
        <w:ind w:firstLine="539"/>
        <w:jc w:val="both"/>
        <w:rPr>
          <w:rFonts w:eastAsia="SimSun"/>
          <w:lang w:eastAsia="zh-CN"/>
        </w:rPr>
      </w:pPr>
      <w:r w:rsidRPr="00A51465">
        <w:rPr>
          <w:rFonts w:eastAsia="SimSun"/>
          <w:lang w:eastAsia="zh-CN"/>
        </w:rPr>
        <w:t>Принятие к учету мягкого инвентаря производится на основании первичных уче</w:t>
      </w:r>
      <w:r w:rsidRPr="00A51465">
        <w:rPr>
          <w:rFonts w:eastAsia="SimSun"/>
          <w:lang w:eastAsia="zh-CN"/>
        </w:rPr>
        <w:t>т</w:t>
      </w:r>
      <w:r w:rsidRPr="00A51465">
        <w:rPr>
          <w:rFonts w:eastAsia="SimSun"/>
          <w:lang w:eastAsia="zh-CN"/>
        </w:rPr>
        <w:t>ных документов (накладных поставщика и т.п.). При наличии расхождений с данными документов поставщика составляется Акт о приемке материалов (форма 0315004).</w:t>
      </w:r>
    </w:p>
    <w:p w:rsidR="00A51465" w:rsidRPr="00A51465" w:rsidRDefault="00A51465" w:rsidP="00D30564">
      <w:pPr>
        <w:autoSpaceDE w:val="0"/>
        <w:autoSpaceDN w:val="0"/>
        <w:adjustRightInd w:val="0"/>
        <w:ind w:firstLine="539"/>
        <w:jc w:val="both"/>
        <w:rPr>
          <w:rFonts w:eastAsia="SimSun"/>
          <w:lang w:eastAsia="zh-CN"/>
        </w:rPr>
      </w:pPr>
      <w:r w:rsidRPr="00A51465">
        <w:rPr>
          <w:rFonts w:eastAsia="SimSun"/>
          <w:lang w:eastAsia="zh-CN"/>
        </w:rPr>
        <w:t>Материально ответственные лица ведут учет предметов мягкого инвентаря в Ка</w:t>
      </w:r>
      <w:r w:rsidRPr="00A51465">
        <w:rPr>
          <w:rFonts w:eastAsia="SimSun"/>
          <w:lang w:eastAsia="zh-CN"/>
        </w:rPr>
        <w:t>р</w:t>
      </w:r>
      <w:r w:rsidRPr="00A51465">
        <w:rPr>
          <w:rFonts w:eastAsia="SimSun"/>
          <w:lang w:eastAsia="zh-CN"/>
        </w:rPr>
        <w:t>точке учета материальных ценностей по наименованиям, сортам и количеству.</w:t>
      </w:r>
    </w:p>
    <w:p w:rsidR="00A51465" w:rsidRPr="00A51465" w:rsidRDefault="00A51465" w:rsidP="00D30564">
      <w:pPr>
        <w:autoSpaceDE w:val="0"/>
        <w:autoSpaceDN w:val="0"/>
        <w:adjustRightInd w:val="0"/>
        <w:ind w:firstLine="539"/>
        <w:jc w:val="both"/>
        <w:rPr>
          <w:rFonts w:eastAsia="SimSun"/>
          <w:spacing w:val="-6"/>
          <w:lang w:eastAsia="zh-CN"/>
        </w:rPr>
      </w:pPr>
      <w:r w:rsidRPr="00A51465">
        <w:rPr>
          <w:rFonts w:eastAsia="SimSun"/>
          <w:spacing w:val="-6"/>
          <w:lang w:eastAsia="zh-CN"/>
        </w:rPr>
        <w:t>Выдача мягкого инвентаря в эксплуатацию производится по Ведомости выдачи мат</w:t>
      </w:r>
      <w:r w:rsidRPr="00A51465">
        <w:rPr>
          <w:rFonts w:eastAsia="SimSun"/>
          <w:spacing w:val="-6"/>
          <w:lang w:eastAsia="zh-CN"/>
        </w:rPr>
        <w:t>е</w:t>
      </w:r>
      <w:r w:rsidRPr="00A51465">
        <w:rPr>
          <w:rFonts w:eastAsia="SimSun"/>
          <w:spacing w:val="-6"/>
          <w:lang w:eastAsia="zh-CN"/>
        </w:rPr>
        <w:t>риальных ценностей на нужды учреждения (форма 0504210).</w:t>
      </w:r>
    </w:p>
    <w:p w:rsidR="00A51465" w:rsidRPr="00A51465" w:rsidRDefault="00A51465" w:rsidP="00D30564">
      <w:pPr>
        <w:autoSpaceDE w:val="0"/>
        <w:autoSpaceDN w:val="0"/>
        <w:adjustRightInd w:val="0"/>
        <w:ind w:firstLine="539"/>
        <w:jc w:val="both"/>
      </w:pPr>
      <w:r w:rsidRPr="00A51465">
        <w:t>Списание предметов постельного белья производится тогда, когда они приходят в негодность. Непригодность использования постельного белья определяется комиссией по списанию материальных запасов, назначаемой руководителя учреждения, по мере накопления негодного имущества, но не реже двух раз в год. Комиссией производится выбраковка имущества с целью списания с учета имущества, выслужившего устано</w:t>
      </w:r>
      <w:r w:rsidRPr="00A51465">
        <w:t>в</w:t>
      </w:r>
      <w:r w:rsidRPr="00A51465">
        <w:t>ленные сроки носки (эксплуатации) и пришедшего в негодность.</w:t>
      </w:r>
    </w:p>
    <w:p w:rsidR="00A51465" w:rsidRPr="00A51465" w:rsidRDefault="00A51465" w:rsidP="00D30564">
      <w:pPr>
        <w:autoSpaceDE w:val="0"/>
        <w:autoSpaceDN w:val="0"/>
        <w:adjustRightInd w:val="0"/>
        <w:ind w:firstLine="539"/>
        <w:jc w:val="both"/>
      </w:pPr>
      <w:r w:rsidRPr="00A51465">
        <w:t>Предметы мягкого инвентаря, выбракованные для списания, подлежат распорке (разборке) в присутствии комиссии по списанию. В акте о списании мягкого и хозяйс</w:t>
      </w:r>
      <w:r w:rsidRPr="00A51465">
        <w:t>т</w:t>
      </w:r>
      <w:r w:rsidRPr="00A51465">
        <w:t xml:space="preserve">венного инвентаря указываются наименование и количество распоротых (разобранных) предметов, количество или масса полученного лоскута, деталей, фурнитуры, ветоши и утиля. Ветошь приходуется в условной оценке – 1 руб. за </w:t>
      </w:r>
      <w:smartTag w:uri="urn:schemas-microsoft-com:office:smarttags" w:element="metricconverter">
        <w:smartTagPr>
          <w:attr w:name="ProductID" w:val="2002 г"/>
        </w:smartTagPr>
        <w:r w:rsidRPr="00A51465">
          <w:t>1 кг</w:t>
        </w:r>
      </w:smartTag>
      <w:r w:rsidRPr="00A51465">
        <w:t>.</w:t>
      </w:r>
    </w:p>
    <w:p w:rsidR="00A51465" w:rsidRPr="00A51465" w:rsidRDefault="00A51465" w:rsidP="00D30564">
      <w:pPr>
        <w:autoSpaceDE w:val="0"/>
        <w:autoSpaceDN w:val="0"/>
        <w:adjustRightInd w:val="0"/>
        <w:ind w:firstLine="539"/>
        <w:jc w:val="both"/>
      </w:pPr>
      <w:r w:rsidRPr="00A51465">
        <w:t>В бухгалтерском учете списание пришедших в негодность предметов мягкого и</w:t>
      </w:r>
      <w:r w:rsidRPr="00A51465">
        <w:t>н</w:t>
      </w:r>
      <w:r w:rsidRPr="00A51465">
        <w:t>вентаря отражается следующей проводкой:</w:t>
      </w:r>
    </w:p>
    <w:p w:rsidR="00A51465" w:rsidRPr="00A51465" w:rsidRDefault="00A51465" w:rsidP="00D30564">
      <w:pPr>
        <w:autoSpaceDE w:val="0"/>
        <w:autoSpaceDN w:val="0"/>
        <w:adjustRightInd w:val="0"/>
        <w:ind w:firstLine="539"/>
        <w:jc w:val="both"/>
      </w:pPr>
      <w:r w:rsidRPr="00A51465">
        <w:t xml:space="preserve">дебет </w:t>
      </w:r>
      <w:r w:rsidR="00B220A0">
        <w:t>0701</w:t>
      </w:r>
      <w:r w:rsidRPr="00A51465">
        <w:t xml:space="preserve"> 0000000000 000 040120272; </w:t>
      </w:r>
      <w:r w:rsidR="00426DA4">
        <w:t>070</w:t>
      </w:r>
      <w:r w:rsidR="00B220A0">
        <w:t>1</w:t>
      </w:r>
      <w:r w:rsidRPr="00A51465">
        <w:t xml:space="preserve"> 0000000000 244 0109хх272 кредит </w:t>
      </w:r>
      <w:r w:rsidR="00426DA4">
        <w:t>070</w:t>
      </w:r>
      <w:r w:rsidR="00B220A0">
        <w:t>1</w:t>
      </w:r>
      <w:r w:rsidRPr="00A51465">
        <w:t xml:space="preserve"> 0000000000 000 </w:t>
      </w:r>
      <w:r w:rsidRPr="00176A8F">
        <w:t>010535445.</w:t>
      </w:r>
    </w:p>
    <w:p w:rsidR="00A51465" w:rsidRPr="00A51465" w:rsidRDefault="00A51465" w:rsidP="00D30564">
      <w:pPr>
        <w:autoSpaceDE w:val="0"/>
        <w:autoSpaceDN w:val="0"/>
        <w:adjustRightInd w:val="0"/>
        <w:ind w:firstLine="539"/>
        <w:jc w:val="both"/>
        <w:rPr>
          <w:rFonts w:eastAsia="SimSun"/>
          <w:lang w:eastAsia="zh-CN"/>
        </w:rPr>
      </w:pPr>
      <w:r w:rsidRPr="00A51465">
        <w:rPr>
          <w:rFonts w:eastAsia="SimSun"/>
          <w:lang w:eastAsia="zh-CN"/>
        </w:rPr>
        <w:t>Списание мягкого инвентаря оформляется Актом о списании мягкого и хозяйс</w:t>
      </w:r>
      <w:r w:rsidRPr="00A51465">
        <w:rPr>
          <w:rFonts w:eastAsia="SimSun"/>
          <w:lang w:eastAsia="zh-CN"/>
        </w:rPr>
        <w:t>т</w:t>
      </w:r>
      <w:r w:rsidRPr="00A51465">
        <w:rPr>
          <w:rFonts w:eastAsia="SimSun"/>
          <w:lang w:eastAsia="zh-CN"/>
        </w:rPr>
        <w:t>венного инвентаря (форма 0504143), составляется комиссией, назначенной приказом (распоряжением), в двух экземплярах и утверждается руководителем учреждения. Пе</w:t>
      </w:r>
      <w:r w:rsidRPr="00A51465">
        <w:rPr>
          <w:rFonts w:eastAsia="SimSun"/>
          <w:lang w:eastAsia="zh-CN"/>
        </w:rPr>
        <w:t>р</w:t>
      </w:r>
      <w:r w:rsidRPr="00A51465">
        <w:rPr>
          <w:rFonts w:eastAsia="SimSun"/>
          <w:lang w:eastAsia="zh-CN"/>
        </w:rPr>
        <w:t>вый экземпляр сдается в бухгалтерию, а второй остается у материально ответственного лица.</w:t>
      </w:r>
    </w:p>
    <w:p w:rsidR="00A51465" w:rsidRPr="00A51465" w:rsidRDefault="00A51465" w:rsidP="00D30564">
      <w:pPr>
        <w:autoSpaceDE w:val="0"/>
        <w:autoSpaceDN w:val="0"/>
        <w:adjustRightInd w:val="0"/>
        <w:ind w:firstLine="539"/>
        <w:jc w:val="both"/>
        <w:outlineLvl w:val="1"/>
      </w:pPr>
      <w:r w:rsidRPr="00A51465">
        <w:t>Функциями комиссии в части вопросов использования специальной одежды и мягкого инвентаря являются:</w:t>
      </w:r>
    </w:p>
    <w:p w:rsidR="00A51465" w:rsidRPr="00A51465" w:rsidRDefault="00A51465" w:rsidP="00D30564">
      <w:pPr>
        <w:autoSpaceDE w:val="0"/>
        <w:autoSpaceDN w:val="0"/>
        <w:adjustRightInd w:val="0"/>
        <w:ind w:firstLine="539"/>
        <w:jc w:val="both"/>
        <w:outlineLvl w:val="1"/>
        <w:rPr>
          <w:spacing w:val="-2"/>
        </w:rPr>
      </w:pPr>
      <w:r w:rsidRPr="00A51465">
        <w:rPr>
          <w:spacing w:val="-2"/>
        </w:rPr>
        <w:t>а) непосредственный осмотр объектов, предъявленных к списанию, и установление их непригодности к дальнейшему использованию или возможности (невозможности) и целесообразности их восстановления;</w:t>
      </w:r>
    </w:p>
    <w:p w:rsidR="00A51465" w:rsidRPr="00A51465" w:rsidRDefault="00A51465" w:rsidP="00D30564">
      <w:pPr>
        <w:autoSpaceDE w:val="0"/>
        <w:autoSpaceDN w:val="0"/>
        <w:adjustRightInd w:val="0"/>
        <w:ind w:firstLine="539"/>
        <w:jc w:val="both"/>
        <w:outlineLvl w:val="1"/>
      </w:pPr>
      <w:r w:rsidRPr="00A51465">
        <w:t>б) определение причин выхода из строя (нормальный износ, нарушение нормал</w:t>
      </w:r>
      <w:r w:rsidRPr="00A51465">
        <w:t>ь</w:t>
      </w:r>
      <w:r w:rsidRPr="00A51465">
        <w:t>ных условий эксплуатации, авария, пожар, стихийное бедствие и т.д.);</w:t>
      </w:r>
    </w:p>
    <w:p w:rsidR="00A51465" w:rsidRPr="00A51465" w:rsidRDefault="00A51465" w:rsidP="00D30564">
      <w:pPr>
        <w:autoSpaceDE w:val="0"/>
        <w:autoSpaceDN w:val="0"/>
        <w:adjustRightInd w:val="0"/>
        <w:ind w:firstLine="539"/>
        <w:jc w:val="both"/>
        <w:outlineLvl w:val="1"/>
      </w:pPr>
      <w:r w:rsidRPr="00A51465">
        <w:t>в) выявление лиц, по вине которых объект преждевременно вышел из строя, вн</w:t>
      </w:r>
      <w:r w:rsidRPr="00A51465">
        <w:t>е</w:t>
      </w:r>
      <w:r w:rsidRPr="00A51465">
        <w:t>сение руководству организации предложений о привлечении этих лиц к ответственн</w:t>
      </w:r>
      <w:r w:rsidRPr="00A51465">
        <w:t>о</w:t>
      </w:r>
      <w:r w:rsidRPr="00A51465">
        <w:t>сти, установленной законодательством;</w:t>
      </w:r>
    </w:p>
    <w:p w:rsidR="00A51465" w:rsidRPr="00A51465" w:rsidRDefault="00A51465" w:rsidP="00D30564">
      <w:pPr>
        <w:autoSpaceDE w:val="0"/>
        <w:autoSpaceDN w:val="0"/>
        <w:adjustRightInd w:val="0"/>
        <w:ind w:firstLine="539"/>
        <w:jc w:val="both"/>
        <w:outlineLvl w:val="1"/>
      </w:pPr>
      <w:r w:rsidRPr="00A51465">
        <w:t>г) определение возможности оприходования ветоши и ее использования для нужд учреждения;</w:t>
      </w:r>
    </w:p>
    <w:p w:rsidR="00A51465" w:rsidRPr="00A51465" w:rsidRDefault="00A51465" w:rsidP="00D30564">
      <w:pPr>
        <w:autoSpaceDE w:val="0"/>
        <w:autoSpaceDN w:val="0"/>
        <w:adjustRightInd w:val="0"/>
        <w:ind w:firstLine="539"/>
        <w:jc w:val="both"/>
        <w:outlineLvl w:val="1"/>
      </w:pPr>
      <w:r w:rsidRPr="00A51465">
        <w:t>д) составление акта на списание объектов и представление акта на утверждение руководителю организации или уполномоченному им лицу.</w:t>
      </w:r>
    </w:p>
    <w:p w:rsidR="00A51465" w:rsidRPr="00A51465" w:rsidRDefault="00A51465" w:rsidP="00D30564">
      <w:pPr>
        <w:autoSpaceDE w:val="0"/>
        <w:autoSpaceDN w:val="0"/>
        <w:adjustRightInd w:val="0"/>
        <w:ind w:firstLine="539"/>
        <w:jc w:val="both"/>
        <w:rPr>
          <w:rFonts w:eastAsia="SimSun"/>
          <w:lang w:eastAsia="zh-CN"/>
        </w:rPr>
      </w:pPr>
      <w:r w:rsidRPr="00A51465">
        <w:rPr>
          <w:rFonts w:eastAsia="SimSun"/>
          <w:lang w:eastAsia="zh-CN"/>
        </w:rPr>
        <w:t>Истечение срока носки не является основанием для списания спецодежды, спе</w:t>
      </w:r>
      <w:r w:rsidRPr="00A51465">
        <w:rPr>
          <w:rFonts w:eastAsia="SimSun"/>
          <w:lang w:eastAsia="zh-CN"/>
        </w:rPr>
        <w:t>ц</w:t>
      </w:r>
      <w:r w:rsidRPr="00A51465">
        <w:rPr>
          <w:rFonts w:eastAsia="SimSun"/>
          <w:lang w:eastAsia="zh-CN"/>
        </w:rPr>
        <w:t>обуви.</w:t>
      </w:r>
    </w:p>
    <w:p w:rsidR="00A51465" w:rsidRPr="00A51465" w:rsidRDefault="00A51465" w:rsidP="00D30564">
      <w:pPr>
        <w:pStyle w:val="31"/>
        <w:ind w:firstLine="539"/>
        <w:rPr>
          <w:rFonts w:ascii="Times New Roman" w:hAnsi="Times New Roman" w:cs="Times New Roman"/>
          <w:b w:val="0"/>
          <w:i w:val="0"/>
          <w:spacing w:val="-2"/>
          <w:sz w:val="24"/>
          <w:szCs w:val="24"/>
        </w:rPr>
      </w:pPr>
      <w:r w:rsidRPr="00A51465">
        <w:rPr>
          <w:rFonts w:ascii="Times New Roman" w:hAnsi="Times New Roman" w:cs="Times New Roman"/>
          <w:b w:val="0"/>
          <w:i w:val="0"/>
          <w:spacing w:val="-2"/>
          <w:sz w:val="24"/>
          <w:szCs w:val="24"/>
        </w:rPr>
        <w:t xml:space="preserve">Оприходование ветоши, полученной от списания мягкого инвентаря, приходовать по справедливой стоимости за </w:t>
      </w:r>
      <w:smartTag w:uri="urn:schemas-microsoft-com:office:smarttags" w:element="metricconverter">
        <w:smartTagPr>
          <w:attr w:name="ProductID" w:val="2002 г"/>
        </w:smartTagPr>
        <w:r w:rsidRPr="00A51465">
          <w:rPr>
            <w:rFonts w:ascii="Times New Roman" w:hAnsi="Times New Roman" w:cs="Times New Roman"/>
            <w:b w:val="0"/>
            <w:i w:val="0"/>
            <w:spacing w:val="-2"/>
            <w:sz w:val="24"/>
            <w:szCs w:val="24"/>
          </w:rPr>
          <w:t>1 кг</w:t>
        </w:r>
      </w:smartTag>
      <w:r w:rsidRPr="00A51465">
        <w:rPr>
          <w:rFonts w:ascii="Times New Roman" w:hAnsi="Times New Roman" w:cs="Times New Roman"/>
          <w:b w:val="0"/>
          <w:i w:val="0"/>
          <w:spacing w:val="-2"/>
          <w:sz w:val="24"/>
          <w:szCs w:val="24"/>
        </w:rPr>
        <w:t xml:space="preserve"> и отражать записью </w:t>
      </w:r>
    </w:p>
    <w:p w:rsidR="00A51465" w:rsidRPr="00A51465" w:rsidRDefault="00A51465" w:rsidP="00D30564">
      <w:pPr>
        <w:pStyle w:val="31"/>
        <w:ind w:firstLine="539"/>
        <w:rPr>
          <w:rFonts w:ascii="Times New Roman" w:hAnsi="Times New Roman" w:cs="Times New Roman"/>
          <w:b w:val="0"/>
          <w:i w:val="0"/>
          <w:sz w:val="24"/>
          <w:szCs w:val="24"/>
        </w:rPr>
      </w:pPr>
      <w:r w:rsidRPr="00A51465">
        <w:rPr>
          <w:rFonts w:ascii="Times New Roman" w:hAnsi="Times New Roman" w:cs="Times New Roman"/>
          <w:b w:val="0"/>
          <w:i w:val="0"/>
          <w:sz w:val="24"/>
          <w:szCs w:val="24"/>
        </w:rPr>
        <w:t xml:space="preserve">дебет </w:t>
      </w:r>
      <w:r w:rsidR="00426DA4">
        <w:rPr>
          <w:rFonts w:ascii="Times New Roman" w:hAnsi="Times New Roman" w:cs="Times New Roman"/>
          <w:b w:val="0"/>
          <w:i w:val="0"/>
          <w:sz w:val="24"/>
          <w:szCs w:val="24"/>
        </w:rPr>
        <w:t>0702</w:t>
      </w:r>
      <w:r w:rsidRPr="00A51465">
        <w:rPr>
          <w:rFonts w:ascii="Times New Roman" w:hAnsi="Times New Roman" w:cs="Times New Roman"/>
          <w:b w:val="0"/>
          <w:i w:val="0"/>
          <w:sz w:val="24"/>
          <w:szCs w:val="24"/>
        </w:rPr>
        <w:t xml:space="preserve"> 0000000000 000 21053634</w:t>
      </w:r>
      <w:r w:rsidRPr="00176A8F">
        <w:rPr>
          <w:rFonts w:ascii="Times New Roman" w:hAnsi="Times New Roman" w:cs="Times New Roman"/>
          <w:b w:val="0"/>
          <w:i w:val="0"/>
          <w:sz w:val="24"/>
          <w:szCs w:val="24"/>
        </w:rPr>
        <w:t>6</w:t>
      </w:r>
      <w:r w:rsidRPr="00A51465">
        <w:rPr>
          <w:rFonts w:ascii="Times New Roman" w:hAnsi="Times New Roman" w:cs="Times New Roman"/>
          <w:b w:val="0"/>
          <w:i w:val="0"/>
          <w:sz w:val="24"/>
          <w:szCs w:val="24"/>
        </w:rPr>
        <w:t xml:space="preserve"> кредит </w:t>
      </w:r>
      <w:r w:rsidR="00426DA4">
        <w:rPr>
          <w:rFonts w:ascii="Times New Roman" w:hAnsi="Times New Roman" w:cs="Times New Roman"/>
          <w:b w:val="0"/>
          <w:i w:val="0"/>
          <w:sz w:val="24"/>
          <w:szCs w:val="24"/>
        </w:rPr>
        <w:t>0702</w:t>
      </w:r>
      <w:r w:rsidRPr="00A51465">
        <w:rPr>
          <w:rFonts w:ascii="Times New Roman" w:hAnsi="Times New Roman" w:cs="Times New Roman"/>
          <w:b w:val="0"/>
          <w:i w:val="0"/>
          <w:sz w:val="24"/>
          <w:szCs w:val="24"/>
        </w:rPr>
        <w:t xml:space="preserve"> 0000000000 440 240110172. </w:t>
      </w:r>
    </w:p>
    <w:p w:rsidR="00A51465" w:rsidRPr="00A51465" w:rsidRDefault="00A51465" w:rsidP="00D30564">
      <w:pPr>
        <w:autoSpaceDE w:val="0"/>
        <w:autoSpaceDN w:val="0"/>
        <w:adjustRightInd w:val="0"/>
        <w:ind w:firstLine="539"/>
        <w:jc w:val="both"/>
      </w:pPr>
      <w:r w:rsidRPr="00A51465">
        <w:lastRenderedPageBreak/>
        <w:t>Работодатель за счет собственных средств обязан организовать надлежащие хр</w:t>
      </w:r>
      <w:r w:rsidRPr="00A51465">
        <w:t>а</w:t>
      </w:r>
      <w:r w:rsidRPr="00A51465">
        <w:t>нение и уход: своевременную химчистку, стирку, дегазацию, дезактивацию, дезинфе</w:t>
      </w:r>
      <w:r w:rsidRPr="00A51465">
        <w:t>к</w:t>
      </w:r>
      <w:r w:rsidRPr="00A51465">
        <w:t>цию, обезвреживание, сушку, а также ремонт и замену предметов мягкого инвентаря. Если в учреждении нет технической возможности для проведения мероприятий по ух</w:t>
      </w:r>
      <w:r w:rsidRPr="00A51465">
        <w:t>о</w:t>
      </w:r>
      <w:r w:rsidRPr="00A51465">
        <w:t>ду, они выполняются организацией, привлекаемой со стороны по гражданско-правовому договору.</w:t>
      </w:r>
    </w:p>
    <w:p w:rsidR="00A51465" w:rsidRPr="00A51465" w:rsidRDefault="00A51465" w:rsidP="00D30564">
      <w:pPr>
        <w:autoSpaceDE w:val="0"/>
        <w:autoSpaceDN w:val="0"/>
        <w:adjustRightInd w:val="0"/>
        <w:ind w:firstLine="539"/>
        <w:jc w:val="both"/>
      </w:pPr>
      <w:r w:rsidRPr="00A51465">
        <w:t>Учреждение вправе разработать и утвердить в своих структурных подразделениях правила учета мягкого инвентаря, включая правила осуществления маркировки (пис</w:t>
      </w:r>
      <w:r w:rsidRPr="00A51465">
        <w:t>ь</w:t>
      </w:r>
      <w:r w:rsidRPr="00A51465">
        <w:t>мо Минфина РФ от 27.07.2016 № 02-07-10/43970).</w:t>
      </w:r>
    </w:p>
    <w:p w:rsidR="00A51465" w:rsidRPr="00FF71A5" w:rsidRDefault="0058212F" w:rsidP="000653ED">
      <w:pPr>
        <w:autoSpaceDE w:val="0"/>
        <w:autoSpaceDN w:val="0"/>
        <w:adjustRightInd w:val="0"/>
        <w:spacing w:line="236" w:lineRule="auto"/>
        <w:ind w:firstLine="539"/>
        <w:jc w:val="both"/>
        <w:rPr>
          <w:spacing w:val="-2"/>
        </w:rPr>
      </w:pPr>
      <w:r>
        <w:rPr>
          <w:rFonts w:eastAsia="SimSun"/>
          <w:spacing w:val="-2"/>
          <w:lang w:eastAsia="zh-CN"/>
        </w:rPr>
        <w:t>4</w:t>
      </w:r>
      <w:r w:rsidR="00A51465" w:rsidRPr="00A51465">
        <w:rPr>
          <w:rFonts w:eastAsia="SimSun"/>
          <w:spacing w:val="-2"/>
          <w:lang w:eastAsia="zh-CN"/>
        </w:rPr>
        <w:t>.14.</w:t>
      </w:r>
      <w:r w:rsidR="00B220A0">
        <w:rPr>
          <w:rFonts w:eastAsia="SimSun"/>
          <w:spacing w:val="-2"/>
          <w:lang w:eastAsia="zh-CN"/>
        </w:rPr>
        <w:t>4</w:t>
      </w:r>
      <w:r w:rsidR="00A51465" w:rsidRPr="00A51465">
        <w:rPr>
          <w:rFonts w:eastAsia="SimSun"/>
          <w:spacing w:val="-2"/>
          <w:lang w:eastAsia="zh-CN"/>
        </w:rPr>
        <w:t xml:space="preserve">. </w:t>
      </w:r>
      <w:r w:rsidR="00A51465" w:rsidRPr="00A51465">
        <w:rPr>
          <w:spacing w:val="-2"/>
        </w:rPr>
        <w:t>При замене комплектующих к компьютерам в учете отражать операции по демонтажу снятых запасных частей, в актах на списание отражать дальнейшее движение или утилизацию снятых с объекта основных средств и материальных запасов. Приобр</w:t>
      </w:r>
      <w:r w:rsidR="00A51465" w:rsidRPr="00A51465">
        <w:rPr>
          <w:spacing w:val="-2"/>
        </w:rPr>
        <w:t>е</w:t>
      </w:r>
      <w:r w:rsidR="00A51465" w:rsidRPr="00A51465">
        <w:rPr>
          <w:spacing w:val="-2"/>
        </w:rPr>
        <w:t xml:space="preserve">таемые учреждением по отдельности комплектующие компьютера для последующей сборки или для замены его отдельных деталей: системных блоков, мониторов, клавиатур, мышей, звуковых карт, видеокарт и т.п. отражаются по статьям </w:t>
      </w:r>
      <w:r w:rsidR="00A51465" w:rsidRPr="00FF71A5">
        <w:rPr>
          <w:spacing w:val="-2"/>
        </w:rPr>
        <w:t>346 «Увеличение сто</w:t>
      </w:r>
      <w:r w:rsidR="00A51465" w:rsidRPr="00FF71A5">
        <w:rPr>
          <w:spacing w:val="-2"/>
        </w:rPr>
        <w:t>и</w:t>
      </w:r>
      <w:r w:rsidR="00A51465" w:rsidRPr="00FF71A5">
        <w:rPr>
          <w:spacing w:val="-2"/>
        </w:rPr>
        <w:t>мости материальных запасов», 347 «</w:t>
      </w:r>
      <w:r w:rsidR="00A51465" w:rsidRPr="00FF71A5">
        <w:rPr>
          <w:spacing w:val="-2"/>
          <w:lang w:eastAsia="en-US"/>
        </w:rPr>
        <w:t>Увеличение стоимости материальных запасов для целей капитальных вложений»</w:t>
      </w:r>
      <w:r w:rsidR="00A51465" w:rsidRPr="00FF71A5">
        <w:rPr>
          <w:b/>
          <w:spacing w:val="-2"/>
          <w:lang w:eastAsia="en-US"/>
        </w:rPr>
        <w:t xml:space="preserve"> </w:t>
      </w:r>
      <w:r w:rsidR="00A51465" w:rsidRPr="00FF71A5">
        <w:rPr>
          <w:spacing w:val="-2"/>
        </w:rPr>
        <w:t>и учитываются на счете 010536000 «Прочие материал</w:t>
      </w:r>
      <w:r w:rsidR="00A51465" w:rsidRPr="00FF71A5">
        <w:rPr>
          <w:spacing w:val="-2"/>
        </w:rPr>
        <w:t>ь</w:t>
      </w:r>
      <w:r w:rsidR="00A51465" w:rsidRPr="00FF71A5">
        <w:rPr>
          <w:spacing w:val="-2"/>
        </w:rPr>
        <w:t>ные запасы».</w:t>
      </w:r>
    </w:p>
    <w:p w:rsidR="00A51465" w:rsidRPr="000653ED" w:rsidRDefault="00A51465" w:rsidP="000653ED">
      <w:pPr>
        <w:autoSpaceDE w:val="0"/>
        <w:autoSpaceDN w:val="0"/>
        <w:adjustRightInd w:val="0"/>
        <w:spacing w:line="236" w:lineRule="auto"/>
        <w:ind w:firstLine="539"/>
        <w:jc w:val="both"/>
        <w:outlineLvl w:val="5"/>
        <w:rPr>
          <w:spacing w:val="-2"/>
        </w:rPr>
      </w:pPr>
      <w:r w:rsidRPr="00FF71A5">
        <w:rPr>
          <w:spacing w:val="-2"/>
        </w:rPr>
        <w:t>Стоимость запасных частей, использованных в дальнейшем при сборке компьют</w:t>
      </w:r>
      <w:r w:rsidRPr="00FF71A5">
        <w:rPr>
          <w:spacing w:val="-2"/>
        </w:rPr>
        <w:t>е</w:t>
      </w:r>
      <w:r w:rsidRPr="00FF71A5">
        <w:rPr>
          <w:spacing w:val="-2"/>
        </w:rPr>
        <w:t xml:space="preserve">ра, списывается с кредита </w:t>
      </w:r>
      <w:r w:rsidR="00B220A0">
        <w:rPr>
          <w:spacing w:val="-2"/>
        </w:rPr>
        <w:t>0701</w:t>
      </w:r>
      <w:r w:rsidRPr="00FF71A5">
        <w:rPr>
          <w:spacing w:val="-2"/>
        </w:rPr>
        <w:t xml:space="preserve"> 0000000000 000 010536447 в дебет </w:t>
      </w:r>
      <w:r w:rsidR="00B220A0">
        <w:rPr>
          <w:spacing w:val="-2"/>
        </w:rPr>
        <w:t>0701</w:t>
      </w:r>
      <w:r w:rsidRPr="00FF71A5">
        <w:rPr>
          <w:spacing w:val="-2"/>
        </w:rPr>
        <w:t xml:space="preserve"> 0000000000 244 0106х1310.</w:t>
      </w:r>
    </w:p>
    <w:p w:rsidR="00A51465" w:rsidRPr="00A51465" w:rsidRDefault="00A51465" w:rsidP="000653ED">
      <w:pPr>
        <w:autoSpaceDE w:val="0"/>
        <w:autoSpaceDN w:val="0"/>
        <w:adjustRightInd w:val="0"/>
        <w:spacing w:line="236" w:lineRule="auto"/>
        <w:ind w:firstLine="539"/>
        <w:jc w:val="both"/>
      </w:pPr>
      <w:r w:rsidRPr="00A51465">
        <w:t>Комплектующие (составные части) компьютера принимаются к учету в составе материальных запасов по фактической стоимости. Их передача со склада для дальне</w:t>
      </w:r>
      <w:r w:rsidRPr="00A51465">
        <w:t>й</w:t>
      </w:r>
      <w:r w:rsidRPr="00A51465">
        <w:t xml:space="preserve">шей сборки компьютера оформляется требованием-накладной </w:t>
      </w:r>
      <w:hyperlink r:id="rId146" w:history="1">
        <w:r w:rsidRPr="00A51465">
          <w:t>(форма 0504204)</w:t>
        </w:r>
      </w:hyperlink>
      <w:r w:rsidRPr="00A51465">
        <w:t xml:space="preserve"> или н</w:t>
      </w:r>
      <w:r w:rsidRPr="00A51465">
        <w:t>а</w:t>
      </w:r>
      <w:r w:rsidRPr="00A51465">
        <w:t xml:space="preserve">кладной на внутреннее перемещение объекта нефинансовых активов </w:t>
      </w:r>
      <w:hyperlink r:id="rId147" w:history="1">
        <w:r w:rsidRPr="00A51465">
          <w:t>(форма 0504102)</w:t>
        </w:r>
      </w:hyperlink>
      <w:r w:rsidRPr="00A51465">
        <w:t xml:space="preserve">. </w:t>
      </w:r>
    </w:p>
    <w:p w:rsidR="00A51465" w:rsidRPr="00A51465" w:rsidRDefault="0058212F" w:rsidP="000653ED">
      <w:pPr>
        <w:autoSpaceDE w:val="0"/>
        <w:autoSpaceDN w:val="0"/>
        <w:adjustRightInd w:val="0"/>
        <w:spacing w:line="236" w:lineRule="auto"/>
        <w:ind w:firstLine="539"/>
        <w:jc w:val="both"/>
        <w:outlineLvl w:val="4"/>
        <w:rPr>
          <w:spacing w:val="-2"/>
        </w:rPr>
      </w:pPr>
      <w:r>
        <w:rPr>
          <w:rFonts w:eastAsia="SimSun"/>
          <w:spacing w:val="-2"/>
          <w:lang w:eastAsia="zh-CN"/>
        </w:rPr>
        <w:t>4</w:t>
      </w:r>
      <w:r w:rsidR="00A51465" w:rsidRPr="00A51465">
        <w:rPr>
          <w:rFonts w:eastAsia="SimSun"/>
          <w:spacing w:val="-2"/>
          <w:lang w:eastAsia="zh-CN"/>
        </w:rPr>
        <w:t>.14.</w:t>
      </w:r>
      <w:r w:rsidR="00B220A0">
        <w:rPr>
          <w:rFonts w:eastAsia="SimSun"/>
          <w:spacing w:val="-2"/>
          <w:lang w:eastAsia="zh-CN"/>
        </w:rPr>
        <w:t>5</w:t>
      </w:r>
      <w:r w:rsidR="00A51465" w:rsidRPr="00A51465">
        <w:rPr>
          <w:rFonts w:eastAsia="SimSun"/>
          <w:spacing w:val="-2"/>
          <w:lang w:eastAsia="zh-CN"/>
        </w:rPr>
        <w:t xml:space="preserve">. </w:t>
      </w:r>
      <w:r w:rsidR="00A51465" w:rsidRPr="00A51465">
        <w:rPr>
          <w:spacing w:val="-2"/>
        </w:rPr>
        <w:t>Особенности учета посуды. К посуде, в частности, относятся:</w:t>
      </w:r>
    </w:p>
    <w:p w:rsidR="00A51465" w:rsidRPr="00A51465" w:rsidRDefault="00A51465" w:rsidP="000653ED">
      <w:pPr>
        <w:autoSpaceDE w:val="0"/>
        <w:autoSpaceDN w:val="0"/>
        <w:adjustRightInd w:val="0"/>
        <w:spacing w:line="236" w:lineRule="auto"/>
        <w:ind w:firstLine="539"/>
        <w:jc w:val="both"/>
        <w:outlineLvl w:val="4"/>
      </w:pPr>
      <w:r w:rsidRPr="00A51465">
        <w:t>рюмки, фужеры, стаканы, чашки, кружки, бокалы;</w:t>
      </w:r>
    </w:p>
    <w:p w:rsidR="00A51465" w:rsidRPr="00A51465" w:rsidRDefault="00A51465" w:rsidP="000653ED">
      <w:pPr>
        <w:autoSpaceDE w:val="0"/>
        <w:autoSpaceDN w:val="0"/>
        <w:adjustRightInd w:val="0"/>
        <w:spacing w:line="236" w:lineRule="auto"/>
        <w:ind w:firstLine="539"/>
        <w:jc w:val="both"/>
        <w:outlineLvl w:val="4"/>
      </w:pPr>
      <w:r w:rsidRPr="00A51465">
        <w:t>блюда, блюдца, тарелки, салатники;</w:t>
      </w:r>
    </w:p>
    <w:p w:rsidR="00A51465" w:rsidRPr="00A51465" w:rsidRDefault="00A51465" w:rsidP="000653ED">
      <w:pPr>
        <w:autoSpaceDE w:val="0"/>
        <w:autoSpaceDN w:val="0"/>
        <w:adjustRightInd w:val="0"/>
        <w:spacing w:line="236" w:lineRule="auto"/>
        <w:ind w:firstLine="539"/>
        <w:jc w:val="both"/>
        <w:outlineLvl w:val="4"/>
      </w:pPr>
      <w:r w:rsidRPr="00A51465">
        <w:t>сухарницы, сахарницы, солонки, масленки, молочники, чайницы;</w:t>
      </w:r>
    </w:p>
    <w:p w:rsidR="00A51465" w:rsidRPr="00A51465" w:rsidRDefault="00A51465" w:rsidP="000653ED">
      <w:pPr>
        <w:autoSpaceDE w:val="0"/>
        <w:autoSpaceDN w:val="0"/>
        <w:adjustRightInd w:val="0"/>
        <w:spacing w:line="236" w:lineRule="auto"/>
        <w:ind w:firstLine="539"/>
        <w:jc w:val="both"/>
        <w:outlineLvl w:val="4"/>
      </w:pPr>
      <w:r w:rsidRPr="00A51465">
        <w:t>графины, кувшины, вазы, сифоны;</w:t>
      </w:r>
    </w:p>
    <w:p w:rsidR="00A51465" w:rsidRPr="00A51465" w:rsidRDefault="00A51465" w:rsidP="000653ED">
      <w:pPr>
        <w:autoSpaceDE w:val="0"/>
        <w:autoSpaceDN w:val="0"/>
        <w:adjustRightInd w:val="0"/>
        <w:spacing w:line="236" w:lineRule="auto"/>
        <w:ind w:firstLine="539"/>
        <w:jc w:val="both"/>
        <w:outlineLvl w:val="4"/>
      </w:pPr>
      <w:r w:rsidRPr="00A51465">
        <w:t>подносы, салфетницы;</w:t>
      </w:r>
    </w:p>
    <w:p w:rsidR="00A51465" w:rsidRPr="00A51465" w:rsidRDefault="00A51465" w:rsidP="000653ED">
      <w:pPr>
        <w:autoSpaceDE w:val="0"/>
        <w:autoSpaceDN w:val="0"/>
        <w:adjustRightInd w:val="0"/>
        <w:spacing w:line="236" w:lineRule="auto"/>
        <w:ind w:firstLine="539"/>
        <w:jc w:val="both"/>
        <w:outlineLvl w:val="4"/>
        <w:rPr>
          <w:spacing w:val="-2"/>
        </w:rPr>
      </w:pPr>
      <w:r w:rsidRPr="00A51465">
        <w:rPr>
          <w:spacing w:val="-2"/>
        </w:rPr>
        <w:t>кастрюли, жаровни, сковородки, ковши, тазы, чайники, кофейники;</w:t>
      </w:r>
    </w:p>
    <w:p w:rsidR="00A51465" w:rsidRPr="00A51465" w:rsidRDefault="00A51465" w:rsidP="000653ED">
      <w:pPr>
        <w:autoSpaceDE w:val="0"/>
        <w:autoSpaceDN w:val="0"/>
        <w:adjustRightInd w:val="0"/>
        <w:spacing w:line="236" w:lineRule="auto"/>
        <w:ind w:firstLine="539"/>
        <w:jc w:val="both"/>
        <w:outlineLvl w:val="4"/>
      </w:pPr>
      <w:r w:rsidRPr="00A51465">
        <w:t>формы для запекания, термосы, сотейники, утятницы;</w:t>
      </w:r>
    </w:p>
    <w:p w:rsidR="00A51465" w:rsidRPr="00A51465" w:rsidRDefault="00A51465" w:rsidP="000653ED">
      <w:pPr>
        <w:autoSpaceDE w:val="0"/>
        <w:autoSpaceDN w:val="0"/>
        <w:adjustRightInd w:val="0"/>
        <w:spacing w:line="236" w:lineRule="auto"/>
        <w:ind w:firstLine="539"/>
        <w:jc w:val="both"/>
        <w:outlineLvl w:val="4"/>
      </w:pPr>
      <w:r w:rsidRPr="00A51465">
        <w:t>банки, горшки, хлебницы, терки и др.</w:t>
      </w:r>
    </w:p>
    <w:p w:rsidR="00A51465" w:rsidRPr="00A51465" w:rsidRDefault="00A51465" w:rsidP="000653ED">
      <w:pPr>
        <w:autoSpaceDE w:val="0"/>
        <w:autoSpaceDN w:val="0"/>
        <w:adjustRightInd w:val="0"/>
        <w:spacing w:line="236" w:lineRule="auto"/>
        <w:ind w:firstLine="539"/>
        <w:jc w:val="both"/>
        <w:outlineLvl w:val="4"/>
      </w:pPr>
      <w:r w:rsidRPr="00A51465">
        <w:t>Для списания разбитой посуды в учреждении ведется Книга регистрации боя п</w:t>
      </w:r>
      <w:r w:rsidRPr="00A51465">
        <w:t>о</w:t>
      </w:r>
      <w:r w:rsidRPr="00A51465">
        <w:t>суды (форма 0504044). Записи в книге производятся соответствующими должностными лицами. Постоянно действующая комиссия следит за правильным ведением книги.</w:t>
      </w:r>
    </w:p>
    <w:p w:rsidR="00A51465" w:rsidRPr="00A51465" w:rsidRDefault="00A51465" w:rsidP="00D30564">
      <w:pPr>
        <w:autoSpaceDE w:val="0"/>
        <w:autoSpaceDN w:val="0"/>
        <w:adjustRightInd w:val="0"/>
        <w:ind w:firstLine="539"/>
        <w:jc w:val="both"/>
        <w:outlineLvl w:val="4"/>
      </w:pPr>
      <w:r w:rsidRPr="00A51465">
        <w:t>Списание (отпуск) предметов посуды производится по фактической стоимости каждой единицы.</w:t>
      </w:r>
    </w:p>
    <w:p w:rsidR="00A51465" w:rsidRPr="00A51465" w:rsidRDefault="00A51465" w:rsidP="00D30564">
      <w:pPr>
        <w:autoSpaceDE w:val="0"/>
        <w:autoSpaceDN w:val="0"/>
        <w:adjustRightInd w:val="0"/>
        <w:ind w:firstLine="539"/>
        <w:jc w:val="both"/>
        <w:outlineLvl w:val="3"/>
        <w:rPr>
          <w:lang w:eastAsia="en-US"/>
        </w:rPr>
      </w:pPr>
      <w:r w:rsidRPr="00A51465">
        <w:rPr>
          <w:lang w:eastAsia="en-US"/>
        </w:rPr>
        <w:t>Движение посуды в учреждении отражается на счете 010536000 «Прочие матер</w:t>
      </w:r>
      <w:r w:rsidRPr="00A51465">
        <w:rPr>
          <w:lang w:eastAsia="en-US"/>
        </w:rPr>
        <w:t>и</w:t>
      </w:r>
      <w:r w:rsidRPr="00A51465">
        <w:rPr>
          <w:lang w:eastAsia="en-US"/>
        </w:rPr>
        <w:t>альные запасы».</w:t>
      </w:r>
    </w:p>
    <w:p w:rsidR="00A51465" w:rsidRPr="00A51465" w:rsidRDefault="00A51465" w:rsidP="00D30564">
      <w:pPr>
        <w:autoSpaceDE w:val="0"/>
        <w:autoSpaceDN w:val="0"/>
        <w:adjustRightInd w:val="0"/>
        <w:ind w:firstLine="539"/>
        <w:jc w:val="both"/>
        <w:rPr>
          <w:spacing w:val="-4"/>
        </w:rPr>
      </w:pPr>
      <w:r w:rsidRPr="00A51465">
        <w:rPr>
          <w:spacing w:val="-4"/>
        </w:rPr>
        <w:t>Лабораторную посуду из драгоценных металлов необходимо относить к материал</w:t>
      </w:r>
      <w:r w:rsidRPr="00A51465">
        <w:rPr>
          <w:spacing w:val="-4"/>
        </w:rPr>
        <w:t>ь</w:t>
      </w:r>
      <w:r w:rsidRPr="00A51465">
        <w:rPr>
          <w:spacing w:val="-4"/>
        </w:rPr>
        <w:t>ным запасам с обязательным обеспечением ее обособленного учета в целях надлежащего контроля за ее движением и сохранностью.</w:t>
      </w:r>
    </w:p>
    <w:p w:rsidR="00A51465" w:rsidRPr="00A51465" w:rsidRDefault="00A51465" w:rsidP="00D30564">
      <w:pPr>
        <w:autoSpaceDE w:val="0"/>
        <w:autoSpaceDN w:val="0"/>
        <w:adjustRightInd w:val="0"/>
        <w:ind w:firstLine="539"/>
        <w:jc w:val="both"/>
        <w:outlineLvl w:val="3"/>
        <w:rPr>
          <w:lang w:eastAsia="en-US"/>
        </w:rPr>
      </w:pPr>
    </w:p>
    <w:p w:rsidR="00B220A0" w:rsidRDefault="000F2D83" w:rsidP="000F2D83">
      <w:pPr>
        <w:autoSpaceDE w:val="0"/>
        <w:autoSpaceDN w:val="0"/>
        <w:adjustRightInd w:val="0"/>
        <w:jc w:val="center"/>
        <w:outlineLvl w:val="3"/>
        <w:rPr>
          <w:lang w:eastAsia="en-US"/>
        </w:rPr>
      </w:pPr>
      <w:r>
        <w:rPr>
          <w:lang w:eastAsia="en-US"/>
        </w:rPr>
        <w:t>5</w:t>
      </w:r>
      <w:r w:rsidRPr="003B727F">
        <w:rPr>
          <w:lang w:eastAsia="en-US"/>
        </w:rPr>
        <w:t xml:space="preserve">. УЧЕТ ЗАТРАТ НА ИЗГОТОВЛЕНИЕ ПРОДУКЦИИ, ВЫПОЛНЕНИЕ РАБОТ, </w:t>
      </w:r>
    </w:p>
    <w:p w:rsidR="000F2D83" w:rsidRPr="003B727F" w:rsidRDefault="000F2D83" w:rsidP="000F2D83">
      <w:pPr>
        <w:autoSpaceDE w:val="0"/>
        <w:autoSpaceDN w:val="0"/>
        <w:adjustRightInd w:val="0"/>
        <w:jc w:val="center"/>
        <w:outlineLvl w:val="3"/>
        <w:rPr>
          <w:lang w:eastAsia="en-US"/>
        </w:rPr>
      </w:pPr>
      <w:r w:rsidRPr="003B727F">
        <w:rPr>
          <w:lang w:eastAsia="en-US"/>
        </w:rPr>
        <w:t>УСЛУГ</w:t>
      </w:r>
    </w:p>
    <w:p w:rsidR="000F2D83" w:rsidRPr="00D126A7" w:rsidRDefault="000F2D83" w:rsidP="000F2D83">
      <w:pPr>
        <w:autoSpaceDE w:val="0"/>
        <w:autoSpaceDN w:val="0"/>
        <w:adjustRightInd w:val="0"/>
        <w:ind w:firstLine="539"/>
        <w:jc w:val="both"/>
        <w:rPr>
          <w:rFonts w:eastAsia="SimSun"/>
          <w:lang w:eastAsia="zh-CN"/>
        </w:rPr>
      </w:pPr>
    </w:p>
    <w:p w:rsidR="000F2D83" w:rsidRPr="00D126A7" w:rsidRDefault="000F2D83" w:rsidP="000F2D83">
      <w:pPr>
        <w:autoSpaceDE w:val="0"/>
        <w:autoSpaceDN w:val="0"/>
        <w:adjustRightInd w:val="0"/>
        <w:ind w:firstLine="539"/>
        <w:jc w:val="both"/>
        <w:outlineLvl w:val="2"/>
        <w:rPr>
          <w:rFonts w:eastAsia="SimSun"/>
          <w:lang w:eastAsia="zh-CN"/>
        </w:rPr>
      </w:pPr>
      <w:r>
        <w:rPr>
          <w:rFonts w:eastAsia="SimSun"/>
          <w:lang w:eastAsia="zh-CN"/>
        </w:rPr>
        <w:t>5</w:t>
      </w:r>
      <w:r w:rsidRPr="00D126A7">
        <w:rPr>
          <w:rFonts w:eastAsia="SimSun"/>
          <w:lang w:eastAsia="zh-CN"/>
        </w:rPr>
        <w:t>.1</w:t>
      </w:r>
      <w:r>
        <w:rPr>
          <w:rFonts w:eastAsia="SimSun"/>
          <w:lang w:eastAsia="zh-CN"/>
        </w:rPr>
        <w:t>.</w:t>
      </w:r>
      <w:r w:rsidRPr="00D126A7">
        <w:rPr>
          <w:rFonts w:eastAsia="SimSun"/>
          <w:lang w:eastAsia="zh-CN"/>
        </w:rPr>
        <w:t xml:space="preserve"> Учет расходов по формированию себестоимости ведется раздельно по видам работ, услуг, готовой продукции:</w:t>
      </w:r>
    </w:p>
    <w:p w:rsidR="000F2D83" w:rsidRPr="00D126A7" w:rsidRDefault="000F2D83" w:rsidP="000F2D83">
      <w:pPr>
        <w:autoSpaceDE w:val="0"/>
        <w:autoSpaceDN w:val="0"/>
        <w:adjustRightInd w:val="0"/>
        <w:ind w:firstLine="539"/>
        <w:jc w:val="both"/>
        <w:outlineLvl w:val="2"/>
        <w:rPr>
          <w:rFonts w:eastAsia="SimSun"/>
          <w:lang w:eastAsia="zh-CN"/>
        </w:rPr>
      </w:pPr>
      <w:r>
        <w:rPr>
          <w:rFonts w:eastAsia="SimSun"/>
          <w:lang w:eastAsia="zh-CN"/>
        </w:rPr>
        <w:t>5.1.1.</w:t>
      </w:r>
      <w:r w:rsidRPr="00D126A7">
        <w:rPr>
          <w:rFonts w:eastAsia="SimSun"/>
          <w:lang w:eastAsia="zh-CN"/>
        </w:rPr>
        <w:t xml:space="preserve"> В рамках выполнения государств</w:t>
      </w:r>
      <w:r w:rsidR="00876EA7">
        <w:rPr>
          <w:rFonts w:eastAsia="SimSun"/>
          <w:lang w:eastAsia="zh-CN"/>
        </w:rPr>
        <w:t>енного (муниципального) задания.</w:t>
      </w:r>
    </w:p>
    <w:p w:rsidR="000F2D83" w:rsidRPr="00D126A7" w:rsidRDefault="000F2D83" w:rsidP="000F2D83">
      <w:pPr>
        <w:autoSpaceDE w:val="0"/>
        <w:autoSpaceDN w:val="0"/>
        <w:adjustRightInd w:val="0"/>
        <w:ind w:firstLine="539"/>
        <w:jc w:val="both"/>
        <w:outlineLvl w:val="2"/>
        <w:rPr>
          <w:rFonts w:eastAsia="SimSun"/>
          <w:lang w:eastAsia="zh-CN"/>
        </w:rPr>
      </w:pPr>
      <w:r>
        <w:rPr>
          <w:rFonts w:eastAsia="SimSun"/>
          <w:lang w:eastAsia="zh-CN"/>
        </w:rPr>
        <w:t>5.1.2.</w:t>
      </w:r>
      <w:r w:rsidRPr="00D126A7">
        <w:rPr>
          <w:rFonts w:eastAsia="SimSun"/>
          <w:lang w:eastAsia="zh-CN"/>
        </w:rPr>
        <w:t xml:space="preserve"> В рамках прино</w:t>
      </w:r>
      <w:r w:rsidR="00876EA7">
        <w:rPr>
          <w:rFonts w:eastAsia="SimSun"/>
          <w:lang w:eastAsia="zh-CN"/>
        </w:rPr>
        <w:t>сящей доход деятельности.</w:t>
      </w:r>
    </w:p>
    <w:p w:rsidR="000F2D83" w:rsidRPr="00D126A7" w:rsidRDefault="000F2D83" w:rsidP="000F2D83">
      <w:pPr>
        <w:autoSpaceDE w:val="0"/>
        <w:autoSpaceDN w:val="0"/>
        <w:adjustRightInd w:val="0"/>
        <w:ind w:firstLine="539"/>
        <w:jc w:val="both"/>
        <w:outlineLvl w:val="2"/>
        <w:rPr>
          <w:lang w:eastAsia="en-US"/>
        </w:rPr>
      </w:pPr>
      <w:r>
        <w:rPr>
          <w:lang w:eastAsia="en-US"/>
        </w:rPr>
        <w:lastRenderedPageBreak/>
        <w:t>5</w:t>
      </w:r>
      <w:r w:rsidRPr="00D126A7">
        <w:rPr>
          <w:lang w:eastAsia="en-US"/>
        </w:rPr>
        <w:t>.2</w:t>
      </w:r>
      <w:r>
        <w:rPr>
          <w:lang w:eastAsia="en-US"/>
        </w:rPr>
        <w:t>.</w:t>
      </w:r>
      <w:r w:rsidRPr="00D126A7">
        <w:rPr>
          <w:lang w:eastAsia="en-US"/>
        </w:rPr>
        <w:t xml:space="preserve"> Для формирования в денежном выражении информации о затратах на изг</w:t>
      </w:r>
      <w:r w:rsidRPr="00D126A7">
        <w:rPr>
          <w:lang w:eastAsia="en-US"/>
        </w:rPr>
        <w:t>о</w:t>
      </w:r>
      <w:r w:rsidRPr="00D126A7">
        <w:rPr>
          <w:lang w:eastAsia="en-US"/>
        </w:rPr>
        <w:t>товление готовой продукции, выполнение работ, услуг и хозяйственных операций, осуществляемых с ними, применяются счет 010960000 «Себестоимость готовой пр</w:t>
      </w:r>
      <w:r w:rsidRPr="00D126A7">
        <w:rPr>
          <w:lang w:eastAsia="en-US"/>
        </w:rPr>
        <w:t>о</w:t>
      </w:r>
      <w:r w:rsidRPr="00D126A7">
        <w:rPr>
          <w:lang w:eastAsia="en-US"/>
        </w:rPr>
        <w:t>дукции, работ, услуг».</w:t>
      </w:r>
    </w:p>
    <w:p w:rsidR="000F2D83" w:rsidRPr="00D126A7" w:rsidRDefault="000F2D83" w:rsidP="000F2D83">
      <w:pPr>
        <w:autoSpaceDE w:val="0"/>
        <w:autoSpaceDN w:val="0"/>
        <w:adjustRightInd w:val="0"/>
        <w:ind w:firstLine="539"/>
        <w:jc w:val="both"/>
        <w:outlineLvl w:val="2"/>
        <w:rPr>
          <w:lang w:eastAsia="en-US"/>
        </w:rPr>
      </w:pPr>
      <w:r w:rsidRPr="00D126A7">
        <w:rPr>
          <w:lang w:eastAsia="en-US"/>
        </w:rPr>
        <w:t>Аналитический учет по счету 010960000 организовать по видам работ, услуг, г</w:t>
      </w:r>
      <w:r w:rsidRPr="00D126A7">
        <w:rPr>
          <w:lang w:eastAsia="en-US"/>
        </w:rPr>
        <w:t>о</w:t>
      </w:r>
      <w:r w:rsidRPr="00D126A7">
        <w:rPr>
          <w:lang w:eastAsia="en-US"/>
        </w:rPr>
        <w:t>товой продукции.</w:t>
      </w:r>
    </w:p>
    <w:p w:rsidR="000F2D83" w:rsidRPr="00D126A7" w:rsidRDefault="000F2D83" w:rsidP="000F2D83">
      <w:pPr>
        <w:autoSpaceDE w:val="0"/>
        <w:autoSpaceDN w:val="0"/>
        <w:adjustRightInd w:val="0"/>
        <w:ind w:firstLine="539"/>
        <w:jc w:val="both"/>
        <w:outlineLvl w:val="2"/>
        <w:rPr>
          <w:lang w:eastAsia="en-US"/>
        </w:rPr>
      </w:pPr>
      <w:r w:rsidRPr="00D126A7">
        <w:rPr>
          <w:lang w:eastAsia="en-US"/>
        </w:rPr>
        <w:t>В учреждении аналитический учет по счету 410960</w:t>
      </w:r>
      <w:r>
        <w:rPr>
          <w:lang w:eastAsia="en-US"/>
        </w:rPr>
        <w:t>х</w:t>
      </w:r>
      <w:r w:rsidRPr="00D126A7">
        <w:rPr>
          <w:lang w:eastAsia="en-US"/>
        </w:rPr>
        <w:t>хх</w:t>
      </w:r>
      <w:r>
        <w:rPr>
          <w:lang w:eastAsia="en-US"/>
        </w:rPr>
        <w:t xml:space="preserve"> </w:t>
      </w:r>
      <w:r w:rsidRPr="00D126A7">
        <w:rPr>
          <w:lang w:eastAsia="en-US"/>
        </w:rPr>
        <w:t xml:space="preserve"> организовывать в соотве</w:t>
      </w:r>
      <w:r w:rsidRPr="00D126A7">
        <w:rPr>
          <w:lang w:eastAsia="en-US"/>
        </w:rPr>
        <w:t>т</w:t>
      </w:r>
      <w:r w:rsidRPr="00D126A7">
        <w:rPr>
          <w:lang w:eastAsia="en-US"/>
        </w:rPr>
        <w:t>ствии с утвержденным государственным (муниципальным) заданием, по счету 210960</w:t>
      </w:r>
      <w:r>
        <w:rPr>
          <w:lang w:eastAsia="en-US"/>
        </w:rPr>
        <w:t>х</w:t>
      </w:r>
      <w:r w:rsidRPr="00D126A7">
        <w:rPr>
          <w:lang w:eastAsia="en-US"/>
        </w:rPr>
        <w:t>хх – в соответствии с укрупненными группами услуг (работ, готовой проду</w:t>
      </w:r>
      <w:r w:rsidRPr="00D126A7">
        <w:rPr>
          <w:lang w:eastAsia="en-US"/>
        </w:rPr>
        <w:t>к</w:t>
      </w:r>
      <w:r w:rsidRPr="00D126A7">
        <w:rPr>
          <w:lang w:eastAsia="en-US"/>
        </w:rPr>
        <w:t>ции).</w:t>
      </w:r>
    </w:p>
    <w:p w:rsidR="000F2D83" w:rsidRPr="00D126A7" w:rsidRDefault="000F2D83" w:rsidP="000F2D83">
      <w:pPr>
        <w:autoSpaceDE w:val="0"/>
        <w:autoSpaceDN w:val="0"/>
        <w:adjustRightInd w:val="0"/>
        <w:ind w:firstLine="539"/>
        <w:jc w:val="both"/>
        <w:outlineLvl w:val="2"/>
        <w:rPr>
          <w:lang w:eastAsia="en-US"/>
        </w:rPr>
      </w:pPr>
      <w:r w:rsidRPr="00D126A7">
        <w:rPr>
          <w:lang w:eastAsia="en-US"/>
        </w:rPr>
        <w:t>По учету средств с использованием КФО «5»,</w:t>
      </w:r>
      <w:r>
        <w:rPr>
          <w:lang w:eastAsia="en-US"/>
        </w:rPr>
        <w:t xml:space="preserve">– </w:t>
      </w:r>
      <w:r w:rsidRPr="00D126A7">
        <w:rPr>
          <w:lang w:eastAsia="en-US"/>
        </w:rPr>
        <w:t>счет 0109хх000 не применяется.</w:t>
      </w:r>
    </w:p>
    <w:p w:rsidR="000F2D83" w:rsidRPr="003B727F" w:rsidRDefault="000F2D83" w:rsidP="000F2D83">
      <w:pPr>
        <w:autoSpaceDE w:val="0"/>
        <w:autoSpaceDN w:val="0"/>
        <w:adjustRightInd w:val="0"/>
        <w:ind w:firstLine="539"/>
        <w:jc w:val="both"/>
        <w:outlineLvl w:val="2"/>
        <w:rPr>
          <w:lang w:eastAsia="en-US"/>
        </w:rPr>
      </w:pPr>
      <w:r w:rsidRPr="003B727F">
        <w:rPr>
          <w:lang w:eastAsia="en-US"/>
        </w:rPr>
        <w:t>Группировку затрат по счетам осуществлять следующим образом:</w:t>
      </w:r>
    </w:p>
    <w:p w:rsidR="000F2D83" w:rsidRPr="00D126A7" w:rsidRDefault="000F2D83" w:rsidP="000F2D83">
      <w:pPr>
        <w:autoSpaceDE w:val="0"/>
        <w:autoSpaceDN w:val="0"/>
        <w:adjustRightInd w:val="0"/>
        <w:ind w:firstLine="539"/>
        <w:jc w:val="both"/>
        <w:outlineLvl w:val="2"/>
        <w:rPr>
          <w:lang w:eastAsia="en-US"/>
        </w:rPr>
      </w:pPr>
      <w:r w:rsidRPr="00D126A7">
        <w:rPr>
          <w:lang w:eastAsia="en-US"/>
        </w:rPr>
        <w:t>на счете 0109602хх – учитывать расходы в соответствии с калькуляцией по видам работ, услуг, готовой продукции;</w:t>
      </w:r>
    </w:p>
    <w:p w:rsidR="000F2D83" w:rsidRPr="00D126A7" w:rsidRDefault="000F2D83" w:rsidP="000F2D83">
      <w:pPr>
        <w:autoSpaceDE w:val="0"/>
        <w:autoSpaceDN w:val="0"/>
        <w:adjustRightInd w:val="0"/>
        <w:ind w:firstLine="539"/>
        <w:jc w:val="both"/>
        <w:outlineLvl w:val="2"/>
        <w:rPr>
          <w:lang w:eastAsia="en-US"/>
        </w:rPr>
      </w:pPr>
      <w:r w:rsidRPr="00D126A7">
        <w:rPr>
          <w:lang w:eastAsia="en-US"/>
        </w:rPr>
        <w:t>на счете 0109702хх – вести учет накладных расходов;</w:t>
      </w:r>
    </w:p>
    <w:p w:rsidR="000F2D83" w:rsidRPr="00D126A7" w:rsidRDefault="000F2D83" w:rsidP="000F2D83">
      <w:pPr>
        <w:autoSpaceDE w:val="0"/>
        <w:autoSpaceDN w:val="0"/>
        <w:adjustRightInd w:val="0"/>
        <w:ind w:firstLine="539"/>
        <w:jc w:val="both"/>
        <w:outlineLvl w:val="2"/>
        <w:rPr>
          <w:lang w:eastAsia="en-US"/>
        </w:rPr>
      </w:pPr>
      <w:r w:rsidRPr="00D126A7">
        <w:rPr>
          <w:lang w:eastAsia="en-US"/>
        </w:rPr>
        <w:t>на счете 0109802хх – вести учет общехозяйственных расходов</w:t>
      </w:r>
      <w:r>
        <w:rPr>
          <w:lang w:eastAsia="en-US"/>
        </w:rPr>
        <w:t>.</w:t>
      </w:r>
    </w:p>
    <w:p w:rsidR="000F2D83" w:rsidRPr="0036318B" w:rsidRDefault="000F2D83" w:rsidP="000F2D83">
      <w:pPr>
        <w:autoSpaceDE w:val="0"/>
        <w:autoSpaceDN w:val="0"/>
        <w:adjustRightInd w:val="0"/>
        <w:ind w:firstLine="539"/>
        <w:jc w:val="both"/>
        <w:outlineLvl w:val="2"/>
        <w:rPr>
          <w:spacing w:val="-2"/>
          <w:lang w:eastAsia="en-US"/>
        </w:rPr>
      </w:pPr>
      <w:r w:rsidRPr="0036318B">
        <w:rPr>
          <w:spacing w:val="-2"/>
          <w:lang w:eastAsia="en-US"/>
        </w:rPr>
        <w:t>В учреждении учет прямых расходов отражается по следующим видам в разрезе КОСГУ:</w:t>
      </w:r>
    </w:p>
    <w:p w:rsidR="000F2D83" w:rsidRPr="00D126A7" w:rsidRDefault="000F2D83" w:rsidP="000F2D83">
      <w:pPr>
        <w:autoSpaceDE w:val="0"/>
        <w:autoSpaceDN w:val="0"/>
        <w:adjustRightInd w:val="0"/>
        <w:ind w:firstLine="539"/>
        <w:jc w:val="both"/>
        <w:outlineLvl w:val="2"/>
        <w:rPr>
          <w:lang w:eastAsia="en-US"/>
        </w:rPr>
      </w:pPr>
      <w:r w:rsidRPr="00D126A7">
        <w:rPr>
          <w:lang w:eastAsia="en-US"/>
        </w:rPr>
        <w:t>211 «Оплата труда»</w:t>
      </w:r>
      <w:r>
        <w:rPr>
          <w:lang w:eastAsia="en-US"/>
        </w:rPr>
        <w:t xml:space="preserve"> – </w:t>
      </w:r>
      <w:r w:rsidRPr="00D126A7">
        <w:rPr>
          <w:lang w:eastAsia="en-US"/>
        </w:rPr>
        <w:t>начислена оплата труда работников, непосредственно зан</w:t>
      </w:r>
      <w:r w:rsidRPr="00D126A7">
        <w:rPr>
          <w:lang w:eastAsia="en-US"/>
        </w:rPr>
        <w:t>я</w:t>
      </w:r>
      <w:r w:rsidRPr="00D126A7">
        <w:rPr>
          <w:lang w:eastAsia="en-US"/>
        </w:rPr>
        <w:t>тых в производственной деятельности;</w:t>
      </w:r>
    </w:p>
    <w:p w:rsidR="000F2D83" w:rsidRPr="00D126A7" w:rsidRDefault="000F2D83" w:rsidP="000F2D83">
      <w:pPr>
        <w:autoSpaceDE w:val="0"/>
        <w:autoSpaceDN w:val="0"/>
        <w:adjustRightInd w:val="0"/>
        <w:ind w:firstLine="539"/>
        <w:jc w:val="both"/>
        <w:outlineLvl w:val="2"/>
        <w:rPr>
          <w:lang w:eastAsia="en-US"/>
        </w:rPr>
      </w:pPr>
      <w:r w:rsidRPr="00D126A7">
        <w:rPr>
          <w:lang w:eastAsia="en-US"/>
        </w:rPr>
        <w:t>212 «</w:t>
      </w:r>
      <w:r w:rsidR="00876EA7">
        <w:rPr>
          <w:lang w:eastAsia="en-US"/>
        </w:rPr>
        <w:t>Прочие выплаты</w:t>
      </w:r>
      <w:r w:rsidRPr="00D126A7">
        <w:rPr>
          <w:lang w:eastAsia="en-US"/>
        </w:rPr>
        <w:t>»</w:t>
      </w:r>
      <w:r>
        <w:rPr>
          <w:lang w:eastAsia="en-US"/>
        </w:rPr>
        <w:t xml:space="preserve"> – </w:t>
      </w:r>
      <w:r w:rsidR="00C41921">
        <w:rPr>
          <w:lang w:eastAsia="en-US"/>
        </w:rPr>
        <w:t>выплаты</w:t>
      </w:r>
      <w:r w:rsidRPr="00D126A7">
        <w:rPr>
          <w:lang w:eastAsia="en-US"/>
        </w:rPr>
        <w:t xml:space="preserve"> административно-управленческого и обслуж</w:t>
      </w:r>
      <w:r w:rsidRPr="00D126A7">
        <w:rPr>
          <w:lang w:eastAsia="en-US"/>
        </w:rPr>
        <w:t>и</w:t>
      </w:r>
      <w:r w:rsidRPr="00D126A7">
        <w:rPr>
          <w:lang w:eastAsia="en-US"/>
        </w:rPr>
        <w:t xml:space="preserve">вающего персонала, </w:t>
      </w:r>
      <w:r w:rsidRPr="00D126A7">
        <w:t>возмещение работникам (сотрудникам) расходов, связанных со служебными командировками (проезд, найм жилого помещения, суточные)</w:t>
      </w:r>
      <w:r w:rsidRPr="00D126A7">
        <w:rPr>
          <w:lang w:eastAsia="en-US"/>
        </w:rPr>
        <w:t>;</w:t>
      </w:r>
    </w:p>
    <w:p w:rsidR="000F2D83" w:rsidRPr="00D126A7" w:rsidRDefault="000F2D83" w:rsidP="000F2D83">
      <w:pPr>
        <w:autoSpaceDE w:val="0"/>
        <w:autoSpaceDN w:val="0"/>
        <w:adjustRightInd w:val="0"/>
        <w:ind w:firstLine="539"/>
        <w:jc w:val="both"/>
        <w:outlineLvl w:val="2"/>
        <w:rPr>
          <w:lang w:eastAsia="en-US"/>
        </w:rPr>
      </w:pPr>
      <w:r w:rsidRPr="00D126A7">
        <w:rPr>
          <w:lang w:eastAsia="en-US"/>
        </w:rPr>
        <w:t>213 «Начисления на выплаты по оплате труда»</w:t>
      </w:r>
      <w:r>
        <w:rPr>
          <w:lang w:eastAsia="en-US"/>
        </w:rPr>
        <w:t xml:space="preserve"> – </w:t>
      </w:r>
      <w:r w:rsidRPr="00D126A7">
        <w:rPr>
          <w:lang w:eastAsia="en-US"/>
        </w:rPr>
        <w:t>отражаются страховые взносы на оплату труда работников, непосредственно занятых в производственной деятельности;</w:t>
      </w:r>
    </w:p>
    <w:p w:rsidR="000F2D83" w:rsidRPr="00D126A7" w:rsidRDefault="000F2D83" w:rsidP="000F2D83">
      <w:pPr>
        <w:autoSpaceDE w:val="0"/>
        <w:autoSpaceDN w:val="0"/>
        <w:adjustRightInd w:val="0"/>
        <w:ind w:firstLine="539"/>
        <w:jc w:val="both"/>
        <w:outlineLvl w:val="2"/>
        <w:rPr>
          <w:lang w:eastAsia="en-US"/>
        </w:rPr>
      </w:pPr>
      <w:r w:rsidRPr="00D126A7">
        <w:rPr>
          <w:lang w:eastAsia="en-US"/>
        </w:rPr>
        <w:t>272 «Уменьшение стоимости материальных запасов»</w:t>
      </w:r>
      <w:r>
        <w:rPr>
          <w:lang w:eastAsia="en-US"/>
        </w:rPr>
        <w:t xml:space="preserve"> – </w:t>
      </w:r>
      <w:r w:rsidRPr="00D126A7">
        <w:rPr>
          <w:lang w:eastAsia="en-US"/>
        </w:rPr>
        <w:t>отражается расходование материальных запасов, непосредственно участвующих в оказании услуг (медикаменты и перевязочные средства, мягкий инвентарь и спецодежда, продукты питания, прочие материальные запасы).</w:t>
      </w:r>
    </w:p>
    <w:p w:rsidR="000F2D83" w:rsidRPr="00D126A7" w:rsidRDefault="000F2D83" w:rsidP="000F2D83">
      <w:pPr>
        <w:autoSpaceDE w:val="0"/>
        <w:autoSpaceDN w:val="0"/>
        <w:adjustRightInd w:val="0"/>
        <w:ind w:firstLine="539"/>
        <w:jc w:val="both"/>
        <w:outlineLvl w:val="2"/>
        <w:rPr>
          <w:lang w:eastAsia="en-US"/>
        </w:rPr>
      </w:pPr>
      <w:r w:rsidRPr="00D126A7">
        <w:rPr>
          <w:lang w:eastAsia="en-US"/>
        </w:rPr>
        <w:t>Учет накладных и общехозяйственных расходов осуществляется в разрезе сл</w:t>
      </w:r>
      <w:r w:rsidRPr="00D126A7">
        <w:rPr>
          <w:lang w:eastAsia="en-US"/>
        </w:rPr>
        <w:t>е</w:t>
      </w:r>
      <w:r w:rsidRPr="00D126A7">
        <w:rPr>
          <w:lang w:eastAsia="en-US"/>
        </w:rPr>
        <w:t>дующих КОСГУ.</w:t>
      </w:r>
    </w:p>
    <w:p w:rsidR="000F2D83" w:rsidRPr="00D126A7" w:rsidRDefault="000F2D83" w:rsidP="000F2D83">
      <w:pPr>
        <w:autoSpaceDE w:val="0"/>
        <w:autoSpaceDN w:val="0"/>
        <w:adjustRightInd w:val="0"/>
        <w:ind w:firstLine="539"/>
        <w:jc w:val="both"/>
        <w:rPr>
          <w:lang w:eastAsia="en-US"/>
        </w:rPr>
      </w:pPr>
      <w:r w:rsidRPr="00D126A7">
        <w:rPr>
          <w:lang w:eastAsia="en-US"/>
        </w:rPr>
        <w:t>211 «Оплата труда»</w:t>
      </w:r>
      <w:r>
        <w:rPr>
          <w:lang w:eastAsia="en-US"/>
        </w:rPr>
        <w:t xml:space="preserve"> – </w:t>
      </w:r>
      <w:r w:rsidRPr="00D126A7">
        <w:rPr>
          <w:lang w:eastAsia="en-US"/>
        </w:rPr>
        <w:t>оплата труда работников административно-управленческого персонала, обслуживающего персонала;</w:t>
      </w:r>
    </w:p>
    <w:p w:rsidR="000F2D83" w:rsidRPr="00D126A7" w:rsidRDefault="000F2D83" w:rsidP="000F2D83">
      <w:pPr>
        <w:pStyle w:val="ConsPlusNormal"/>
        <w:ind w:firstLine="539"/>
        <w:jc w:val="both"/>
        <w:rPr>
          <w:rFonts w:ascii="Times New Roman" w:hAnsi="Times New Roman"/>
          <w:sz w:val="24"/>
          <w:szCs w:val="24"/>
          <w:lang w:eastAsia="en-US"/>
        </w:rPr>
      </w:pPr>
      <w:r w:rsidRPr="00D126A7">
        <w:rPr>
          <w:rFonts w:ascii="Times New Roman" w:hAnsi="Times New Roman"/>
          <w:sz w:val="24"/>
          <w:szCs w:val="24"/>
          <w:lang w:eastAsia="en-US"/>
        </w:rPr>
        <w:t>212 «</w:t>
      </w:r>
      <w:r w:rsidR="00C41921" w:rsidRPr="00C41921">
        <w:rPr>
          <w:rFonts w:ascii="Times New Roman" w:hAnsi="Times New Roman" w:cs="Times New Roman"/>
          <w:sz w:val="24"/>
          <w:szCs w:val="24"/>
          <w:lang w:eastAsia="en-US"/>
        </w:rPr>
        <w:t>Прочие выплаты</w:t>
      </w:r>
      <w:r w:rsidRPr="00D126A7">
        <w:rPr>
          <w:rFonts w:ascii="Times New Roman" w:hAnsi="Times New Roman"/>
          <w:sz w:val="24"/>
          <w:szCs w:val="24"/>
          <w:lang w:eastAsia="en-US"/>
        </w:rPr>
        <w:t>»</w:t>
      </w:r>
      <w:r>
        <w:rPr>
          <w:rFonts w:ascii="Times New Roman" w:hAnsi="Times New Roman"/>
          <w:sz w:val="24"/>
          <w:szCs w:val="24"/>
          <w:lang w:eastAsia="en-US"/>
        </w:rPr>
        <w:t xml:space="preserve"> – </w:t>
      </w:r>
      <w:r w:rsidR="00C41921">
        <w:rPr>
          <w:rFonts w:ascii="Times New Roman" w:hAnsi="Times New Roman"/>
          <w:sz w:val="24"/>
          <w:szCs w:val="24"/>
          <w:lang w:eastAsia="en-US"/>
        </w:rPr>
        <w:t>выплаты</w:t>
      </w:r>
      <w:r w:rsidRPr="00D126A7">
        <w:rPr>
          <w:rFonts w:ascii="Times New Roman" w:hAnsi="Times New Roman"/>
          <w:sz w:val="24"/>
          <w:szCs w:val="24"/>
          <w:lang w:eastAsia="en-US"/>
        </w:rPr>
        <w:t xml:space="preserve"> административно-управленческого и обслуж</w:t>
      </w:r>
      <w:r w:rsidRPr="00D126A7">
        <w:rPr>
          <w:rFonts w:ascii="Times New Roman" w:hAnsi="Times New Roman"/>
          <w:sz w:val="24"/>
          <w:szCs w:val="24"/>
          <w:lang w:eastAsia="en-US"/>
        </w:rPr>
        <w:t>и</w:t>
      </w:r>
      <w:r w:rsidRPr="00D126A7">
        <w:rPr>
          <w:rFonts w:ascii="Times New Roman" w:hAnsi="Times New Roman"/>
          <w:sz w:val="24"/>
          <w:szCs w:val="24"/>
          <w:lang w:eastAsia="en-US"/>
        </w:rPr>
        <w:t xml:space="preserve">вающего персонала, </w:t>
      </w:r>
      <w:r w:rsidRPr="00D126A7">
        <w:rPr>
          <w:rFonts w:ascii="Times New Roman" w:hAnsi="Times New Roman"/>
          <w:sz w:val="24"/>
          <w:szCs w:val="24"/>
        </w:rPr>
        <w:t>возмещение работникам (сотрудникам) расходов, связанных со служеб</w:t>
      </w:r>
      <w:r>
        <w:rPr>
          <w:rFonts w:ascii="Times New Roman" w:hAnsi="Times New Roman"/>
          <w:sz w:val="24"/>
          <w:szCs w:val="24"/>
        </w:rPr>
        <w:t>ными командировками (проезд, нае</w:t>
      </w:r>
      <w:r w:rsidRPr="00D126A7">
        <w:rPr>
          <w:rFonts w:ascii="Times New Roman" w:hAnsi="Times New Roman"/>
          <w:sz w:val="24"/>
          <w:szCs w:val="24"/>
        </w:rPr>
        <w:t>м жилого помещения, суточные)</w:t>
      </w:r>
      <w:r w:rsidRPr="00D126A7">
        <w:rPr>
          <w:rFonts w:ascii="Times New Roman" w:hAnsi="Times New Roman"/>
          <w:sz w:val="24"/>
          <w:szCs w:val="24"/>
          <w:lang w:eastAsia="en-US"/>
        </w:rPr>
        <w:t>;</w:t>
      </w:r>
    </w:p>
    <w:p w:rsidR="000F2D83" w:rsidRPr="00D126A7" w:rsidRDefault="000F2D83" w:rsidP="000F2D83">
      <w:pPr>
        <w:autoSpaceDE w:val="0"/>
        <w:autoSpaceDN w:val="0"/>
        <w:adjustRightInd w:val="0"/>
        <w:ind w:firstLine="539"/>
        <w:jc w:val="both"/>
        <w:outlineLvl w:val="2"/>
        <w:rPr>
          <w:lang w:eastAsia="en-US"/>
        </w:rPr>
      </w:pPr>
      <w:r w:rsidRPr="00D126A7">
        <w:rPr>
          <w:lang w:eastAsia="en-US"/>
        </w:rPr>
        <w:t>213 ««Начисления на выплаты по оплате труда»</w:t>
      </w:r>
      <w:r>
        <w:rPr>
          <w:lang w:eastAsia="en-US"/>
        </w:rPr>
        <w:t xml:space="preserve"> – </w:t>
      </w:r>
      <w:r w:rsidRPr="00D126A7">
        <w:rPr>
          <w:lang w:eastAsia="en-US"/>
        </w:rPr>
        <w:t>отражаются страховые взносы на оплату труда административно-управленческого и обслуживающего персонала;</w:t>
      </w:r>
    </w:p>
    <w:p w:rsidR="000F2D83" w:rsidRPr="00D126A7" w:rsidRDefault="000F2D83" w:rsidP="000F2D83">
      <w:pPr>
        <w:autoSpaceDE w:val="0"/>
        <w:autoSpaceDN w:val="0"/>
        <w:adjustRightInd w:val="0"/>
        <w:ind w:firstLine="539"/>
        <w:jc w:val="both"/>
        <w:outlineLvl w:val="2"/>
        <w:rPr>
          <w:lang w:eastAsia="en-US"/>
        </w:rPr>
      </w:pPr>
      <w:r w:rsidRPr="00D126A7">
        <w:rPr>
          <w:lang w:eastAsia="en-US"/>
        </w:rPr>
        <w:t>221 «Услуги связи»</w:t>
      </w:r>
      <w:r>
        <w:rPr>
          <w:lang w:eastAsia="en-US"/>
        </w:rPr>
        <w:t xml:space="preserve"> – </w:t>
      </w:r>
      <w:r w:rsidRPr="00D126A7">
        <w:rPr>
          <w:lang w:eastAsia="en-US"/>
        </w:rPr>
        <w:t>расходы на Интернет, почтовые расходы, услуги телефонно-телеграфной, сотовой связи;</w:t>
      </w:r>
    </w:p>
    <w:p w:rsidR="000F2D83" w:rsidRPr="00D126A7" w:rsidRDefault="000F2D83" w:rsidP="000F2D83">
      <w:pPr>
        <w:autoSpaceDE w:val="0"/>
        <w:autoSpaceDN w:val="0"/>
        <w:adjustRightInd w:val="0"/>
        <w:ind w:firstLine="539"/>
        <w:jc w:val="both"/>
        <w:outlineLvl w:val="2"/>
        <w:rPr>
          <w:lang w:eastAsia="en-US"/>
        </w:rPr>
      </w:pPr>
      <w:r w:rsidRPr="00D126A7">
        <w:rPr>
          <w:lang w:eastAsia="en-US"/>
        </w:rPr>
        <w:t>223 «Коммунальные услуги»</w:t>
      </w:r>
      <w:r>
        <w:rPr>
          <w:lang w:eastAsia="en-US"/>
        </w:rPr>
        <w:t xml:space="preserve"> – </w:t>
      </w:r>
      <w:r w:rsidRPr="00D126A7">
        <w:rPr>
          <w:lang w:eastAsia="en-US"/>
        </w:rPr>
        <w:t>ведутся в разрезе поставок газа, транспортировки газа, электроэнергии и др.;</w:t>
      </w:r>
    </w:p>
    <w:p w:rsidR="000F2D83" w:rsidRPr="00D126A7" w:rsidRDefault="000F2D83" w:rsidP="000F2D83">
      <w:pPr>
        <w:autoSpaceDE w:val="0"/>
        <w:autoSpaceDN w:val="0"/>
        <w:adjustRightInd w:val="0"/>
        <w:ind w:firstLine="539"/>
        <w:jc w:val="both"/>
        <w:outlineLvl w:val="2"/>
        <w:rPr>
          <w:lang w:eastAsia="en-US"/>
        </w:rPr>
      </w:pPr>
      <w:r w:rsidRPr="00D126A7">
        <w:rPr>
          <w:lang w:eastAsia="en-US"/>
        </w:rPr>
        <w:t>225 «Услуги по содержанию имущества»</w:t>
      </w:r>
      <w:r>
        <w:rPr>
          <w:lang w:eastAsia="en-US"/>
        </w:rPr>
        <w:t xml:space="preserve"> – </w:t>
      </w:r>
      <w:r w:rsidRPr="00D126A7">
        <w:rPr>
          <w:lang w:eastAsia="en-US"/>
        </w:rPr>
        <w:t>отражаются расходы по текущему р</w:t>
      </w:r>
      <w:r w:rsidRPr="00D126A7">
        <w:rPr>
          <w:lang w:eastAsia="en-US"/>
        </w:rPr>
        <w:t>е</w:t>
      </w:r>
      <w:r w:rsidRPr="00D126A7">
        <w:rPr>
          <w:lang w:eastAsia="en-US"/>
        </w:rPr>
        <w:t>монту зданий и сооружений, оборудования, инвентаря, а также расходы по заправке картриджей, вывозу и утилизации ТБО, дезинфекции, дератизации,</w:t>
      </w:r>
      <w:r>
        <w:rPr>
          <w:lang w:eastAsia="en-US"/>
        </w:rPr>
        <w:t xml:space="preserve"> </w:t>
      </w:r>
      <w:r w:rsidRPr="00D126A7">
        <w:rPr>
          <w:lang w:eastAsia="en-US"/>
        </w:rPr>
        <w:t>мини-АТС, пожа</w:t>
      </w:r>
      <w:r w:rsidRPr="00D126A7">
        <w:rPr>
          <w:lang w:eastAsia="en-US"/>
        </w:rPr>
        <w:t>р</w:t>
      </w:r>
      <w:r w:rsidRPr="00D126A7">
        <w:rPr>
          <w:lang w:eastAsia="en-US"/>
        </w:rPr>
        <w:t>ной сигнализации, прачечного оборудования, технических средств охраны, проверке, калибровке систем измерений, санитарно-гигиеническому обслуживанию, автотран</w:t>
      </w:r>
      <w:r w:rsidRPr="00D126A7">
        <w:rPr>
          <w:lang w:eastAsia="en-US"/>
        </w:rPr>
        <w:t>с</w:t>
      </w:r>
      <w:r w:rsidRPr="00D126A7">
        <w:rPr>
          <w:lang w:eastAsia="en-US"/>
        </w:rPr>
        <w:t>порта, пожарного инвентаря, уборке снега и др.;</w:t>
      </w:r>
    </w:p>
    <w:p w:rsidR="000F2D83" w:rsidRPr="0036318B" w:rsidRDefault="000F2D83" w:rsidP="000F2D83">
      <w:pPr>
        <w:ind w:firstLine="539"/>
        <w:jc w:val="both"/>
        <w:rPr>
          <w:spacing w:val="-2"/>
        </w:rPr>
      </w:pPr>
      <w:r w:rsidRPr="00D126A7">
        <w:t>226 «Прочие услуги»</w:t>
      </w:r>
      <w:r>
        <w:t xml:space="preserve"> – </w:t>
      </w:r>
      <w:r w:rsidRPr="00D126A7">
        <w:t>медицинские осмотры и освидетельствование работников, состоящих в штате, нотариальные услуги, участие в выставках, конференциях, фор</w:t>
      </w:r>
      <w:r w:rsidRPr="00D126A7">
        <w:t>у</w:t>
      </w:r>
      <w:r w:rsidRPr="00D126A7">
        <w:t>мах, охрана труда, обучение на курсах повышения квалификации, подготовке и пер</w:t>
      </w:r>
      <w:r w:rsidRPr="00D126A7">
        <w:t>е</w:t>
      </w:r>
      <w:r w:rsidRPr="00D126A7">
        <w:t>подготовке кадров, подписка на периодические издания, аттестация рабочих мест,</w:t>
      </w:r>
      <w:r>
        <w:t xml:space="preserve"> </w:t>
      </w:r>
      <w:r w:rsidRPr="00D126A7">
        <w:t>ра</w:t>
      </w:r>
      <w:r w:rsidRPr="00D126A7">
        <w:t>з</w:t>
      </w:r>
      <w:r w:rsidRPr="00D126A7">
        <w:lastRenderedPageBreak/>
        <w:t>мещение объявлений, реклама,</w:t>
      </w:r>
      <w:r>
        <w:t xml:space="preserve"> </w:t>
      </w:r>
      <w:r w:rsidRPr="00D126A7">
        <w:t>санитарно-эпидемиологический надзор, страхование имущества, страхование опасных объектов, типографские услуги, услуги в области и</w:t>
      </w:r>
      <w:r w:rsidRPr="00D126A7">
        <w:t>н</w:t>
      </w:r>
      <w:r w:rsidRPr="00D126A7">
        <w:t>формационных технологий, охрана, услуги по</w:t>
      </w:r>
      <w:r>
        <w:t xml:space="preserve"> </w:t>
      </w:r>
      <w:r w:rsidRPr="00D126A7">
        <w:t xml:space="preserve">дефектным ведомостям и заключениям, обеспечение безопасности в области информационных технологий, обновление баз данных </w:t>
      </w:r>
      <w:r w:rsidRPr="0036318B">
        <w:rPr>
          <w:spacing w:val="-2"/>
        </w:rPr>
        <w:t>приобретенных неисключительных лицензионных прав на программное обесп</w:t>
      </w:r>
      <w:r w:rsidRPr="0036318B">
        <w:rPr>
          <w:spacing w:val="-2"/>
        </w:rPr>
        <w:t>е</w:t>
      </w:r>
      <w:r w:rsidRPr="0036318B">
        <w:rPr>
          <w:spacing w:val="-2"/>
        </w:rPr>
        <w:t>чение, организация досуга, расходы по оплате договоров гражданско-правового характ</w:t>
      </w:r>
      <w:r w:rsidRPr="0036318B">
        <w:rPr>
          <w:spacing w:val="-2"/>
        </w:rPr>
        <w:t>е</w:t>
      </w:r>
      <w:r w:rsidRPr="0036318B">
        <w:rPr>
          <w:spacing w:val="-2"/>
        </w:rPr>
        <w:t>ра на оказание услуг по проживанию в жилых помещениях (найм жилого помещения) на период соревнований, учебной практики, направления работников (сотрудников) в сл</w:t>
      </w:r>
      <w:r w:rsidRPr="0036318B">
        <w:rPr>
          <w:spacing w:val="-2"/>
        </w:rPr>
        <w:t>у</w:t>
      </w:r>
      <w:r w:rsidRPr="0036318B">
        <w:rPr>
          <w:spacing w:val="-2"/>
        </w:rPr>
        <w:t>жебные командировки и др.</w:t>
      </w:r>
    </w:p>
    <w:p w:rsidR="000F2D83" w:rsidRPr="00D126A7" w:rsidRDefault="000F2D83" w:rsidP="000F2D83">
      <w:pPr>
        <w:autoSpaceDE w:val="0"/>
        <w:autoSpaceDN w:val="0"/>
        <w:adjustRightInd w:val="0"/>
        <w:ind w:firstLine="539"/>
        <w:jc w:val="both"/>
        <w:outlineLvl w:val="2"/>
        <w:rPr>
          <w:lang w:eastAsia="en-US"/>
        </w:rPr>
      </w:pPr>
      <w:r w:rsidRPr="00D126A7">
        <w:rPr>
          <w:lang w:eastAsia="en-US"/>
        </w:rPr>
        <w:t>29</w:t>
      </w:r>
      <w:r>
        <w:rPr>
          <w:lang w:eastAsia="en-US"/>
        </w:rPr>
        <w:t>1</w:t>
      </w:r>
      <w:r w:rsidRPr="00D126A7">
        <w:rPr>
          <w:lang w:eastAsia="en-US"/>
        </w:rPr>
        <w:t xml:space="preserve"> «Прочие расходы»</w:t>
      </w:r>
      <w:r>
        <w:rPr>
          <w:lang w:eastAsia="en-US"/>
        </w:rPr>
        <w:t xml:space="preserve"> – </w:t>
      </w:r>
      <w:r w:rsidRPr="00D126A7">
        <w:rPr>
          <w:lang w:eastAsia="en-US"/>
        </w:rPr>
        <w:t>госпошлина, земельный налог, налог на имущество, пл</w:t>
      </w:r>
      <w:r w:rsidRPr="00D126A7">
        <w:rPr>
          <w:lang w:eastAsia="en-US"/>
        </w:rPr>
        <w:t>а</w:t>
      </w:r>
      <w:r w:rsidRPr="00D126A7">
        <w:rPr>
          <w:lang w:eastAsia="en-US"/>
        </w:rPr>
        <w:t>та за загрязнение окружающей среды, оплата лицензий.</w:t>
      </w:r>
    </w:p>
    <w:p w:rsidR="000F2D83" w:rsidRPr="00D126A7" w:rsidRDefault="000F2D83" w:rsidP="000F2D83">
      <w:pPr>
        <w:autoSpaceDE w:val="0"/>
        <w:autoSpaceDN w:val="0"/>
        <w:adjustRightInd w:val="0"/>
        <w:ind w:firstLine="539"/>
        <w:jc w:val="both"/>
        <w:outlineLvl w:val="2"/>
        <w:rPr>
          <w:lang w:eastAsia="en-US"/>
        </w:rPr>
      </w:pPr>
      <w:r>
        <w:rPr>
          <w:lang w:eastAsia="en-US"/>
        </w:rPr>
        <w:t>5</w:t>
      </w:r>
      <w:r w:rsidRPr="00D126A7">
        <w:rPr>
          <w:lang w:eastAsia="en-US"/>
        </w:rPr>
        <w:t>.3. При изготовлении одного (единственного) вида готовой продукции, работ, у</w:t>
      </w:r>
      <w:r w:rsidRPr="00D126A7">
        <w:rPr>
          <w:lang w:eastAsia="en-US"/>
        </w:rPr>
        <w:t>с</w:t>
      </w:r>
      <w:r w:rsidRPr="00D126A7">
        <w:rPr>
          <w:lang w:eastAsia="en-US"/>
        </w:rPr>
        <w:t>луг все затраты, непосредственно связанные с производством готовой продукции, в</w:t>
      </w:r>
      <w:r w:rsidRPr="00D126A7">
        <w:rPr>
          <w:lang w:eastAsia="en-US"/>
        </w:rPr>
        <w:t>ы</w:t>
      </w:r>
      <w:r w:rsidRPr="00D126A7">
        <w:rPr>
          <w:lang w:eastAsia="en-US"/>
        </w:rPr>
        <w:t>полнением работ, услуг относятся к прямым затратам.</w:t>
      </w:r>
    </w:p>
    <w:p w:rsidR="000F2D83" w:rsidRDefault="000F2D83" w:rsidP="000F2D83">
      <w:pPr>
        <w:autoSpaceDE w:val="0"/>
        <w:autoSpaceDN w:val="0"/>
        <w:adjustRightInd w:val="0"/>
        <w:ind w:firstLine="539"/>
        <w:jc w:val="both"/>
        <w:outlineLvl w:val="2"/>
        <w:rPr>
          <w:lang w:eastAsia="en-US"/>
        </w:rPr>
      </w:pPr>
      <w:r w:rsidRPr="00D126A7">
        <w:rPr>
          <w:lang w:eastAsia="en-US"/>
        </w:rPr>
        <w:t>Прямые затраты непосредственно относятся на себестоимость изготовления ед</w:t>
      </w:r>
      <w:r w:rsidRPr="00D126A7">
        <w:rPr>
          <w:lang w:eastAsia="en-US"/>
        </w:rPr>
        <w:t>и</w:t>
      </w:r>
      <w:r w:rsidRPr="00D126A7">
        <w:rPr>
          <w:lang w:eastAsia="en-US"/>
        </w:rPr>
        <w:t>ницы готовой продукции, выполнения работы, оказания услуги (</w:t>
      </w:r>
      <w:r>
        <w:rPr>
          <w:lang w:eastAsia="en-US"/>
        </w:rPr>
        <w:t xml:space="preserve">п. </w:t>
      </w:r>
      <w:r w:rsidRPr="00D126A7">
        <w:rPr>
          <w:lang w:eastAsia="en-US"/>
        </w:rPr>
        <w:t>134 Приказа № 157н).</w:t>
      </w:r>
    </w:p>
    <w:p w:rsidR="000F2D83" w:rsidRPr="00C37F61" w:rsidRDefault="000F2D83" w:rsidP="000F2D83">
      <w:pPr>
        <w:autoSpaceDE w:val="0"/>
        <w:autoSpaceDN w:val="0"/>
        <w:adjustRightInd w:val="0"/>
        <w:ind w:firstLine="539"/>
        <w:jc w:val="both"/>
        <w:outlineLvl w:val="2"/>
        <w:rPr>
          <w:lang w:eastAsia="en-US"/>
        </w:rPr>
      </w:pPr>
      <w:r>
        <w:rPr>
          <w:lang w:eastAsia="en-US"/>
        </w:rPr>
        <w:t xml:space="preserve">5.4. </w:t>
      </w:r>
      <w:r w:rsidRPr="0036318B">
        <w:rPr>
          <w:spacing w:val="-2"/>
          <w:lang w:eastAsia="en-US"/>
        </w:rPr>
        <w:t>Учреждение организует учет затрат по экономическим элементам и по статьям калькуляции (в зависимости от отраслевых особенностей), по способу включения в себ</w:t>
      </w:r>
      <w:r w:rsidRPr="0036318B">
        <w:rPr>
          <w:spacing w:val="-2"/>
          <w:lang w:eastAsia="en-US"/>
        </w:rPr>
        <w:t>е</w:t>
      </w:r>
      <w:r w:rsidRPr="0036318B">
        <w:rPr>
          <w:spacing w:val="-2"/>
          <w:lang w:eastAsia="en-US"/>
        </w:rPr>
        <w:t>стоимость (прямые и накладные).</w:t>
      </w:r>
    </w:p>
    <w:p w:rsidR="000F2D83" w:rsidRDefault="000F2D83" w:rsidP="000F2D83">
      <w:pPr>
        <w:pStyle w:val="af7"/>
        <w:ind w:left="360"/>
        <w:contextualSpacing/>
        <w:jc w:val="both"/>
        <w:rPr>
          <w:color w:val="000000"/>
        </w:rPr>
      </w:pPr>
      <w:r w:rsidRPr="00AC3640">
        <w:rPr>
          <w:color w:val="000000"/>
        </w:rPr>
        <w:t xml:space="preserve">Порядок распределения накладных расходов: </w:t>
      </w:r>
    </w:p>
    <w:p w:rsidR="000F2D83" w:rsidRPr="00AC3640" w:rsidRDefault="000F2D83" w:rsidP="000F2D83">
      <w:pPr>
        <w:pStyle w:val="af7"/>
        <w:ind w:left="360"/>
        <w:contextualSpacing/>
        <w:jc w:val="both"/>
        <w:rPr>
          <w:color w:val="000000"/>
        </w:rPr>
      </w:pPr>
      <w:r w:rsidRPr="00AC3640">
        <w:rPr>
          <w:color w:val="000000"/>
        </w:rPr>
        <w:t>в учреждении распределение накладных расходов происходит:</w:t>
      </w:r>
    </w:p>
    <w:p w:rsidR="000F2D83" w:rsidRPr="00AC3640" w:rsidRDefault="000F2D83" w:rsidP="000F2D83">
      <w:pPr>
        <w:pStyle w:val="af7"/>
        <w:ind w:left="360"/>
        <w:contextualSpacing/>
        <w:jc w:val="both"/>
        <w:rPr>
          <w:color w:val="000000"/>
        </w:rPr>
      </w:pPr>
      <w:r w:rsidRPr="00AC3640">
        <w:rPr>
          <w:color w:val="000000"/>
        </w:rPr>
        <w:t xml:space="preserve"> - пропорционально объему выручки от реализации продукции (работ, услуг)</w:t>
      </w:r>
    </w:p>
    <w:p w:rsidR="000F2D83" w:rsidRPr="00AC3640" w:rsidRDefault="000F2D83" w:rsidP="000F2D83">
      <w:pPr>
        <w:pStyle w:val="af7"/>
        <w:ind w:left="360"/>
        <w:contextualSpacing/>
        <w:jc w:val="both"/>
        <w:rPr>
          <w:color w:val="000000"/>
        </w:rPr>
      </w:pPr>
      <w:r w:rsidRPr="00AC3640">
        <w:rPr>
          <w:color w:val="000000"/>
        </w:rPr>
        <w:t>Порядок распределения общехозяйственных расходов, формируя себестоимость продукции (работ, услуг):</w:t>
      </w:r>
    </w:p>
    <w:p w:rsidR="000F2D83" w:rsidRDefault="000F2D83" w:rsidP="000F2D83">
      <w:pPr>
        <w:pStyle w:val="af7"/>
        <w:ind w:firstLine="284"/>
        <w:contextualSpacing/>
        <w:jc w:val="both"/>
        <w:rPr>
          <w:color w:val="000000"/>
        </w:rPr>
      </w:pPr>
      <w:r w:rsidRPr="00AC3640">
        <w:rPr>
          <w:color w:val="000000"/>
        </w:rPr>
        <w:t>- полную себестоимость продукции (работ, услуг), т.е. отнесение общехозяйстве</w:t>
      </w:r>
      <w:r w:rsidRPr="00AC3640">
        <w:rPr>
          <w:color w:val="000000"/>
        </w:rPr>
        <w:t>н</w:t>
      </w:r>
      <w:r w:rsidRPr="00AC3640">
        <w:rPr>
          <w:color w:val="000000"/>
        </w:rPr>
        <w:t>ных расходов на виды продукции (работ, услуг) по признаку распределения (пропо</w:t>
      </w:r>
      <w:r w:rsidRPr="00AC3640">
        <w:rPr>
          <w:color w:val="000000"/>
        </w:rPr>
        <w:t>р</w:t>
      </w:r>
      <w:r w:rsidRPr="00AC3640">
        <w:rPr>
          <w:color w:val="000000"/>
        </w:rPr>
        <w:t>ционально прямым затратам, материальным и т.п.) в дебет счета 0.109.60.000</w:t>
      </w:r>
    </w:p>
    <w:p w:rsidR="000F2D83" w:rsidRPr="003D40AA" w:rsidRDefault="000F2D83" w:rsidP="000F2D83">
      <w:pPr>
        <w:pStyle w:val="af7"/>
        <w:ind w:firstLine="284"/>
        <w:contextualSpacing/>
        <w:jc w:val="both"/>
        <w:rPr>
          <w:color w:val="000000"/>
        </w:rPr>
      </w:pPr>
      <w:r w:rsidRPr="003D40AA">
        <w:rPr>
          <w:color w:val="000000"/>
        </w:rPr>
        <w:t>- сокращенную себестоимость продукции (работ, услуг) по методу «директ-костинг», т.е. отнесением общехозяйственных расходов на доходы текущего отчетного периода (месяца) в дебет счета 0.401.10.000</w:t>
      </w:r>
    </w:p>
    <w:p w:rsidR="000F2D83" w:rsidRPr="003D40AA" w:rsidRDefault="000F2D83" w:rsidP="000F2D83">
      <w:pPr>
        <w:pStyle w:val="af7"/>
        <w:ind w:firstLine="709"/>
        <w:contextualSpacing/>
        <w:jc w:val="both"/>
        <w:rPr>
          <w:color w:val="000000"/>
        </w:rPr>
      </w:pPr>
      <w:r w:rsidRPr="003D40AA">
        <w:rPr>
          <w:color w:val="000000"/>
        </w:rPr>
        <w:t>п. 138 плана счетов № 157</w:t>
      </w:r>
    </w:p>
    <w:p w:rsidR="000F2D83" w:rsidRPr="003D40AA" w:rsidRDefault="000F2D83" w:rsidP="000F2D83">
      <w:pPr>
        <w:pStyle w:val="af7"/>
        <w:ind w:firstLine="709"/>
        <w:contextualSpacing/>
        <w:jc w:val="both"/>
        <w:rPr>
          <w:color w:val="000000"/>
        </w:rPr>
      </w:pPr>
    </w:p>
    <w:p w:rsidR="000F2D83" w:rsidRPr="003D40AA" w:rsidRDefault="000F2D83" w:rsidP="000F2D83">
      <w:pPr>
        <w:pStyle w:val="af7"/>
        <w:ind w:firstLine="709"/>
        <w:contextualSpacing/>
        <w:jc w:val="both"/>
        <w:rPr>
          <w:color w:val="000000"/>
        </w:rPr>
      </w:pPr>
      <w:r w:rsidRPr="003D40AA">
        <w:rPr>
          <w:color w:val="000000"/>
        </w:rPr>
        <w:t>Затраты произведенные учреждением в отчетном периоде, но относящиеся к следующим отчетным периодам отражаются как расходы будущих периодов и подл</w:t>
      </w:r>
      <w:r w:rsidRPr="003D40AA">
        <w:rPr>
          <w:color w:val="000000"/>
        </w:rPr>
        <w:t>е</w:t>
      </w:r>
      <w:r w:rsidRPr="003D40AA">
        <w:rPr>
          <w:color w:val="000000"/>
        </w:rPr>
        <w:t>жат списанию в течении периода к которому они относятся:</w:t>
      </w:r>
    </w:p>
    <w:p w:rsidR="000F2D83" w:rsidRPr="003D40AA" w:rsidRDefault="000F2D83" w:rsidP="000F2D83">
      <w:pPr>
        <w:pStyle w:val="af7"/>
        <w:ind w:firstLine="709"/>
        <w:contextualSpacing/>
        <w:jc w:val="both"/>
        <w:rPr>
          <w:color w:val="000000"/>
        </w:rPr>
      </w:pPr>
      <w:r w:rsidRPr="003D40AA">
        <w:rPr>
          <w:color w:val="000000"/>
        </w:rPr>
        <w:t>- равномерно</w:t>
      </w:r>
    </w:p>
    <w:p w:rsidR="000F2D83" w:rsidRPr="003D40AA" w:rsidRDefault="000F2D83" w:rsidP="000F2D83">
      <w:pPr>
        <w:pStyle w:val="af7"/>
        <w:ind w:firstLine="709"/>
        <w:contextualSpacing/>
        <w:jc w:val="both"/>
        <w:rPr>
          <w:color w:val="000000"/>
        </w:rPr>
      </w:pPr>
      <w:r w:rsidRPr="003D40AA">
        <w:rPr>
          <w:color w:val="000000"/>
        </w:rPr>
        <w:t xml:space="preserve">- пропорционально объему продукции </w:t>
      </w:r>
    </w:p>
    <w:p w:rsidR="000F2D83" w:rsidRPr="003D40AA" w:rsidRDefault="000F2D83" w:rsidP="000F2D83">
      <w:pPr>
        <w:pStyle w:val="af7"/>
        <w:ind w:firstLine="709"/>
        <w:contextualSpacing/>
        <w:jc w:val="both"/>
        <w:rPr>
          <w:color w:val="000000"/>
        </w:rPr>
      </w:pPr>
      <w:r w:rsidRPr="003D40AA">
        <w:rPr>
          <w:color w:val="000000"/>
        </w:rPr>
        <w:t>п. 302 плана счетов № 157</w:t>
      </w:r>
    </w:p>
    <w:p w:rsidR="000F2D83" w:rsidRPr="0036318B" w:rsidRDefault="000F2D83" w:rsidP="000F2D83">
      <w:pPr>
        <w:autoSpaceDE w:val="0"/>
        <w:autoSpaceDN w:val="0"/>
        <w:adjustRightInd w:val="0"/>
        <w:ind w:firstLine="539"/>
        <w:jc w:val="both"/>
        <w:outlineLvl w:val="2"/>
        <w:rPr>
          <w:spacing w:val="-2"/>
          <w:lang w:eastAsia="en-US"/>
        </w:rPr>
      </w:pPr>
      <w:r>
        <w:rPr>
          <w:spacing w:val="-2"/>
          <w:lang w:eastAsia="en-US"/>
        </w:rPr>
        <w:t>5</w:t>
      </w:r>
      <w:r w:rsidRPr="0036318B">
        <w:rPr>
          <w:spacing w:val="-2"/>
          <w:lang w:eastAsia="en-US"/>
        </w:rPr>
        <w:t>.5. При изготовлении различных видов готовой продукции, выполняемых работ, оказываемых услуг накладные расходы на основании первичных учетных документов – Бухгалтерской справки (форма 0504833) с приложением расчета их распределения отр</w:t>
      </w:r>
      <w:r w:rsidRPr="0036318B">
        <w:rPr>
          <w:spacing w:val="-2"/>
          <w:lang w:eastAsia="en-US"/>
        </w:rPr>
        <w:t>а</w:t>
      </w:r>
      <w:r w:rsidRPr="0036318B">
        <w:rPr>
          <w:spacing w:val="-2"/>
          <w:lang w:eastAsia="en-US"/>
        </w:rPr>
        <w:t>жать записью:</w:t>
      </w:r>
    </w:p>
    <w:p w:rsidR="000F2D83" w:rsidRDefault="000F2D83" w:rsidP="000F2D83">
      <w:pPr>
        <w:autoSpaceDE w:val="0"/>
        <w:autoSpaceDN w:val="0"/>
        <w:adjustRightInd w:val="0"/>
        <w:spacing w:before="120" w:after="120"/>
        <w:ind w:firstLine="539"/>
        <w:jc w:val="both"/>
        <w:outlineLvl w:val="2"/>
        <w:rPr>
          <w:lang w:eastAsia="en-US"/>
        </w:rPr>
      </w:pPr>
      <w:r>
        <w:rPr>
          <w:lang w:eastAsia="en-US"/>
        </w:rPr>
        <w:t>Дебет</w:t>
      </w:r>
      <w:r w:rsidRPr="00D126A7">
        <w:rPr>
          <w:lang w:eastAsia="en-US"/>
        </w:rPr>
        <w:t xml:space="preserve"> </w:t>
      </w:r>
      <w:r w:rsidR="00426DA4">
        <w:rPr>
          <w:lang w:eastAsia="en-US"/>
        </w:rPr>
        <w:t>070</w:t>
      </w:r>
      <w:r w:rsidR="00C41921">
        <w:rPr>
          <w:lang w:eastAsia="en-US"/>
        </w:rPr>
        <w:t>1</w:t>
      </w:r>
      <w:r w:rsidRPr="00D126A7">
        <w:rPr>
          <w:lang w:eastAsia="en-US"/>
        </w:rPr>
        <w:t xml:space="preserve"> 0000000000 КВР 010960</w:t>
      </w:r>
      <w:r>
        <w:rPr>
          <w:lang w:eastAsia="en-US"/>
        </w:rPr>
        <w:t>ххх – Кредит</w:t>
      </w:r>
      <w:r w:rsidRPr="00D126A7">
        <w:rPr>
          <w:lang w:eastAsia="en-US"/>
        </w:rPr>
        <w:t xml:space="preserve"> </w:t>
      </w:r>
      <w:r w:rsidR="00426DA4">
        <w:rPr>
          <w:lang w:eastAsia="en-US"/>
        </w:rPr>
        <w:t>070</w:t>
      </w:r>
      <w:r w:rsidR="00C41921">
        <w:rPr>
          <w:lang w:eastAsia="en-US"/>
        </w:rPr>
        <w:t>1</w:t>
      </w:r>
      <w:r w:rsidRPr="00D126A7">
        <w:rPr>
          <w:lang w:eastAsia="en-US"/>
        </w:rPr>
        <w:t xml:space="preserve"> 0000000000 КВР 010970</w:t>
      </w:r>
      <w:r>
        <w:rPr>
          <w:lang w:eastAsia="en-US"/>
        </w:rPr>
        <w:t>х</w:t>
      </w:r>
      <w:r w:rsidRPr="00D126A7">
        <w:rPr>
          <w:lang w:eastAsia="en-US"/>
        </w:rPr>
        <w:t xml:space="preserve">хх, </w:t>
      </w:r>
      <w:r w:rsidR="00C41921">
        <w:rPr>
          <w:lang w:eastAsia="en-US"/>
        </w:rPr>
        <w:t>0701</w:t>
      </w:r>
      <w:r w:rsidRPr="00D126A7">
        <w:rPr>
          <w:lang w:eastAsia="en-US"/>
        </w:rPr>
        <w:t xml:space="preserve"> 0000000000 КВР 010980200. </w:t>
      </w:r>
    </w:p>
    <w:p w:rsidR="000F2D83" w:rsidRPr="00D126A7" w:rsidRDefault="000F2D83" w:rsidP="000F2D83">
      <w:pPr>
        <w:autoSpaceDE w:val="0"/>
        <w:autoSpaceDN w:val="0"/>
        <w:adjustRightInd w:val="0"/>
        <w:ind w:firstLine="539"/>
        <w:jc w:val="both"/>
        <w:outlineLvl w:val="2"/>
        <w:rPr>
          <w:lang w:eastAsia="en-US"/>
        </w:rPr>
      </w:pPr>
      <w:r>
        <w:rPr>
          <w:lang w:eastAsia="en-US"/>
        </w:rPr>
        <w:t>5</w:t>
      </w:r>
      <w:r w:rsidRPr="00D126A7">
        <w:rPr>
          <w:lang w:eastAsia="en-US"/>
        </w:rPr>
        <w:t>.6</w:t>
      </w:r>
      <w:r>
        <w:rPr>
          <w:lang w:eastAsia="en-US"/>
        </w:rPr>
        <w:t>.</w:t>
      </w:r>
      <w:r w:rsidRPr="00D126A7">
        <w:rPr>
          <w:lang w:eastAsia="en-US"/>
        </w:rPr>
        <w:t xml:space="preserve"> Осуществлять ежемесячное закрытие счета 0109602хх «Себестоимость гот</w:t>
      </w:r>
      <w:r w:rsidRPr="00D126A7">
        <w:rPr>
          <w:lang w:eastAsia="en-US"/>
        </w:rPr>
        <w:t>о</w:t>
      </w:r>
      <w:r w:rsidRPr="00D126A7">
        <w:rPr>
          <w:lang w:eastAsia="en-US"/>
        </w:rPr>
        <w:t>вой продукции, работ,</w:t>
      </w:r>
      <w:r>
        <w:rPr>
          <w:lang w:eastAsia="en-US"/>
        </w:rPr>
        <w:t xml:space="preserve"> услуг» в разрезе КФО 4, КФО 2 </w:t>
      </w:r>
      <w:r w:rsidRPr="00D126A7">
        <w:rPr>
          <w:lang w:eastAsia="en-US"/>
        </w:rPr>
        <w:t>на счет 04011013</w:t>
      </w:r>
      <w:r>
        <w:rPr>
          <w:lang w:eastAsia="en-US"/>
        </w:rPr>
        <w:t>1</w:t>
      </w:r>
      <w:r w:rsidRPr="00D126A7">
        <w:rPr>
          <w:lang w:eastAsia="en-US"/>
        </w:rPr>
        <w:t xml:space="preserve"> «Доходы т</w:t>
      </w:r>
      <w:r w:rsidRPr="00D126A7">
        <w:rPr>
          <w:lang w:eastAsia="en-US"/>
        </w:rPr>
        <w:t>е</w:t>
      </w:r>
      <w:r w:rsidRPr="00D126A7">
        <w:rPr>
          <w:lang w:eastAsia="en-US"/>
        </w:rPr>
        <w:t>кущего финансового года от оказания платных услуг» в разрезе номенклатуры:</w:t>
      </w:r>
    </w:p>
    <w:p w:rsidR="000F2D83" w:rsidRPr="00D126A7" w:rsidRDefault="000F2D83" w:rsidP="000F2D83">
      <w:pPr>
        <w:autoSpaceDE w:val="0"/>
        <w:autoSpaceDN w:val="0"/>
        <w:adjustRightInd w:val="0"/>
        <w:spacing w:before="120" w:after="120"/>
        <w:ind w:firstLine="539"/>
        <w:jc w:val="both"/>
        <w:outlineLvl w:val="2"/>
        <w:rPr>
          <w:lang w:eastAsia="en-US"/>
        </w:rPr>
      </w:pPr>
      <w:r>
        <w:rPr>
          <w:lang w:eastAsia="en-US"/>
        </w:rPr>
        <w:lastRenderedPageBreak/>
        <w:t>Дебет</w:t>
      </w:r>
      <w:r w:rsidRPr="00D126A7">
        <w:rPr>
          <w:lang w:eastAsia="en-US"/>
        </w:rPr>
        <w:t xml:space="preserve"> </w:t>
      </w:r>
      <w:r w:rsidR="00426DA4">
        <w:rPr>
          <w:lang w:eastAsia="en-US"/>
        </w:rPr>
        <w:t>070</w:t>
      </w:r>
      <w:r w:rsidR="00C41921">
        <w:rPr>
          <w:lang w:eastAsia="en-US"/>
        </w:rPr>
        <w:t>1</w:t>
      </w:r>
      <w:r w:rsidRPr="00D126A7">
        <w:rPr>
          <w:lang w:eastAsia="en-US"/>
        </w:rPr>
        <w:t xml:space="preserve"> 00000000000 130 04011013</w:t>
      </w:r>
      <w:r>
        <w:rPr>
          <w:lang w:eastAsia="en-US"/>
        </w:rPr>
        <w:t>1</w:t>
      </w:r>
      <w:r w:rsidRPr="00D126A7">
        <w:rPr>
          <w:lang w:eastAsia="en-US"/>
        </w:rPr>
        <w:t xml:space="preserve"> </w:t>
      </w:r>
      <w:r>
        <w:rPr>
          <w:lang w:eastAsia="en-US"/>
        </w:rPr>
        <w:t>– Кредит</w:t>
      </w:r>
      <w:r w:rsidRPr="00D126A7">
        <w:rPr>
          <w:lang w:eastAsia="en-US"/>
        </w:rPr>
        <w:t xml:space="preserve"> </w:t>
      </w:r>
      <w:r w:rsidR="00426DA4">
        <w:rPr>
          <w:lang w:eastAsia="en-US"/>
        </w:rPr>
        <w:t>070</w:t>
      </w:r>
      <w:r w:rsidR="00C41921">
        <w:rPr>
          <w:lang w:eastAsia="en-US"/>
        </w:rPr>
        <w:t>1</w:t>
      </w:r>
      <w:r w:rsidRPr="00D126A7">
        <w:rPr>
          <w:lang w:eastAsia="en-US"/>
        </w:rPr>
        <w:t xml:space="preserve"> 00000000000 КВР 010960</w:t>
      </w:r>
      <w:r>
        <w:rPr>
          <w:lang w:eastAsia="en-US"/>
        </w:rPr>
        <w:t>х</w:t>
      </w:r>
      <w:r w:rsidRPr="00D126A7">
        <w:rPr>
          <w:lang w:eastAsia="en-US"/>
        </w:rPr>
        <w:t>хх</w:t>
      </w:r>
      <w:r>
        <w:rPr>
          <w:lang w:eastAsia="en-US"/>
        </w:rPr>
        <w:t>.</w:t>
      </w:r>
    </w:p>
    <w:p w:rsidR="000F2D83" w:rsidRPr="00D126A7" w:rsidRDefault="000F2D83" w:rsidP="000F2D83">
      <w:pPr>
        <w:autoSpaceDE w:val="0"/>
        <w:autoSpaceDN w:val="0"/>
        <w:adjustRightInd w:val="0"/>
        <w:ind w:firstLine="539"/>
        <w:jc w:val="both"/>
        <w:outlineLvl w:val="2"/>
        <w:rPr>
          <w:lang w:eastAsia="en-US"/>
        </w:rPr>
      </w:pPr>
      <w:r>
        <w:rPr>
          <w:lang w:eastAsia="en-US"/>
        </w:rPr>
        <w:t>5</w:t>
      </w:r>
      <w:r w:rsidRPr="00D126A7">
        <w:rPr>
          <w:lang w:eastAsia="en-US"/>
        </w:rPr>
        <w:t>.7</w:t>
      </w:r>
      <w:r>
        <w:rPr>
          <w:lang w:eastAsia="en-US"/>
        </w:rPr>
        <w:t>.</w:t>
      </w:r>
      <w:r w:rsidRPr="00D126A7">
        <w:rPr>
          <w:lang w:eastAsia="en-US"/>
        </w:rPr>
        <w:t xml:space="preserve"> Отражать на увеличение расходов текущего года следующие затраты без и</w:t>
      </w:r>
      <w:r w:rsidRPr="00D126A7">
        <w:rPr>
          <w:lang w:eastAsia="en-US"/>
        </w:rPr>
        <w:t>с</w:t>
      </w:r>
      <w:r w:rsidRPr="00D126A7">
        <w:rPr>
          <w:lang w:eastAsia="en-US"/>
        </w:rPr>
        <w:t>пользования счета 0109</w:t>
      </w:r>
      <w:r w:rsidR="00426DA4">
        <w:rPr>
          <w:lang w:eastAsia="en-US"/>
        </w:rPr>
        <w:t>0702</w:t>
      </w:r>
      <w:r w:rsidRPr="00D126A7">
        <w:rPr>
          <w:lang w:eastAsia="en-US"/>
        </w:rPr>
        <w:t>х:</w:t>
      </w:r>
    </w:p>
    <w:p w:rsidR="000F2D83" w:rsidRPr="00D126A7" w:rsidRDefault="000F2D83" w:rsidP="000F2D83">
      <w:pPr>
        <w:autoSpaceDE w:val="0"/>
        <w:autoSpaceDN w:val="0"/>
        <w:adjustRightInd w:val="0"/>
        <w:ind w:firstLine="539"/>
        <w:jc w:val="both"/>
        <w:outlineLvl w:val="2"/>
        <w:rPr>
          <w:lang w:eastAsia="en-US"/>
        </w:rPr>
      </w:pPr>
      <w:r w:rsidRPr="00482AA3">
        <w:t xml:space="preserve">– </w:t>
      </w:r>
      <w:r w:rsidRPr="00D126A7">
        <w:rPr>
          <w:lang w:eastAsia="en-US"/>
        </w:rPr>
        <w:t>амортизация имущества, числящегося на КФО 4, а также числящегося на КФО 2, но фактически используемого при выполнении государственного (муниципального) задания;</w:t>
      </w:r>
    </w:p>
    <w:p w:rsidR="000F2D83" w:rsidRPr="00D126A7" w:rsidRDefault="000F2D83" w:rsidP="000F2D83">
      <w:pPr>
        <w:autoSpaceDE w:val="0"/>
        <w:autoSpaceDN w:val="0"/>
        <w:adjustRightInd w:val="0"/>
        <w:ind w:firstLine="539"/>
        <w:jc w:val="both"/>
        <w:outlineLvl w:val="2"/>
        <w:rPr>
          <w:lang w:eastAsia="en-US"/>
        </w:rPr>
      </w:pPr>
      <w:r w:rsidRPr="00482AA3">
        <w:t xml:space="preserve">– </w:t>
      </w:r>
      <w:r w:rsidRPr="00D126A7">
        <w:rPr>
          <w:lang w:eastAsia="en-US"/>
        </w:rPr>
        <w:t>штрафы, пени, неустойки, начисленные учреждению;</w:t>
      </w:r>
    </w:p>
    <w:p w:rsidR="000F2D83" w:rsidRPr="00D126A7" w:rsidRDefault="000F2D83" w:rsidP="000F2D83">
      <w:pPr>
        <w:autoSpaceDE w:val="0"/>
        <w:autoSpaceDN w:val="0"/>
        <w:adjustRightInd w:val="0"/>
        <w:ind w:firstLine="539"/>
        <w:jc w:val="both"/>
        <w:outlineLvl w:val="2"/>
        <w:rPr>
          <w:lang w:eastAsia="en-US"/>
        </w:rPr>
      </w:pPr>
      <w:r w:rsidRPr="00482AA3">
        <w:t xml:space="preserve">– </w:t>
      </w:r>
      <w:r w:rsidRPr="00D126A7">
        <w:rPr>
          <w:lang w:eastAsia="en-US"/>
        </w:rPr>
        <w:t>транспортный налог, налог на имущество, земельный налог, госпошлина</w:t>
      </w:r>
      <w:r>
        <w:rPr>
          <w:lang w:eastAsia="en-US"/>
        </w:rPr>
        <w:t>.</w:t>
      </w:r>
    </w:p>
    <w:p w:rsidR="000F2D83" w:rsidRPr="000F2D83" w:rsidRDefault="000F2D83" w:rsidP="000F2D83">
      <w:pPr>
        <w:autoSpaceDE w:val="0"/>
        <w:autoSpaceDN w:val="0"/>
        <w:adjustRightInd w:val="0"/>
        <w:ind w:firstLine="539"/>
        <w:jc w:val="both"/>
      </w:pPr>
      <w:r w:rsidRPr="000F2D83">
        <w:rPr>
          <w:lang w:eastAsia="en-US"/>
        </w:rPr>
        <w:t>5.8 Относить на счет 440120200 «Расходы текущего финансового года» расходы на содержание недвижимого и особо ценного движимого имущества, за</w:t>
      </w:r>
      <w:r w:rsidRPr="000F2D83">
        <w:t>крепленного за учреждением учредителем или приобретенного учреждением за счет средств, выделе</w:t>
      </w:r>
      <w:r w:rsidRPr="000F2D83">
        <w:t>н</w:t>
      </w:r>
      <w:r w:rsidRPr="000F2D83">
        <w:t>ных ему учредителем на приобретение такого имущества, финансовым источником к</w:t>
      </w:r>
      <w:r w:rsidRPr="000F2D83">
        <w:t>о</w:t>
      </w:r>
      <w:r w:rsidRPr="000F2D83">
        <w:t>торых являлась субсидия на выполнение государственного (муниципального) задания, отражается на основании первичных (сводных) учетных документов по соответству</w:t>
      </w:r>
      <w:r w:rsidRPr="000F2D83">
        <w:t>ю</w:t>
      </w:r>
      <w:r w:rsidRPr="000F2D83">
        <w:t>щим объектам учета по дебету соответствующих счетов аналитического учета счетов счета 440120200 (440120223 - 440120227, 440120291) и кредиту 420800000, 421012000, в части НДС, уплаченного учреждением, невозмещаемого из бюджета; соответству</w:t>
      </w:r>
      <w:r w:rsidRPr="000F2D83">
        <w:t>ю</w:t>
      </w:r>
      <w:r w:rsidRPr="000F2D83">
        <w:t>щих счетов аналитического учета счета 430200000; 430300000 (430312000,430313000) (п.181 Приказа № 183н, п. 153 Приказа № 174н, письмо Минфина России от  20.03.2019 г. № 02-06-05/18547).</w:t>
      </w:r>
    </w:p>
    <w:p w:rsidR="000F2D83" w:rsidRPr="000F2D83" w:rsidRDefault="000F2D83" w:rsidP="000F2D83">
      <w:pPr>
        <w:autoSpaceDE w:val="0"/>
        <w:autoSpaceDN w:val="0"/>
        <w:adjustRightInd w:val="0"/>
        <w:ind w:firstLine="539"/>
        <w:jc w:val="both"/>
      </w:pPr>
      <w:r w:rsidRPr="000F2D83">
        <w:t>5.9 Расходы учреждения, понесенные в связи с выполненными работами (оказа</w:t>
      </w:r>
      <w:r w:rsidRPr="000F2D83">
        <w:t>н</w:t>
      </w:r>
      <w:r w:rsidRPr="000F2D83">
        <w:t>ными услугами), формируют себестоимость выполнения работ по иному долгосрочн</w:t>
      </w:r>
      <w:r w:rsidRPr="000F2D83">
        <w:t>о</w:t>
      </w:r>
      <w:r w:rsidRPr="000F2D83">
        <w:t>му договору, за отчетный период, относимую на финансовый результат отчетного п</w:t>
      </w:r>
      <w:r w:rsidRPr="000F2D83">
        <w:t>е</w:t>
      </w:r>
      <w:r w:rsidRPr="000F2D83">
        <w:t>риода (п.12 СГС «Долгосрочные договора»).</w:t>
      </w:r>
    </w:p>
    <w:p w:rsidR="000F2D83" w:rsidRDefault="000F2D83" w:rsidP="000F2D83">
      <w:pPr>
        <w:autoSpaceDE w:val="0"/>
        <w:autoSpaceDN w:val="0"/>
        <w:adjustRightInd w:val="0"/>
        <w:ind w:firstLine="539"/>
        <w:jc w:val="both"/>
      </w:pPr>
    </w:p>
    <w:p w:rsidR="000F2D83" w:rsidRDefault="000F2D83" w:rsidP="000F2D83">
      <w:pPr>
        <w:autoSpaceDE w:val="0"/>
        <w:autoSpaceDN w:val="0"/>
        <w:adjustRightInd w:val="0"/>
        <w:ind w:firstLine="539"/>
        <w:jc w:val="both"/>
      </w:pPr>
    </w:p>
    <w:p w:rsidR="000F2D83" w:rsidRPr="00BE5286" w:rsidRDefault="000F2D83" w:rsidP="000F2D83">
      <w:pPr>
        <w:pStyle w:val="ConsNormal"/>
        <w:ind w:firstLine="0"/>
        <w:jc w:val="center"/>
        <w:rPr>
          <w:rFonts w:ascii="Times New Roman" w:hAnsi="Times New Roman"/>
          <w:sz w:val="24"/>
          <w:szCs w:val="24"/>
        </w:rPr>
      </w:pPr>
      <w:r>
        <w:rPr>
          <w:rFonts w:ascii="Times New Roman" w:hAnsi="Times New Roman"/>
          <w:sz w:val="24"/>
          <w:szCs w:val="24"/>
        </w:rPr>
        <w:t>6</w:t>
      </w:r>
      <w:r w:rsidRPr="00BE5286">
        <w:rPr>
          <w:rFonts w:ascii="Times New Roman" w:hAnsi="Times New Roman"/>
          <w:sz w:val="24"/>
          <w:szCs w:val="24"/>
        </w:rPr>
        <w:t>.</w:t>
      </w:r>
      <w:r>
        <w:rPr>
          <w:rFonts w:ascii="Times New Roman" w:hAnsi="Times New Roman"/>
          <w:sz w:val="24"/>
          <w:szCs w:val="24"/>
        </w:rPr>
        <w:t xml:space="preserve"> </w:t>
      </w:r>
      <w:r w:rsidRPr="00BE5286">
        <w:rPr>
          <w:rFonts w:ascii="Times New Roman" w:hAnsi="Times New Roman"/>
          <w:sz w:val="24"/>
          <w:szCs w:val="24"/>
        </w:rPr>
        <w:t>ПОРЯДОК УЧЕТА ДЕНЕЖНЫХ СРЕДСТВ</w:t>
      </w:r>
    </w:p>
    <w:p w:rsidR="000F2D83" w:rsidRPr="00D126A7" w:rsidRDefault="000F2D83" w:rsidP="000F2D83">
      <w:pPr>
        <w:pStyle w:val="ConsNormal"/>
        <w:ind w:firstLine="539"/>
        <w:jc w:val="both"/>
        <w:rPr>
          <w:rFonts w:ascii="Times New Roman" w:hAnsi="Times New Roman"/>
          <w:b/>
          <w:sz w:val="24"/>
          <w:szCs w:val="24"/>
        </w:rPr>
      </w:pPr>
    </w:p>
    <w:p w:rsidR="000F2D83" w:rsidRPr="000F2D83" w:rsidRDefault="000F2D83" w:rsidP="000F2D83">
      <w:pPr>
        <w:pStyle w:val="31"/>
        <w:ind w:firstLine="539"/>
        <w:rPr>
          <w:rFonts w:ascii="Times New Roman" w:hAnsi="Times New Roman" w:cs="Times New Roman"/>
          <w:b w:val="0"/>
          <w:i w:val="0"/>
          <w:sz w:val="24"/>
          <w:szCs w:val="24"/>
        </w:rPr>
      </w:pPr>
      <w:r w:rsidRPr="000F2D83">
        <w:rPr>
          <w:rFonts w:ascii="Times New Roman" w:hAnsi="Times New Roman" w:cs="Times New Roman"/>
          <w:b w:val="0"/>
          <w:i w:val="0"/>
          <w:sz w:val="24"/>
          <w:szCs w:val="24"/>
        </w:rPr>
        <w:t>6.1. Учреждение ведет учет денежных средств на счетах, открытых в казначействе на счете 020111000 «Средства на счетах бюджета в органе Федерального казначейс</w:t>
      </w:r>
      <w:r w:rsidRPr="000F2D83">
        <w:rPr>
          <w:rFonts w:ascii="Times New Roman" w:hAnsi="Times New Roman" w:cs="Times New Roman"/>
          <w:b w:val="0"/>
          <w:i w:val="0"/>
          <w:sz w:val="24"/>
          <w:szCs w:val="24"/>
        </w:rPr>
        <w:t>т</w:t>
      </w:r>
      <w:r w:rsidRPr="000F2D83">
        <w:rPr>
          <w:rFonts w:ascii="Times New Roman" w:hAnsi="Times New Roman" w:cs="Times New Roman"/>
          <w:b w:val="0"/>
          <w:i w:val="0"/>
          <w:sz w:val="24"/>
          <w:szCs w:val="24"/>
        </w:rPr>
        <w:t>ва». На счетах 420111000 отражается движение денежных средств в виде субсидий на выполнение государственного (муниципального) задания на счете, открытом в органе казначейства без санкционирования. На счетах 520111000 отражается движение дене</w:t>
      </w:r>
      <w:r w:rsidRPr="000F2D83">
        <w:rPr>
          <w:rFonts w:ascii="Times New Roman" w:hAnsi="Times New Roman" w:cs="Times New Roman"/>
          <w:b w:val="0"/>
          <w:i w:val="0"/>
          <w:sz w:val="24"/>
          <w:szCs w:val="24"/>
        </w:rPr>
        <w:t>ж</w:t>
      </w:r>
      <w:r w:rsidRPr="000F2D83">
        <w:rPr>
          <w:rFonts w:ascii="Times New Roman" w:hAnsi="Times New Roman" w:cs="Times New Roman"/>
          <w:b w:val="0"/>
          <w:i w:val="0"/>
          <w:sz w:val="24"/>
          <w:szCs w:val="24"/>
        </w:rPr>
        <w:t>ных средств в виде иных субсидий открытом в органе казначейства.</w:t>
      </w:r>
    </w:p>
    <w:p w:rsidR="000F2D83" w:rsidRPr="00E15863" w:rsidRDefault="000F2D83" w:rsidP="000F2D83">
      <w:pPr>
        <w:spacing w:before="100" w:beforeAutospacing="1" w:after="100" w:afterAutospacing="1"/>
        <w:ind w:firstLine="567"/>
        <w:jc w:val="both"/>
      </w:pPr>
      <w:r w:rsidRPr="000E3BDD">
        <w:rPr>
          <w:color w:val="000000"/>
        </w:rPr>
        <w:t>С 1 января 2019 года применяется федеральный стандарт бухгалтерск</w:t>
      </w:r>
      <w:r w:rsidRPr="000E3BDD">
        <w:rPr>
          <w:color w:val="000000"/>
        </w:rPr>
        <w:t>о</w:t>
      </w:r>
      <w:r w:rsidRPr="000E3BDD">
        <w:rPr>
          <w:color w:val="000000"/>
        </w:rPr>
        <w:t>го учета для организаций государственного сектора «Доходы» (утв. приказом Минфина России </w:t>
      </w:r>
      <w:hyperlink r:id="rId148" w:tgtFrame="_top" w:history="1">
        <w:r w:rsidRPr="00E15863">
          <w:rPr>
            <w:u w:val="single"/>
          </w:rPr>
          <w:t>от 27.02.2018 № 32н</w:t>
        </w:r>
      </w:hyperlink>
      <w:r w:rsidRPr="000E3BDD">
        <w:t>), далее – Стандарт «Доходы».</w:t>
      </w:r>
    </w:p>
    <w:p w:rsidR="000F2D83" w:rsidRPr="000E3BDD" w:rsidRDefault="000F2D83" w:rsidP="000F2D83">
      <w:pPr>
        <w:spacing w:before="100" w:beforeAutospacing="1" w:after="100" w:afterAutospacing="1"/>
        <w:ind w:firstLine="567"/>
        <w:jc w:val="both"/>
        <w:rPr>
          <w:color w:val="000000"/>
        </w:rPr>
      </w:pPr>
      <w:r w:rsidRPr="000E3BDD">
        <w:rPr>
          <w:color w:val="000000"/>
        </w:rPr>
        <w:t>Стандартом «Доходы» доходы от оказания (выполнения) услуг (работ), финанс</w:t>
      </w:r>
      <w:r w:rsidRPr="000E3BDD">
        <w:rPr>
          <w:color w:val="000000"/>
        </w:rPr>
        <w:t>о</w:t>
      </w:r>
      <w:r w:rsidRPr="000E3BDD">
        <w:rPr>
          <w:color w:val="000000"/>
        </w:rPr>
        <w:t>вое обеспечение которых осуществляется за счет субсидии на выполнение государс</w:t>
      </w:r>
      <w:r w:rsidRPr="000E3BDD">
        <w:rPr>
          <w:color w:val="000000"/>
        </w:rPr>
        <w:t>т</w:t>
      </w:r>
      <w:r w:rsidRPr="000E3BDD">
        <w:rPr>
          <w:color w:val="000000"/>
        </w:rPr>
        <w:t xml:space="preserve">венного (муниципального) задания, отнесены к доходам от реализации </w:t>
      </w:r>
      <w:r w:rsidRPr="000E3BDD">
        <w:t>(</w:t>
      </w:r>
      <w:hyperlink r:id="rId149" w:tgtFrame="_top" w:history="1">
        <w:r w:rsidRPr="00E15863">
          <w:rPr>
            <w:u w:val="single"/>
          </w:rPr>
          <w:t>п. 48 Стандарта «Доходы»</w:t>
        </w:r>
      </w:hyperlink>
      <w:r w:rsidRPr="000E3BDD">
        <w:t>).</w:t>
      </w:r>
    </w:p>
    <w:p w:rsidR="000F2D83" w:rsidRPr="000E3BDD" w:rsidRDefault="000F2D83" w:rsidP="000F2D83">
      <w:pPr>
        <w:spacing w:before="100" w:beforeAutospacing="1" w:after="100" w:afterAutospacing="1"/>
        <w:ind w:firstLine="567"/>
        <w:jc w:val="both"/>
      </w:pPr>
      <w:r w:rsidRPr="000E3BDD">
        <w:t>Согласно </w:t>
      </w:r>
      <w:hyperlink r:id="rId150" w:tgtFrame="_top" w:history="1">
        <w:r w:rsidRPr="00E15863">
          <w:rPr>
            <w:u w:val="single"/>
          </w:rPr>
          <w:t>пункту 54 Стандарта «Доходы»</w:t>
        </w:r>
      </w:hyperlink>
    </w:p>
    <w:p w:rsidR="000F2D83" w:rsidRPr="000E3BDD" w:rsidRDefault="000F2D83" w:rsidP="000F2D83">
      <w:pPr>
        <w:spacing w:beforeAutospacing="1" w:after="100" w:afterAutospacing="1"/>
        <w:ind w:firstLine="567"/>
        <w:jc w:val="both"/>
        <w:rPr>
          <w:color w:val="000000"/>
        </w:rPr>
      </w:pPr>
      <w:r w:rsidRPr="000E3BDD">
        <w:rPr>
          <w:color w:val="000000"/>
        </w:rPr>
        <w:t>«Субсидии на выполнение государственного (муниципального) задания призн</w:t>
      </w:r>
      <w:r w:rsidRPr="000E3BDD">
        <w:rPr>
          <w:color w:val="000000"/>
        </w:rPr>
        <w:t>а</w:t>
      </w:r>
      <w:r w:rsidRPr="000E3BDD">
        <w:rPr>
          <w:color w:val="000000"/>
        </w:rPr>
        <w:t>ются в бухгалтерском учете в качестве доходов будущих периодов на дату возникнов</w:t>
      </w:r>
      <w:r w:rsidRPr="000E3BDD">
        <w:rPr>
          <w:color w:val="000000"/>
        </w:rPr>
        <w:t>е</w:t>
      </w:r>
      <w:r w:rsidRPr="000E3BDD">
        <w:rPr>
          <w:color w:val="000000"/>
        </w:rPr>
        <w:t>ния права на их получение.</w:t>
      </w:r>
    </w:p>
    <w:p w:rsidR="000F2D83" w:rsidRPr="000E3BDD" w:rsidRDefault="000F2D83" w:rsidP="000F2D83">
      <w:pPr>
        <w:spacing w:before="100" w:beforeAutospacing="1" w:after="100" w:afterAutospacing="1"/>
        <w:ind w:firstLine="567"/>
        <w:rPr>
          <w:color w:val="000000"/>
        </w:rPr>
      </w:pPr>
      <w:r w:rsidRPr="000E3BDD">
        <w:rPr>
          <w:color w:val="000000"/>
        </w:rPr>
        <w:lastRenderedPageBreak/>
        <w:t>Доходы будущих периодов от субсидий на выполнение государственного (мун</w:t>
      </w:r>
      <w:r w:rsidRPr="000E3BDD">
        <w:rPr>
          <w:color w:val="000000"/>
        </w:rPr>
        <w:t>и</w:t>
      </w:r>
      <w:r w:rsidRPr="000E3BDD">
        <w:rPr>
          <w:color w:val="000000"/>
        </w:rPr>
        <w:t>ципального) задания признаются в бухгалтерском учете в составе доходов от реализ</w:t>
      </w:r>
      <w:r w:rsidRPr="000E3BDD">
        <w:rPr>
          <w:color w:val="000000"/>
        </w:rPr>
        <w:t>а</w:t>
      </w:r>
      <w:r w:rsidRPr="000E3BDD">
        <w:rPr>
          <w:color w:val="000000"/>
        </w:rPr>
        <w:t>ции текущего отчетного периода по мере исполнения государственного (муниципал</w:t>
      </w:r>
      <w:r w:rsidRPr="000E3BDD">
        <w:rPr>
          <w:color w:val="000000"/>
        </w:rPr>
        <w:t>ь</w:t>
      </w:r>
      <w:r w:rsidRPr="000E3BDD">
        <w:rPr>
          <w:color w:val="000000"/>
        </w:rPr>
        <w:t>ного) задания.»</w:t>
      </w:r>
    </w:p>
    <w:p w:rsidR="000F2D83" w:rsidRPr="000E3BDD" w:rsidRDefault="000F2D83" w:rsidP="000F2D83">
      <w:pPr>
        <w:spacing w:beforeAutospacing="1" w:after="100" w:afterAutospacing="1"/>
        <w:ind w:firstLine="567"/>
        <w:jc w:val="both"/>
        <w:rPr>
          <w:color w:val="000000"/>
        </w:rPr>
      </w:pPr>
      <w:r w:rsidRPr="000E3BDD">
        <w:rPr>
          <w:color w:val="000000"/>
        </w:rPr>
        <w:t>«</w:t>
      </w:r>
      <w:r w:rsidRPr="000E3BDD">
        <w:rPr>
          <w:b/>
          <w:bCs/>
          <w:color w:val="000000"/>
        </w:rPr>
        <w:t>СГС "Доходы" устанавливает обязанность</w:t>
      </w:r>
      <w:r w:rsidRPr="000E3BDD">
        <w:rPr>
          <w:color w:val="000000"/>
        </w:rPr>
        <w:t> </w:t>
      </w:r>
      <w:r>
        <w:rPr>
          <w:color w:val="000000"/>
        </w:rPr>
        <w:t>(согласно письма</w:t>
      </w:r>
      <w:r w:rsidRPr="000E3BDD">
        <w:rPr>
          <w:color w:val="000000"/>
        </w:rPr>
        <w:t xml:space="preserve"> Минфина России о</w:t>
      </w:r>
      <w:r>
        <w:rPr>
          <w:color w:val="000000"/>
        </w:rPr>
        <w:t xml:space="preserve">т 21.12. 2018 № 02-06-10/93719) </w:t>
      </w:r>
      <w:r w:rsidRPr="000E3BDD">
        <w:rPr>
          <w:color w:val="000000"/>
        </w:rPr>
        <w:t>субъекта учета </w:t>
      </w:r>
      <w:r w:rsidRPr="000E3BDD">
        <w:rPr>
          <w:b/>
          <w:bCs/>
          <w:color w:val="000000"/>
        </w:rPr>
        <w:t>признавать доходы от субсидий</w:t>
      </w:r>
      <w:r w:rsidRPr="000E3BDD">
        <w:rPr>
          <w:color w:val="000000"/>
        </w:rPr>
        <w:t> на дату возникновения права на их получение в составе доходов будущих периодов, то есть </w:t>
      </w:r>
      <w:r w:rsidRPr="000E3BDD">
        <w:rPr>
          <w:b/>
          <w:bCs/>
          <w:color w:val="000000"/>
        </w:rPr>
        <w:t>на дату заключения соглашения</w:t>
      </w:r>
      <w:r w:rsidRPr="000E3BDD">
        <w:rPr>
          <w:color w:val="000000"/>
        </w:rPr>
        <w:t> между органом государственной власти (орг</w:t>
      </w:r>
      <w:r w:rsidRPr="000E3BDD">
        <w:rPr>
          <w:color w:val="000000"/>
        </w:rPr>
        <w:t>а</w:t>
      </w:r>
      <w:r w:rsidRPr="000E3BDD">
        <w:rPr>
          <w:color w:val="000000"/>
        </w:rPr>
        <w:t>ном местного самоуправления), осуществляющим функции и полномочия учредителя, и бюджетным учреждением.</w:t>
      </w:r>
    </w:p>
    <w:p w:rsidR="000F2D83" w:rsidRDefault="000F2D83" w:rsidP="000F2D83">
      <w:pPr>
        <w:spacing w:before="100" w:beforeAutospacing="1" w:after="100" w:afterAutospacing="1"/>
        <w:ind w:firstLine="567"/>
        <w:jc w:val="both"/>
        <w:rPr>
          <w:color w:val="000000"/>
        </w:rPr>
      </w:pPr>
      <w:r w:rsidRPr="000E3BDD">
        <w:rPr>
          <w:b/>
          <w:bCs/>
          <w:color w:val="000000"/>
        </w:rPr>
        <w:t>По мере исполнения государственного (муниципального) зад</w:t>
      </w:r>
      <w:r w:rsidRPr="000E3BDD">
        <w:rPr>
          <w:b/>
          <w:bCs/>
          <w:color w:val="000000"/>
        </w:rPr>
        <w:t>а</w:t>
      </w:r>
      <w:r w:rsidRPr="000E3BDD">
        <w:rPr>
          <w:b/>
          <w:bCs/>
          <w:color w:val="000000"/>
        </w:rPr>
        <w:t>ния</w:t>
      </w:r>
      <w:r w:rsidRPr="000E3BDD">
        <w:rPr>
          <w:color w:val="000000"/>
        </w:rPr>
        <w:t> бюджетное </w:t>
      </w:r>
      <w:r w:rsidRPr="000E3BDD">
        <w:rPr>
          <w:b/>
          <w:bCs/>
          <w:color w:val="000000"/>
        </w:rPr>
        <w:t>учреждение признает в бухгалтерском учете в составе доходов от реализации текущего отчетного периода</w:t>
      </w:r>
      <w:r w:rsidRPr="000E3BDD">
        <w:rPr>
          <w:color w:val="000000"/>
        </w:rPr>
        <w:t> ранее признанные доходы будущих пери</w:t>
      </w:r>
      <w:r w:rsidRPr="000E3BDD">
        <w:rPr>
          <w:color w:val="000000"/>
        </w:rPr>
        <w:t>о</w:t>
      </w:r>
      <w:r w:rsidRPr="000E3BDD">
        <w:rPr>
          <w:color w:val="000000"/>
        </w:rPr>
        <w:t>дов от субсидий.</w:t>
      </w:r>
    </w:p>
    <w:p w:rsidR="000F2D83" w:rsidRPr="00B40EC4" w:rsidRDefault="000F2D83" w:rsidP="000F2D83">
      <w:pPr>
        <w:spacing w:before="100" w:beforeAutospacing="1" w:after="100" w:afterAutospacing="1"/>
        <w:jc w:val="center"/>
        <w:outlineLvl w:val="2"/>
        <w:rPr>
          <w:b/>
          <w:bCs/>
          <w:color w:val="000000"/>
        </w:rPr>
      </w:pPr>
      <w:r w:rsidRPr="00B40EC4">
        <w:rPr>
          <w:b/>
          <w:bCs/>
          <w:color w:val="000000"/>
        </w:rPr>
        <w:t>Свод бухгалтерских записей по учету средств субсидий на выполнение государс</w:t>
      </w:r>
      <w:r w:rsidRPr="00B40EC4">
        <w:rPr>
          <w:b/>
          <w:bCs/>
          <w:color w:val="000000"/>
        </w:rPr>
        <w:t>т</w:t>
      </w:r>
      <w:r w:rsidRPr="00B40EC4">
        <w:rPr>
          <w:b/>
          <w:bCs/>
          <w:color w:val="000000"/>
        </w:rPr>
        <w:t>венного (муниципального) задания, предоставляемых в соответствии с соглаш</w:t>
      </w:r>
      <w:r w:rsidRPr="00B40EC4">
        <w:rPr>
          <w:b/>
          <w:bCs/>
          <w:color w:val="000000"/>
        </w:rPr>
        <w:t>е</w:t>
      </w:r>
      <w:r w:rsidRPr="00B40EC4">
        <w:rPr>
          <w:b/>
          <w:bCs/>
          <w:color w:val="000000"/>
        </w:rPr>
        <w:t>ниями</w:t>
      </w:r>
    </w:p>
    <w:tbl>
      <w:tblPr>
        <w:tblW w:w="97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4905"/>
        <w:gridCol w:w="2412"/>
        <w:gridCol w:w="2408"/>
      </w:tblGrid>
      <w:tr w:rsidR="000F2D83" w:rsidRPr="0093264A" w:rsidTr="000F2D83">
        <w:trPr>
          <w:tblCellSpacing w:w="0" w:type="dxa"/>
        </w:trPr>
        <w:tc>
          <w:tcPr>
            <w:tcW w:w="2522" w:type="pct"/>
            <w:vMerge w:val="restart"/>
            <w:shd w:val="clear" w:color="auto" w:fill="FFFFEE"/>
            <w:vAlign w:val="center"/>
            <w:hideMark/>
          </w:tcPr>
          <w:p w:rsidR="000F2D83" w:rsidRPr="0093264A" w:rsidRDefault="000F2D83" w:rsidP="000F2D83">
            <w:pPr>
              <w:jc w:val="center"/>
              <w:rPr>
                <w:b/>
                <w:bCs/>
                <w:sz w:val="18"/>
                <w:szCs w:val="18"/>
              </w:rPr>
            </w:pPr>
            <w:r w:rsidRPr="0093264A">
              <w:rPr>
                <w:b/>
                <w:bCs/>
                <w:sz w:val="18"/>
                <w:szCs w:val="18"/>
              </w:rPr>
              <w:t>Наименование операции</w:t>
            </w:r>
          </w:p>
        </w:tc>
        <w:tc>
          <w:tcPr>
            <w:tcW w:w="2478" w:type="pct"/>
            <w:gridSpan w:val="2"/>
            <w:shd w:val="clear" w:color="auto" w:fill="FFFFEE"/>
            <w:vAlign w:val="center"/>
            <w:hideMark/>
          </w:tcPr>
          <w:p w:rsidR="000F2D83" w:rsidRPr="0093264A" w:rsidRDefault="000F2D83" w:rsidP="000F2D83">
            <w:pPr>
              <w:jc w:val="center"/>
              <w:rPr>
                <w:b/>
                <w:bCs/>
                <w:sz w:val="18"/>
                <w:szCs w:val="18"/>
              </w:rPr>
            </w:pPr>
            <w:r w:rsidRPr="0093264A">
              <w:rPr>
                <w:b/>
                <w:bCs/>
                <w:sz w:val="18"/>
                <w:szCs w:val="18"/>
              </w:rPr>
              <w:t>Бухгалтерская запись</w:t>
            </w:r>
          </w:p>
        </w:tc>
      </w:tr>
      <w:tr w:rsidR="000F2D83" w:rsidRPr="0093264A" w:rsidTr="000F2D83">
        <w:trPr>
          <w:tblCellSpacing w:w="0" w:type="dxa"/>
        </w:trPr>
        <w:tc>
          <w:tcPr>
            <w:tcW w:w="2522" w:type="pct"/>
            <w:vMerge/>
            <w:vAlign w:val="center"/>
            <w:hideMark/>
          </w:tcPr>
          <w:p w:rsidR="000F2D83" w:rsidRPr="0093264A" w:rsidRDefault="000F2D83" w:rsidP="000F2D83">
            <w:pPr>
              <w:rPr>
                <w:b/>
                <w:bCs/>
                <w:sz w:val="18"/>
                <w:szCs w:val="18"/>
              </w:rPr>
            </w:pPr>
          </w:p>
        </w:tc>
        <w:tc>
          <w:tcPr>
            <w:tcW w:w="1240" w:type="pct"/>
            <w:shd w:val="clear" w:color="auto" w:fill="FFFFEE"/>
            <w:vAlign w:val="center"/>
            <w:hideMark/>
          </w:tcPr>
          <w:p w:rsidR="000F2D83" w:rsidRPr="0093264A" w:rsidRDefault="000F2D83" w:rsidP="000F2D83">
            <w:pPr>
              <w:jc w:val="center"/>
              <w:rPr>
                <w:b/>
                <w:bCs/>
                <w:sz w:val="18"/>
                <w:szCs w:val="18"/>
              </w:rPr>
            </w:pPr>
            <w:r w:rsidRPr="0093264A">
              <w:rPr>
                <w:b/>
                <w:bCs/>
                <w:sz w:val="18"/>
                <w:szCs w:val="18"/>
              </w:rPr>
              <w:t>Дебет</w:t>
            </w:r>
          </w:p>
        </w:tc>
        <w:tc>
          <w:tcPr>
            <w:tcW w:w="1239" w:type="pct"/>
            <w:shd w:val="clear" w:color="auto" w:fill="FFFFEE"/>
            <w:vAlign w:val="center"/>
            <w:hideMark/>
          </w:tcPr>
          <w:p w:rsidR="000F2D83" w:rsidRPr="0093264A" w:rsidRDefault="000F2D83" w:rsidP="000F2D83">
            <w:pPr>
              <w:jc w:val="center"/>
              <w:rPr>
                <w:b/>
                <w:bCs/>
                <w:sz w:val="18"/>
                <w:szCs w:val="18"/>
              </w:rPr>
            </w:pPr>
            <w:r w:rsidRPr="0093264A">
              <w:rPr>
                <w:b/>
                <w:bCs/>
                <w:sz w:val="18"/>
                <w:szCs w:val="18"/>
              </w:rPr>
              <w:t>Кредит</w:t>
            </w:r>
          </w:p>
        </w:tc>
      </w:tr>
      <w:tr w:rsidR="000F2D83" w:rsidRPr="0093264A" w:rsidTr="000F2D83">
        <w:trPr>
          <w:tblCellSpacing w:w="0" w:type="dxa"/>
        </w:trPr>
        <w:tc>
          <w:tcPr>
            <w:tcW w:w="2522" w:type="pct"/>
            <w:hideMark/>
          </w:tcPr>
          <w:p w:rsidR="000F2D83" w:rsidRPr="0093264A" w:rsidRDefault="003500C3" w:rsidP="000F2D83">
            <w:pPr>
              <w:spacing w:before="100" w:beforeAutospacing="1" w:after="100" w:afterAutospacing="1"/>
              <w:rPr>
                <w:sz w:val="18"/>
                <w:szCs w:val="18"/>
              </w:rPr>
            </w:pPr>
            <w:hyperlink r:id="rId151" w:anchor="_toc363745575" w:history="1">
              <w:r w:rsidR="000F2D83" w:rsidRPr="0093264A">
                <w:rPr>
                  <w:color w:val="CC0000"/>
                  <w:sz w:val="18"/>
                  <w:szCs w:val="18"/>
                  <w:u w:val="single"/>
                </w:rPr>
                <w:t>Отражение утвержденных плановых назначений</w:t>
              </w:r>
            </w:hyperlink>
            <w:r w:rsidR="000F2D83" w:rsidRPr="0093264A">
              <w:rPr>
                <w:sz w:val="18"/>
                <w:szCs w:val="18"/>
              </w:rPr>
              <w:t>по доходам и расходам от получения в текущем финансовом году субс</w:t>
            </w:r>
            <w:r w:rsidR="000F2D83" w:rsidRPr="0093264A">
              <w:rPr>
                <w:sz w:val="18"/>
                <w:szCs w:val="18"/>
              </w:rPr>
              <w:t>и</w:t>
            </w:r>
            <w:r w:rsidR="000F2D83" w:rsidRPr="0093264A">
              <w:rPr>
                <w:sz w:val="18"/>
                <w:szCs w:val="18"/>
              </w:rPr>
              <w:t>дии на выполнение государственного задания согласно з</w:t>
            </w:r>
            <w:r w:rsidR="000F2D83" w:rsidRPr="0093264A">
              <w:rPr>
                <w:sz w:val="18"/>
                <w:szCs w:val="18"/>
              </w:rPr>
              <w:t>а</w:t>
            </w:r>
            <w:r w:rsidR="000F2D83" w:rsidRPr="0093264A">
              <w:rPr>
                <w:sz w:val="18"/>
                <w:szCs w:val="18"/>
              </w:rPr>
              <w:t>ключенному Соглашению</w:t>
            </w:r>
          </w:p>
        </w:tc>
        <w:tc>
          <w:tcPr>
            <w:tcW w:w="1240"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130(1</w:t>
            </w:r>
            <w:r>
              <w:rPr>
                <w:sz w:val="18"/>
                <w:szCs w:val="18"/>
              </w:rPr>
              <w:t>5</w:t>
            </w:r>
            <w:r w:rsidRPr="0093264A">
              <w:rPr>
                <w:sz w:val="18"/>
                <w:szCs w:val="18"/>
              </w:rPr>
              <w:t>0)</w:t>
            </w:r>
            <w:r w:rsidRPr="0093264A">
              <w:rPr>
                <w:sz w:val="18"/>
                <w:szCs w:val="18"/>
              </w:rPr>
              <w:br/>
              <w:t>4 (5)507 10 131(152(162))</w:t>
            </w:r>
          </w:p>
          <w:p w:rsidR="000F2D83" w:rsidRPr="0093264A" w:rsidRDefault="000F2D83" w:rsidP="000F2D83">
            <w:pPr>
              <w:spacing w:before="100" w:beforeAutospacing="1" w:after="100" w:afterAutospacing="1"/>
              <w:jc w:val="center"/>
              <w:rPr>
                <w:sz w:val="18"/>
                <w:szCs w:val="18"/>
              </w:rPr>
            </w:pPr>
            <w:r w:rsidRPr="0093264A">
              <w:rPr>
                <w:sz w:val="18"/>
                <w:szCs w:val="18"/>
              </w:rPr>
              <w:t>РзПр 0000000000 244</w:t>
            </w:r>
            <w:r w:rsidRPr="0093264A">
              <w:rPr>
                <w:sz w:val="18"/>
                <w:szCs w:val="18"/>
              </w:rPr>
              <w:br/>
              <w:t>4 (5) 504 10 226</w:t>
            </w:r>
          </w:p>
        </w:tc>
        <w:tc>
          <w:tcPr>
            <w:tcW w:w="1239"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130 (1</w:t>
            </w:r>
            <w:r>
              <w:rPr>
                <w:sz w:val="18"/>
                <w:szCs w:val="18"/>
              </w:rPr>
              <w:t>5</w:t>
            </w:r>
            <w:r w:rsidRPr="0093264A">
              <w:rPr>
                <w:sz w:val="18"/>
                <w:szCs w:val="18"/>
              </w:rPr>
              <w:t>0)</w:t>
            </w:r>
            <w:r w:rsidRPr="0093264A">
              <w:rPr>
                <w:sz w:val="18"/>
                <w:szCs w:val="18"/>
              </w:rPr>
              <w:br/>
              <w:t>4 (5)504 10 131(152(162))</w:t>
            </w:r>
          </w:p>
          <w:p w:rsidR="000F2D83" w:rsidRPr="0093264A" w:rsidRDefault="000F2D83" w:rsidP="000F2D83">
            <w:pPr>
              <w:spacing w:before="100" w:beforeAutospacing="1" w:after="100" w:afterAutospacing="1"/>
              <w:jc w:val="center"/>
              <w:rPr>
                <w:sz w:val="18"/>
                <w:szCs w:val="18"/>
              </w:rPr>
            </w:pPr>
            <w:r w:rsidRPr="0093264A">
              <w:rPr>
                <w:sz w:val="18"/>
                <w:szCs w:val="18"/>
              </w:rPr>
              <w:t>РзПр 0000000000 244</w:t>
            </w:r>
            <w:r w:rsidRPr="0093264A">
              <w:rPr>
                <w:sz w:val="18"/>
                <w:szCs w:val="18"/>
              </w:rPr>
              <w:br/>
              <w:t>4 (5) 506 10 226</w:t>
            </w:r>
          </w:p>
        </w:tc>
      </w:tr>
      <w:tr w:rsidR="000F2D83" w:rsidRPr="0093264A" w:rsidTr="000F2D83">
        <w:trPr>
          <w:tblCellSpacing w:w="0" w:type="dxa"/>
        </w:trPr>
        <w:tc>
          <w:tcPr>
            <w:tcW w:w="2522" w:type="pct"/>
            <w:hideMark/>
          </w:tcPr>
          <w:p w:rsidR="000F2D83" w:rsidRPr="0093264A" w:rsidRDefault="003500C3" w:rsidP="000F2D83">
            <w:pPr>
              <w:spacing w:before="100" w:beforeAutospacing="1" w:after="100" w:afterAutospacing="1"/>
              <w:rPr>
                <w:sz w:val="18"/>
                <w:szCs w:val="18"/>
              </w:rPr>
            </w:pPr>
            <w:hyperlink r:id="rId152" w:anchor="_toc363745576" w:history="1">
              <w:r w:rsidR="000F2D83" w:rsidRPr="0093264A">
                <w:rPr>
                  <w:color w:val="CC0000"/>
                  <w:sz w:val="18"/>
                  <w:szCs w:val="18"/>
                  <w:u w:val="single"/>
                </w:rPr>
                <w:t>Начисление доходов</w:t>
              </w:r>
            </w:hyperlink>
            <w:r w:rsidR="000F2D83" w:rsidRPr="0093264A">
              <w:rPr>
                <w:sz w:val="18"/>
                <w:szCs w:val="18"/>
              </w:rPr>
              <w:t> от получения субсидии на выполнение государственного задания на основании условий заключе</w:t>
            </w:r>
            <w:r w:rsidR="000F2D83" w:rsidRPr="0093264A">
              <w:rPr>
                <w:sz w:val="18"/>
                <w:szCs w:val="18"/>
              </w:rPr>
              <w:t>н</w:t>
            </w:r>
            <w:r w:rsidR="000F2D83" w:rsidRPr="0093264A">
              <w:rPr>
                <w:sz w:val="18"/>
                <w:szCs w:val="18"/>
              </w:rPr>
              <w:t>ного Соглашения</w:t>
            </w:r>
          </w:p>
        </w:tc>
        <w:tc>
          <w:tcPr>
            <w:tcW w:w="1240"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130</w:t>
            </w:r>
            <w:r w:rsidRPr="0093264A">
              <w:rPr>
                <w:sz w:val="18"/>
                <w:szCs w:val="18"/>
              </w:rPr>
              <w:br/>
              <w:t>4 205 31  561</w:t>
            </w:r>
          </w:p>
          <w:p w:rsidR="000F2D83" w:rsidRPr="0093264A" w:rsidRDefault="000F2D83" w:rsidP="000F2D83">
            <w:pPr>
              <w:spacing w:before="100" w:beforeAutospacing="1" w:after="100" w:afterAutospacing="1"/>
              <w:jc w:val="center"/>
              <w:rPr>
                <w:sz w:val="18"/>
                <w:szCs w:val="18"/>
              </w:rPr>
            </w:pPr>
            <w:r w:rsidRPr="0093264A">
              <w:rPr>
                <w:sz w:val="18"/>
                <w:szCs w:val="18"/>
              </w:rPr>
              <w:t>РзПр 0000000000 1</w:t>
            </w:r>
            <w:r>
              <w:rPr>
                <w:sz w:val="18"/>
                <w:szCs w:val="18"/>
              </w:rPr>
              <w:t>5</w:t>
            </w:r>
            <w:r w:rsidRPr="0093264A">
              <w:rPr>
                <w:sz w:val="18"/>
                <w:szCs w:val="18"/>
              </w:rPr>
              <w:t>0          5 205 52(62)  561</w:t>
            </w:r>
          </w:p>
        </w:tc>
        <w:tc>
          <w:tcPr>
            <w:tcW w:w="1239"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130</w:t>
            </w:r>
            <w:r w:rsidRPr="0093264A">
              <w:rPr>
                <w:sz w:val="18"/>
                <w:szCs w:val="18"/>
              </w:rPr>
              <w:br/>
              <w:t>4 401 40 131</w:t>
            </w:r>
          </w:p>
          <w:p w:rsidR="000F2D83" w:rsidRPr="0093264A" w:rsidRDefault="000F2D83" w:rsidP="000F2D83">
            <w:pPr>
              <w:spacing w:before="100" w:beforeAutospacing="1" w:after="100" w:afterAutospacing="1"/>
              <w:jc w:val="center"/>
              <w:rPr>
                <w:sz w:val="18"/>
                <w:szCs w:val="18"/>
              </w:rPr>
            </w:pPr>
            <w:r w:rsidRPr="0093264A">
              <w:rPr>
                <w:sz w:val="18"/>
                <w:szCs w:val="18"/>
              </w:rPr>
              <w:t>РзПр 0000000000 1</w:t>
            </w:r>
            <w:r>
              <w:rPr>
                <w:sz w:val="18"/>
                <w:szCs w:val="18"/>
              </w:rPr>
              <w:t>5</w:t>
            </w:r>
            <w:r w:rsidRPr="0093264A">
              <w:rPr>
                <w:sz w:val="18"/>
                <w:szCs w:val="18"/>
              </w:rPr>
              <w:t>0</w:t>
            </w:r>
            <w:r w:rsidRPr="0093264A">
              <w:rPr>
                <w:sz w:val="18"/>
                <w:szCs w:val="18"/>
              </w:rPr>
              <w:br/>
              <w:t>5 401 40 152 (162)</w:t>
            </w:r>
          </w:p>
        </w:tc>
      </w:tr>
      <w:tr w:rsidR="000F2D83" w:rsidRPr="0093264A" w:rsidTr="000F2D83">
        <w:trPr>
          <w:tblCellSpacing w:w="0" w:type="dxa"/>
        </w:trPr>
        <w:tc>
          <w:tcPr>
            <w:tcW w:w="2522" w:type="pct"/>
            <w:hideMark/>
          </w:tcPr>
          <w:p w:rsidR="000F2D83" w:rsidRPr="0093264A" w:rsidRDefault="003500C3" w:rsidP="000F2D83">
            <w:pPr>
              <w:spacing w:before="100" w:beforeAutospacing="1" w:after="100" w:afterAutospacing="1"/>
              <w:rPr>
                <w:sz w:val="18"/>
                <w:szCs w:val="18"/>
              </w:rPr>
            </w:pPr>
            <w:hyperlink r:id="rId153" w:anchor="_toc363745578" w:history="1">
              <w:r w:rsidR="000F2D83" w:rsidRPr="0093264A">
                <w:rPr>
                  <w:color w:val="CC0000"/>
                  <w:sz w:val="18"/>
                  <w:szCs w:val="18"/>
                  <w:u w:val="single"/>
                </w:rPr>
                <w:t>Поступление субсидии</w:t>
              </w:r>
            </w:hyperlink>
            <w:r w:rsidR="000F2D83" w:rsidRPr="0093264A">
              <w:rPr>
                <w:sz w:val="18"/>
                <w:szCs w:val="18"/>
              </w:rPr>
              <w:t> на выполнение государственного задания на счет автономного учреждения, открытый в органе ФК</w:t>
            </w:r>
          </w:p>
        </w:tc>
        <w:tc>
          <w:tcPr>
            <w:tcW w:w="1240"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0000 0000000000 000</w:t>
            </w:r>
            <w:r w:rsidRPr="0093264A">
              <w:rPr>
                <w:sz w:val="18"/>
                <w:szCs w:val="18"/>
              </w:rPr>
              <w:br/>
              <w:t>4 (5)201 11 510</w:t>
            </w:r>
          </w:p>
          <w:p w:rsidR="000F2D83" w:rsidRPr="0093264A" w:rsidRDefault="000F2D83" w:rsidP="000F2D83">
            <w:pPr>
              <w:spacing w:before="100" w:beforeAutospacing="1" w:after="100" w:afterAutospacing="1"/>
              <w:jc w:val="center"/>
              <w:rPr>
                <w:sz w:val="18"/>
                <w:szCs w:val="18"/>
              </w:rPr>
            </w:pPr>
            <w:r w:rsidRPr="0093264A">
              <w:rPr>
                <w:sz w:val="18"/>
                <w:szCs w:val="18"/>
              </w:rPr>
              <w:t>17 (АГПД 130(1</w:t>
            </w:r>
            <w:r>
              <w:rPr>
                <w:sz w:val="18"/>
                <w:szCs w:val="18"/>
              </w:rPr>
              <w:t>5</w:t>
            </w:r>
            <w:r w:rsidRPr="0093264A">
              <w:rPr>
                <w:sz w:val="18"/>
                <w:szCs w:val="18"/>
              </w:rPr>
              <w:t>0), КОСГУ 131(152(162)))</w:t>
            </w:r>
          </w:p>
        </w:tc>
        <w:tc>
          <w:tcPr>
            <w:tcW w:w="1239"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130 (1</w:t>
            </w:r>
            <w:r>
              <w:rPr>
                <w:sz w:val="18"/>
                <w:szCs w:val="18"/>
              </w:rPr>
              <w:t>5</w:t>
            </w:r>
            <w:r w:rsidRPr="0093264A">
              <w:rPr>
                <w:sz w:val="18"/>
                <w:szCs w:val="18"/>
              </w:rPr>
              <w:t>0)</w:t>
            </w:r>
            <w:r w:rsidRPr="0093264A">
              <w:rPr>
                <w:sz w:val="18"/>
                <w:szCs w:val="18"/>
              </w:rPr>
              <w:br/>
              <w:t>4 (5) 205 31 (52(62)) 661</w:t>
            </w:r>
          </w:p>
        </w:tc>
      </w:tr>
      <w:tr w:rsidR="000F2D83" w:rsidRPr="0093264A" w:rsidTr="000F2D83">
        <w:trPr>
          <w:tblCellSpacing w:w="0" w:type="dxa"/>
        </w:trPr>
        <w:tc>
          <w:tcPr>
            <w:tcW w:w="2522" w:type="pct"/>
            <w:hideMark/>
          </w:tcPr>
          <w:p w:rsidR="000F2D83" w:rsidRPr="0093264A" w:rsidRDefault="003500C3" w:rsidP="000F2D83">
            <w:pPr>
              <w:spacing w:before="100" w:beforeAutospacing="1" w:after="100" w:afterAutospacing="1"/>
              <w:rPr>
                <w:sz w:val="18"/>
                <w:szCs w:val="18"/>
              </w:rPr>
            </w:pPr>
            <w:hyperlink r:id="rId154" w:anchor="_toc363745579" w:history="1">
              <w:r w:rsidR="000F2D83" w:rsidRPr="0093264A">
                <w:rPr>
                  <w:color w:val="CC0000"/>
                  <w:sz w:val="18"/>
                  <w:szCs w:val="18"/>
                  <w:u w:val="single"/>
                </w:rPr>
                <w:t>Исполнение плана</w:t>
              </w:r>
            </w:hyperlink>
            <w:r w:rsidR="000F2D83" w:rsidRPr="0093264A">
              <w:rPr>
                <w:sz w:val="18"/>
                <w:szCs w:val="18"/>
              </w:rPr>
              <w:t> финансово – хозяйственной деятельности по доходам от получения субсидии на выполнение госуда</w:t>
            </w:r>
            <w:r w:rsidR="000F2D83" w:rsidRPr="0093264A">
              <w:rPr>
                <w:sz w:val="18"/>
                <w:szCs w:val="18"/>
              </w:rPr>
              <w:t>р</w:t>
            </w:r>
            <w:r w:rsidR="000F2D83" w:rsidRPr="0093264A">
              <w:rPr>
                <w:sz w:val="18"/>
                <w:szCs w:val="18"/>
              </w:rPr>
              <w:t>ственного задания</w:t>
            </w:r>
          </w:p>
        </w:tc>
        <w:tc>
          <w:tcPr>
            <w:tcW w:w="1240"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130</w:t>
            </w:r>
            <w:r w:rsidRPr="0093264A">
              <w:rPr>
                <w:sz w:val="18"/>
                <w:szCs w:val="18"/>
              </w:rPr>
              <w:br/>
              <w:t>4 508 10 131</w:t>
            </w:r>
          </w:p>
          <w:p w:rsidR="000F2D83" w:rsidRPr="0093264A" w:rsidRDefault="000F2D83" w:rsidP="000F2D83">
            <w:pPr>
              <w:spacing w:before="100" w:beforeAutospacing="1" w:after="100" w:afterAutospacing="1"/>
              <w:jc w:val="center"/>
              <w:rPr>
                <w:sz w:val="18"/>
                <w:szCs w:val="18"/>
              </w:rPr>
            </w:pPr>
            <w:r w:rsidRPr="0093264A">
              <w:rPr>
                <w:sz w:val="18"/>
                <w:szCs w:val="18"/>
              </w:rPr>
              <w:t>РзПр 0000000000 1</w:t>
            </w:r>
            <w:r>
              <w:rPr>
                <w:sz w:val="18"/>
                <w:szCs w:val="18"/>
              </w:rPr>
              <w:t>5</w:t>
            </w:r>
            <w:r w:rsidRPr="0093264A">
              <w:rPr>
                <w:sz w:val="18"/>
                <w:szCs w:val="18"/>
              </w:rPr>
              <w:t>0</w:t>
            </w:r>
            <w:r w:rsidRPr="0093264A">
              <w:rPr>
                <w:sz w:val="18"/>
                <w:szCs w:val="18"/>
              </w:rPr>
              <w:br/>
              <w:t>5 508 10 152 (162)</w:t>
            </w:r>
          </w:p>
        </w:tc>
        <w:tc>
          <w:tcPr>
            <w:tcW w:w="1239"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130</w:t>
            </w:r>
            <w:r w:rsidRPr="0093264A">
              <w:rPr>
                <w:sz w:val="18"/>
                <w:szCs w:val="18"/>
              </w:rPr>
              <w:br/>
              <w:t>4 507 10 131</w:t>
            </w:r>
          </w:p>
          <w:p w:rsidR="000F2D83" w:rsidRPr="0093264A" w:rsidRDefault="000F2D83" w:rsidP="000F2D83">
            <w:pPr>
              <w:spacing w:before="100" w:beforeAutospacing="1" w:after="100" w:afterAutospacing="1"/>
              <w:jc w:val="center"/>
              <w:rPr>
                <w:sz w:val="18"/>
                <w:szCs w:val="18"/>
              </w:rPr>
            </w:pPr>
            <w:r w:rsidRPr="0093264A">
              <w:rPr>
                <w:sz w:val="18"/>
                <w:szCs w:val="18"/>
              </w:rPr>
              <w:t>РзПр 0000000000 1</w:t>
            </w:r>
            <w:r>
              <w:rPr>
                <w:sz w:val="18"/>
                <w:szCs w:val="18"/>
              </w:rPr>
              <w:t>5</w:t>
            </w:r>
            <w:r w:rsidRPr="0093264A">
              <w:rPr>
                <w:sz w:val="18"/>
                <w:szCs w:val="18"/>
              </w:rPr>
              <w:t>0</w:t>
            </w:r>
            <w:r w:rsidRPr="0093264A">
              <w:rPr>
                <w:sz w:val="18"/>
                <w:szCs w:val="18"/>
              </w:rPr>
              <w:br/>
              <w:t>5 507 10 152 (162)</w:t>
            </w:r>
          </w:p>
        </w:tc>
      </w:tr>
      <w:tr w:rsidR="000F2D83" w:rsidRPr="0093264A" w:rsidTr="000F2D83">
        <w:trPr>
          <w:tblCellSpacing w:w="0" w:type="dxa"/>
        </w:trPr>
        <w:tc>
          <w:tcPr>
            <w:tcW w:w="2522" w:type="pct"/>
            <w:hideMark/>
          </w:tcPr>
          <w:p w:rsidR="000F2D83" w:rsidRPr="0093264A" w:rsidRDefault="003500C3" w:rsidP="000F2D83">
            <w:pPr>
              <w:spacing w:before="100" w:beforeAutospacing="1" w:after="100" w:afterAutospacing="1"/>
              <w:rPr>
                <w:sz w:val="18"/>
                <w:szCs w:val="18"/>
              </w:rPr>
            </w:pPr>
            <w:hyperlink r:id="rId155" w:anchor="_toc363745582" w:history="1">
              <w:r w:rsidR="000F2D83" w:rsidRPr="0093264A">
                <w:rPr>
                  <w:color w:val="CC0000"/>
                  <w:sz w:val="18"/>
                  <w:szCs w:val="18"/>
                  <w:u w:val="single"/>
                </w:rPr>
                <w:t>Принятие обязательств</w:t>
              </w:r>
            </w:hyperlink>
            <w:r w:rsidR="000F2D83" w:rsidRPr="0093264A">
              <w:rPr>
                <w:sz w:val="18"/>
                <w:szCs w:val="18"/>
              </w:rPr>
              <w:t> в сумме заключенных договоров</w:t>
            </w:r>
          </w:p>
        </w:tc>
        <w:tc>
          <w:tcPr>
            <w:tcW w:w="1240"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244</w:t>
            </w:r>
            <w:r w:rsidRPr="0093264A">
              <w:rPr>
                <w:sz w:val="18"/>
                <w:szCs w:val="18"/>
              </w:rPr>
              <w:br/>
              <w:t>4 (5) 506 10 226</w:t>
            </w:r>
          </w:p>
        </w:tc>
        <w:tc>
          <w:tcPr>
            <w:tcW w:w="1239"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244</w:t>
            </w:r>
            <w:r w:rsidRPr="0093264A">
              <w:rPr>
                <w:sz w:val="18"/>
                <w:szCs w:val="18"/>
              </w:rPr>
              <w:br/>
              <w:t>4 (5)502 11 226</w:t>
            </w:r>
          </w:p>
        </w:tc>
      </w:tr>
      <w:tr w:rsidR="000F2D83" w:rsidRPr="0093264A" w:rsidTr="000F2D83">
        <w:trPr>
          <w:tblCellSpacing w:w="0" w:type="dxa"/>
        </w:trPr>
        <w:tc>
          <w:tcPr>
            <w:tcW w:w="2522" w:type="pct"/>
            <w:hideMark/>
          </w:tcPr>
          <w:p w:rsidR="000F2D83" w:rsidRPr="0093264A" w:rsidRDefault="003500C3" w:rsidP="000F2D83">
            <w:pPr>
              <w:spacing w:before="100" w:beforeAutospacing="1" w:after="100" w:afterAutospacing="1"/>
              <w:rPr>
                <w:sz w:val="18"/>
                <w:szCs w:val="18"/>
              </w:rPr>
            </w:pPr>
            <w:hyperlink r:id="rId156" w:anchor="_toc363745583" w:history="1">
              <w:r w:rsidR="000F2D83" w:rsidRPr="0093264A">
                <w:rPr>
                  <w:color w:val="CC0000"/>
                  <w:sz w:val="18"/>
                  <w:szCs w:val="18"/>
                  <w:u w:val="single"/>
                </w:rPr>
                <w:t>Отнесение на расходы стоимости полученных работ</w:t>
              </w:r>
            </w:hyperlink>
            <w:r w:rsidR="000F2D83" w:rsidRPr="0093264A">
              <w:rPr>
                <w:sz w:val="18"/>
                <w:szCs w:val="18"/>
              </w:rPr>
              <w:t>, услуг</w:t>
            </w:r>
          </w:p>
        </w:tc>
        <w:tc>
          <w:tcPr>
            <w:tcW w:w="1240"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244</w:t>
            </w:r>
            <w:r w:rsidRPr="0093264A">
              <w:rPr>
                <w:sz w:val="18"/>
                <w:szCs w:val="18"/>
              </w:rPr>
              <w:br/>
              <w:t>4(5) 401 20 226</w:t>
            </w:r>
          </w:p>
          <w:p w:rsidR="000F2D83" w:rsidRPr="0093264A" w:rsidRDefault="000F2D83" w:rsidP="000F2D83">
            <w:pPr>
              <w:spacing w:before="100" w:beforeAutospacing="1" w:after="100" w:afterAutospacing="1"/>
              <w:jc w:val="center"/>
              <w:rPr>
                <w:sz w:val="18"/>
                <w:szCs w:val="18"/>
              </w:rPr>
            </w:pPr>
            <w:r w:rsidRPr="0093264A">
              <w:rPr>
                <w:sz w:val="18"/>
                <w:szCs w:val="18"/>
              </w:rPr>
              <w:t> </w:t>
            </w:r>
          </w:p>
        </w:tc>
        <w:tc>
          <w:tcPr>
            <w:tcW w:w="1239"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244</w:t>
            </w:r>
            <w:r w:rsidRPr="0093264A">
              <w:rPr>
                <w:sz w:val="18"/>
                <w:szCs w:val="18"/>
              </w:rPr>
              <w:br/>
              <w:t>4 (5)302 26 734</w:t>
            </w:r>
          </w:p>
          <w:p w:rsidR="000F2D83" w:rsidRPr="0093264A" w:rsidRDefault="000F2D83" w:rsidP="000F2D83">
            <w:pPr>
              <w:spacing w:before="100" w:beforeAutospacing="1" w:after="100" w:afterAutospacing="1"/>
              <w:jc w:val="center"/>
              <w:rPr>
                <w:sz w:val="18"/>
                <w:szCs w:val="18"/>
              </w:rPr>
            </w:pPr>
            <w:r w:rsidRPr="0093264A">
              <w:rPr>
                <w:sz w:val="18"/>
                <w:szCs w:val="18"/>
              </w:rPr>
              <w:t> </w:t>
            </w:r>
          </w:p>
        </w:tc>
      </w:tr>
      <w:tr w:rsidR="000F2D83" w:rsidRPr="0093264A" w:rsidTr="000F2D83">
        <w:trPr>
          <w:tblCellSpacing w:w="0" w:type="dxa"/>
        </w:trPr>
        <w:tc>
          <w:tcPr>
            <w:tcW w:w="2522" w:type="pct"/>
            <w:hideMark/>
          </w:tcPr>
          <w:p w:rsidR="000F2D83" w:rsidRPr="0093264A" w:rsidRDefault="003500C3" w:rsidP="000F2D83">
            <w:pPr>
              <w:spacing w:before="100" w:beforeAutospacing="1" w:after="100" w:afterAutospacing="1"/>
              <w:rPr>
                <w:sz w:val="18"/>
                <w:szCs w:val="18"/>
              </w:rPr>
            </w:pPr>
            <w:hyperlink r:id="rId157" w:anchor="_toc363745583" w:history="1">
              <w:r w:rsidR="000F2D83" w:rsidRPr="0093264A">
                <w:rPr>
                  <w:color w:val="CC0000"/>
                  <w:sz w:val="18"/>
                  <w:szCs w:val="18"/>
                  <w:u w:val="single"/>
                </w:rPr>
                <w:t>Принятие денежных обязательств</w:t>
              </w:r>
            </w:hyperlink>
            <w:r w:rsidR="000F2D83" w:rsidRPr="0093264A">
              <w:rPr>
                <w:sz w:val="18"/>
                <w:szCs w:val="18"/>
              </w:rPr>
              <w:t> по оплате услуг за счет средств субсидии на выполнение государственного задания</w:t>
            </w:r>
          </w:p>
        </w:tc>
        <w:tc>
          <w:tcPr>
            <w:tcW w:w="1240"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244</w:t>
            </w:r>
            <w:r w:rsidRPr="0093264A">
              <w:rPr>
                <w:sz w:val="18"/>
                <w:szCs w:val="18"/>
              </w:rPr>
              <w:br/>
              <w:t>4 (5) 502 11 226</w:t>
            </w:r>
          </w:p>
        </w:tc>
        <w:tc>
          <w:tcPr>
            <w:tcW w:w="1239"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244</w:t>
            </w:r>
            <w:r w:rsidRPr="0093264A">
              <w:rPr>
                <w:sz w:val="18"/>
                <w:szCs w:val="18"/>
              </w:rPr>
              <w:br/>
              <w:t>4 (5) 502 12 226</w:t>
            </w:r>
          </w:p>
        </w:tc>
      </w:tr>
      <w:tr w:rsidR="000F2D83" w:rsidRPr="0093264A" w:rsidTr="000F2D83">
        <w:trPr>
          <w:tblCellSpacing w:w="0" w:type="dxa"/>
        </w:trPr>
        <w:tc>
          <w:tcPr>
            <w:tcW w:w="2522" w:type="pct"/>
            <w:hideMark/>
          </w:tcPr>
          <w:p w:rsidR="000F2D83" w:rsidRPr="0093264A" w:rsidRDefault="003500C3" w:rsidP="000F2D83">
            <w:pPr>
              <w:spacing w:before="100" w:beforeAutospacing="1" w:after="100" w:afterAutospacing="1"/>
              <w:rPr>
                <w:sz w:val="18"/>
                <w:szCs w:val="18"/>
              </w:rPr>
            </w:pPr>
            <w:hyperlink r:id="rId158" w:anchor="_toc363745584" w:history="1">
              <w:r w:rsidR="000F2D83" w:rsidRPr="0093264A">
                <w:rPr>
                  <w:color w:val="CC0000"/>
                  <w:sz w:val="18"/>
                  <w:szCs w:val="18"/>
                  <w:u w:val="single"/>
                </w:rPr>
                <w:t>Оплата работ, услуг</w:t>
              </w:r>
            </w:hyperlink>
            <w:r w:rsidR="000F2D83" w:rsidRPr="0093264A">
              <w:rPr>
                <w:sz w:val="18"/>
                <w:szCs w:val="18"/>
              </w:rPr>
              <w:t> за счет средств субсидии на выполнение государственного задания</w:t>
            </w:r>
          </w:p>
        </w:tc>
        <w:tc>
          <w:tcPr>
            <w:tcW w:w="1240"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244</w:t>
            </w:r>
            <w:r w:rsidRPr="0093264A">
              <w:rPr>
                <w:sz w:val="18"/>
                <w:szCs w:val="18"/>
              </w:rPr>
              <w:br/>
            </w:r>
            <w:r w:rsidRPr="0093264A">
              <w:rPr>
                <w:sz w:val="18"/>
                <w:szCs w:val="18"/>
              </w:rPr>
              <w:lastRenderedPageBreak/>
              <w:t>4 (5)302 26 834</w:t>
            </w:r>
          </w:p>
          <w:p w:rsidR="000F2D83" w:rsidRPr="0093264A" w:rsidRDefault="000F2D83" w:rsidP="000F2D83">
            <w:pPr>
              <w:spacing w:before="100" w:beforeAutospacing="1" w:after="100" w:afterAutospacing="1"/>
              <w:jc w:val="center"/>
              <w:rPr>
                <w:sz w:val="18"/>
                <w:szCs w:val="18"/>
              </w:rPr>
            </w:pPr>
            <w:r w:rsidRPr="0093264A">
              <w:rPr>
                <w:sz w:val="18"/>
                <w:szCs w:val="18"/>
              </w:rPr>
              <w:t> </w:t>
            </w:r>
          </w:p>
        </w:tc>
        <w:tc>
          <w:tcPr>
            <w:tcW w:w="1239"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lastRenderedPageBreak/>
              <w:t>0000 0000000000 000</w:t>
            </w:r>
            <w:r w:rsidRPr="0093264A">
              <w:rPr>
                <w:sz w:val="18"/>
                <w:szCs w:val="18"/>
              </w:rPr>
              <w:br/>
            </w:r>
            <w:r w:rsidRPr="0093264A">
              <w:rPr>
                <w:sz w:val="18"/>
                <w:szCs w:val="18"/>
              </w:rPr>
              <w:lastRenderedPageBreak/>
              <w:t>4 (5)201 11 610</w:t>
            </w:r>
          </w:p>
          <w:p w:rsidR="000F2D83" w:rsidRPr="0093264A" w:rsidRDefault="000F2D83" w:rsidP="000F2D83">
            <w:pPr>
              <w:spacing w:before="100" w:beforeAutospacing="1" w:after="100" w:afterAutospacing="1"/>
              <w:jc w:val="center"/>
              <w:rPr>
                <w:sz w:val="18"/>
                <w:szCs w:val="18"/>
              </w:rPr>
            </w:pPr>
            <w:r w:rsidRPr="0093264A">
              <w:rPr>
                <w:sz w:val="18"/>
                <w:szCs w:val="18"/>
              </w:rPr>
              <w:t>18 (КВР 244, КОСГУ 226)</w:t>
            </w:r>
          </w:p>
        </w:tc>
      </w:tr>
      <w:tr w:rsidR="000F2D83" w:rsidRPr="0093264A" w:rsidTr="000F2D83">
        <w:trPr>
          <w:tblCellSpacing w:w="0" w:type="dxa"/>
        </w:trPr>
        <w:tc>
          <w:tcPr>
            <w:tcW w:w="2522" w:type="pct"/>
            <w:hideMark/>
          </w:tcPr>
          <w:p w:rsidR="000F2D83" w:rsidRPr="0093264A" w:rsidRDefault="003500C3" w:rsidP="000F2D83">
            <w:pPr>
              <w:spacing w:before="100" w:beforeAutospacing="1" w:after="100" w:afterAutospacing="1"/>
              <w:rPr>
                <w:sz w:val="18"/>
                <w:szCs w:val="18"/>
              </w:rPr>
            </w:pPr>
            <w:hyperlink r:id="rId159" w:anchor="_toc8996849" w:history="1">
              <w:r w:rsidR="000F2D83" w:rsidRPr="0093264A">
                <w:rPr>
                  <w:color w:val="CC0000"/>
                  <w:sz w:val="18"/>
                  <w:szCs w:val="18"/>
                  <w:u w:val="single"/>
                </w:rPr>
                <w:t>Начисление доходов текущего финансового года</w:t>
              </w:r>
            </w:hyperlink>
            <w:r w:rsidR="000F2D83" w:rsidRPr="0093264A">
              <w:rPr>
                <w:sz w:val="18"/>
                <w:szCs w:val="18"/>
              </w:rPr>
              <w:t>на основ</w:t>
            </w:r>
            <w:r w:rsidR="000F2D83" w:rsidRPr="0093264A">
              <w:rPr>
                <w:sz w:val="18"/>
                <w:szCs w:val="18"/>
              </w:rPr>
              <w:t>а</w:t>
            </w:r>
            <w:r w:rsidR="000F2D83" w:rsidRPr="0093264A">
              <w:rPr>
                <w:sz w:val="18"/>
                <w:szCs w:val="18"/>
              </w:rPr>
              <w:t>нии принятого учредителем Отчета о выполнении госуда</w:t>
            </w:r>
            <w:r w:rsidR="000F2D83" w:rsidRPr="0093264A">
              <w:rPr>
                <w:sz w:val="18"/>
                <w:szCs w:val="18"/>
              </w:rPr>
              <w:t>р</w:t>
            </w:r>
            <w:r w:rsidR="000F2D83" w:rsidRPr="0093264A">
              <w:rPr>
                <w:sz w:val="18"/>
                <w:szCs w:val="18"/>
              </w:rPr>
              <w:t>ственного (муниципального) задания</w:t>
            </w:r>
          </w:p>
        </w:tc>
        <w:tc>
          <w:tcPr>
            <w:tcW w:w="1240"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130</w:t>
            </w:r>
            <w:r w:rsidRPr="0093264A">
              <w:rPr>
                <w:sz w:val="18"/>
                <w:szCs w:val="18"/>
              </w:rPr>
              <w:br/>
              <w:t>4 401 40 131</w:t>
            </w:r>
          </w:p>
          <w:p w:rsidR="000F2D83" w:rsidRPr="0093264A" w:rsidRDefault="000F2D83" w:rsidP="000F2D83">
            <w:pPr>
              <w:spacing w:before="100" w:beforeAutospacing="1" w:after="100" w:afterAutospacing="1"/>
              <w:jc w:val="center"/>
              <w:rPr>
                <w:sz w:val="18"/>
                <w:szCs w:val="18"/>
              </w:rPr>
            </w:pPr>
            <w:r w:rsidRPr="0093264A">
              <w:rPr>
                <w:sz w:val="18"/>
                <w:szCs w:val="18"/>
              </w:rPr>
              <w:t>РзПр 0000000000 1</w:t>
            </w:r>
            <w:r>
              <w:rPr>
                <w:sz w:val="18"/>
                <w:szCs w:val="18"/>
              </w:rPr>
              <w:t>5</w:t>
            </w:r>
            <w:r w:rsidRPr="0093264A">
              <w:rPr>
                <w:sz w:val="18"/>
                <w:szCs w:val="18"/>
              </w:rPr>
              <w:t>0</w:t>
            </w:r>
            <w:r w:rsidRPr="0093264A">
              <w:rPr>
                <w:sz w:val="18"/>
                <w:szCs w:val="18"/>
              </w:rPr>
              <w:br/>
              <w:t>5 401 40 152 (162)</w:t>
            </w:r>
          </w:p>
        </w:tc>
        <w:tc>
          <w:tcPr>
            <w:tcW w:w="1239"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130</w:t>
            </w:r>
            <w:r w:rsidRPr="0093264A">
              <w:rPr>
                <w:sz w:val="18"/>
                <w:szCs w:val="18"/>
              </w:rPr>
              <w:br/>
              <w:t>4 401 10 131</w:t>
            </w:r>
          </w:p>
          <w:p w:rsidR="000F2D83" w:rsidRPr="0093264A" w:rsidRDefault="000F2D83" w:rsidP="000F2D83">
            <w:pPr>
              <w:spacing w:before="100" w:beforeAutospacing="1" w:after="100" w:afterAutospacing="1"/>
              <w:jc w:val="center"/>
              <w:rPr>
                <w:sz w:val="18"/>
                <w:szCs w:val="18"/>
              </w:rPr>
            </w:pPr>
            <w:r w:rsidRPr="0093264A">
              <w:rPr>
                <w:sz w:val="18"/>
                <w:szCs w:val="18"/>
              </w:rPr>
              <w:t>РзПр 0000000000 1</w:t>
            </w:r>
            <w:r>
              <w:rPr>
                <w:sz w:val="18"/>
                <w:szCs w:val="18"/>
              </w:rPr>
              <w:t>5</w:t>
            </w:r>
            <w:r w:rsidRPr="0093264A">
              <w:rPr>
                <w:sz w:val="18"/>
                <w:szCs w:val="18"/>
              </w:rPr>
              <w:t>0</w:t>
            </w:r>
            <w:r w:rsidRPr="0093264A">
              <w:rPr>
                <w:sz w:val="18"/>
                <w:szCs w:val="18"/>
              </w:rPr>
              <w:br/>
              <w:t>5 401 10 152 (162)</w:t>
            </w:r>
          </w:p>
        </w:tc>
      </w:tr>
      <w:tr w:rsidR="000F2D83" w:rsidRPr="0093264A" w:rsidTr="000F2D83">
        <w:trPr>
          <w:tblCellSpacing w:w="0" w:type="dxa"/>
        </w:trPr>
        <w:tc>
          <w:tcPr>
            <w:tcW w:w="2522" w:type="pct"/>
            <w:hideMark/>
          </w:tcPr>
          <w:p w:rsidR="000F2D83" w:rsidRPr="0093264A" w:rsidRDefault="000F2D83" w:rsidP="000F2D83">
            <w:pPr>
              <w:spacing w:before="100" w:beforeAutospacing="1" w:after="100" w:afterAutospacing="1"/>
              <w:rPr>
                <w:sz w:val="18"/>
                <w:szCs w:val="18"/>
              </w:rPr>
            </w:pPr>
            <w:r w:rsidRPr="0093264A">
              <w:rPr>
                <w:sz w:val="18"/>
                <w:szCs w:val="18"/>
              </w:rPr>
              <w:t>Уменьшение дебиторской задолженности по субсидиям (грантам) в связи с уменьшением объема предоставленных средств</w:t>
            </w:r>
          </w:p>
        </w:tc>
        <w:tc>
          <w:tcPr>
            <w:tcW w:w="1240"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130</w:t>
            </w:r>
            <w:r w:rsidRPr="0093264A">
              <w:rPr>
                <w:sz w:val="18"/>
                <w:szCs w:val="18"/>
              </w:rPr>
              <w:br/>
              <w:t>4 401 40 131</w:t>
            </w:r>
          </w:p>
          <w:p w:rsidR="000F2D83" w:rsidRPr="0093264A" w:rsidRDefault="000F2D83" w:rsidP="000F2D83">
            <w:pPr>
              <w:spacing w:before="100" w:beforeAutospacing="1" w:after="100" w:afterAutospacing="1"/>
              <w:jc w:val="center"/>
              <w:rPr>
                <w:sz w:val="18"/>
                <w:szCs w:val="18"/>
              </w:rPr>
            </w:pPr>
            <w:r w:rsidRPr="0093264A">
              <w:rPr>
                <w:sz w:val="18"/>
                <w:szCs w:val="18"/>
              </w:rPr>
              <w:t>РзПр 0000000000 1</w:t>
            </w:r>
            <w:r>
              <w:rPr>
                <w:sz w:val="18"/>
                <w:szCs w:val="18"/>
              </w:rPr>
              <w:t>5</w:t>
            </w:r>
            <w:r w:rsidRPr="0093264A">
              <w:rPr>
                <w:sz w:val="18"/>
                <w:szCs w:val="18"/>
              </w:rPr>
              <w:t>0</w:t>
            </w:r>
            <w:r w:rsidRPr="0093264A">
              <w:rPr>
                <w:sz w:val="18"/>
                <w:szCs w:val="18"/>
              </w:rPr>
              <w:br/>
              <w:t>5 401 40 152 (162)</w:t>
            </w:r>
          </w:p>
        </w:tc>
        <w:tc>
          <w:tcPr>
            <w:tcW w:w="1239"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130</w:t>
            </w:r>
            <w:r w:rsidRPr="0093264A">
              <w:rPr>
                <w:sz w:val="18"/>
                <w:szCs w:val="18"/>
              </w:rPr>
              <w:br/>
              <w:t>4 205 31 661</w:t>
            </w:r>
          </w:p>
          <w:p w:rsidR="000F2D83" w:rsidRPr="0093264A" w:rsidRDefault="000F2D83" w:rsidP="000F2D83">
            <w:pPr>
              <w:spacing w:before="100" w:beforeAutospacing="1" w:after="100" w:afterAutospacing="1"/>
              <w:jc w:val="center"/>
              <w:rPr>
                <w:sz w:val="18"/>
                <w:szCs w:val="18"/>
              </w:rPr>
            </w:pPr>
            <w:r w:rsidRPr="0093264A">
              <w:rPr>
                <w:sz w:val="18"/>
                <w:szCs w:val="18"/>
              </w:rPr>
              <w:t>РзПр 0000000000 1</w:t>
            </w:r>
            <w:r>
              <w:rPr>
                <w:sz w:val="18"/>
                <w:szCs w:val="18"/>
              </w:rPr>
              <w:t>5</w:t>
            </w:r>
            <w:r w:rsidRPr="0093264A">
              <w:rPr>
                <w:sz w:val="18"/>
                <w:szCs w:val="18"/>
              </w:rPr>
              <w:t>0</w:t>
            </w:r>
            <w:r w:rsidRPr="0093264A">
              <w:rPr>
                <w:sz w:val="18"/>
                <w:szCs w:val="18"/>
              </w:rPr>
              <w:br/>
              <w:t>5 205 52(62) 661</w:t>
            </w:r>
          </w:p>
        </w:tc>
      </w:tr>
      <w:tr w:rsidR="000F2D83" w:rsidRPr="0093264A" w:rsidTr="000F2D83">
        <w:trPr>
          <w:tblCellSpacing w:w="0" w:type="dxa"/>
        </w:trPr>
        <w:tc>
          <w:tcPr>
            <w:tcW w:w="2522" w:type="pct"/>
            <w:hideMark/>
          </w:tcPr>
          <w:p w:rsidR="000F2D83" w:rsidRPr="0093264A" w:rsidRDefault="003500C3" w:rsidP="000F2D83">
            <w:pPr>
              <w:spacing w:before="100" w:beforeAutospacing="1" w:after="100" w:afterAutospacing="1"/>
              <w:rPr>
                <w:sz w:val="18"/>
                <w:szCs w:val="18"/>
              </w:rPr>
            </w:pPr>
            <w:hyperlink r:id="rId160" w:anchor="_toc8996850" w:history="1">
              <w:r w:rsidR="000F2D83" w:rsidRPr="0093264A">
                <w:rPr>
                  <w:color w:val="CC0000"/>
                  <w:sz w:val="18"/>
                  <w:szCs w:val="18"/>
                  <w:u w:val="single"/>
                </w:rPr>
                <w:t>Начисление задолженности по возврату в доход бюджета остатков</w:t>
              </w:r>
            </w:hyperlink>
            <w:r w:rsidR="000F2D83" w:rsidRPr="0093264A">
              <w:rPr>
                <w:sz w:val="18"/>
                <w:szCs w:val="18"/>
              </w:rPr>
              <w:t> предоставленной учреждению субсидии на выпо</w:t>
            </w:r>
            <w:r w:rsidR="000F2D83" w:rsidRPr="0093264A">
              <w:rPr>
                <w:sz w:val="18"/>
                <w:szCs w:val="18"/>
              </w:rPr>
              <w:t>л</w:t>
            </w:r>
            <w:r w:rsidR="000F2D83" w:rsidRPr="0093264A">
              <w:rPr>
                <w:sz w:val="18"/>
                <w:szCs w:val="18"/>
              </w:rPr>
              <w:t>нение государственного (муниципального) задания, образ</w:t>
            </w:r>
            <w:r w:rsidR="000F2D83" w:rsidRPr="0093264A">
              <w:rPr>
                <w:sz w:val="18"/>
                <w:szCs w:val="18"/>
              </w:rPr>
              <w:t>о</w:t>
            </w:r>
            <w:r w:rsidR="000F2D83" w:rsidRPr="0093264A">
              <w:rPr>
                <w:sz w:val="18"/>
                <w:szCs w:val="18"/>
              </w:rPr>
              <w:t>вавшихся в связи с недостижением установленных госуда</w:t>
            </w:r>
            <w:r w:rsidR="000F2D83" w:rsidRPr="0093264A">
              <w:rPr>
                <w:sz w:val="18"/>
                <w:szCs w:val="18"/>
              </w:rPr>
              <w:t>р</w:t>
            </w:r>
            <w:r w:rsidR="000F2D83" w:rsidRPr="0093264A">
              <w:rPr>
                <w:sz w:val="18"/>
                <w:szCs w:val="18"/>
              </w:rPr>
              <w:t>ственным заданием показателей, характеризующих объем государственных (муниципальных) услуг (работ), на основ</w:t>
            </w:r>
            <w:r w:rsidR="000F2D83" w:rsidRPr="0093264A">
              <w:rPr>
                <w:sz w:val="18"/>
                <w:szCs w:val="18"/>
              </w:rPr>
              <w:t>а</w:t>
            </w:r>
            <w:r w:rsidR="000F2D83" w:rsidRPr="0093264A">
              <w:rPr>
                <w:sz w:val="18"/>
                <w:szCs w:val="18"/>
              </w:rPr>
              <w:t>нии отчета о выполнении государственного (муниципальн</w:t>
            </w:r>
            <w:r w:rsidR="000F2D83" w:rsidRPr="0093264A">
              <w:rPr>
                <w:sz w:val="18"/>
                <w:szCs w:val="18"/>
              </w:rPr>
              <w:t>о</w:t>
            </w:r>
            <w:r w:rsidR="000F2D83" w:rsidRPr="0093264A">
              <w:rPr>
                <w:sz w:val="18"/>
                <w:szCs w:val="18"/>
              </w:rPr>
              <w:t>го) задания, представленного органам, осуществляющим функции и полномочия учредителей в отношении учрежд</w:t>
            </w:r>
            <w:r w:rsidR="000F2D83" w:rsidRPr="0093264A">
              <w:rPr>
                <w:sz w:val="18"/>
                <w:szCs w:val="18"/>
              </w:rPr>
              <w:t>е</w:t>
            </w:r>
            <w:r w:rsidR="000F2D83" w:rsidRPr="0093264A">
              <w:rPr>
                <w:sz w:val="18"/>
                <w:szCs w:val="18"/>
              </w:rPr>
              <w:t>ния</w:t>
            </w:r>
          </w:p>
        </w:tc>
        <w:tc>
          <w:tcPr>
            <w:tcW w:w="1240" w:type="pct"/>
            <w:hideMark/>
          </w:tcPr>
          <w:p w:rsidR="000F2D83" w:rsidRPr="0093264A" w:rsidRDefault="000F2D83" w:rsidP="000F2D83">
            <w:pPr>
              <w:spacing w:before="100" w:beforeAutospacing="1" w:after="100" w:afterAutospacing="1"/>
              <w:jc w:val="center"/>
              <w:rPr>
                <w:b/>
                <w:bCs/>
                <w:sz w:val="18"/>
                <w:szCs w:val="18"/>
              </w:rPr>
            </w:pPr>
            <w:r w:rsidRPr="0093264A">
              <w:rPr>
                <w:sz w:val="18"/>
                <w:szCs w:val="18"/>
              </w:rPr>
              <w:t>РзПр 0000000000 130</w:t>
            </w:r>
            <w:r w:rsidRPr="0093264A">
              <w:rPr>
                <w:sz w:val="18"/>
                <w:szCs w:val="18"/>
              </w:rPr>
              <w:br/>
            </w:r>
            <w:r w:rsidRPr="0093264A">
              <w:rPr>
                <w:b/>
                <w:bCs/>
                <w:sz w:val="18"/>
                <w:szCs w:val="18"/>
              </w:rPr>
              <w:t>4 401 40 131</w:t>
            </w:r>
          </w:p>
          <w:p w:rsidR="000F2D83" w:rsidRPr="0093264A" w:rsidRDefault="000F2D83" w:rsidP="000F2D83">
            <w:pPr>
              <w:spacing w:before="100" w:beforeAutospacing="1" w:after="100" w:afterAutospacing="1"/>
              <w:jc w:val="center"/>
              <w:rPr>
                <w:sz w:val="18"/>
                <w:szCs w:val="18"/>
              </w:rPr>
            </w:pPr>
            <w:r w:rsidRPr="0093264A">
              <w:rPr>
                <w:sz w:val="18"/>
                <w:szCs w:val="18"/>
              </w:rPr>
              <w:t>РзПр 0000000000 1</w:t>
            </w:r>
            <w:r>
              <w:rPr>
                <w:sz w:val="18"/>
                <w:szCs w:val="18"/>
              </w:rPr>
              <w:t>5</w:t>
            </w:r>
            <w:r w:rsidRPr="0093264A">
              <w:rPr>
                <w:sz w:val="18"/>
                <w:szCs w:val="18"/>
              </w:rPr>
              <w:t>0</w:t>
            </w:r>
            <w:r w:rsidRPr="0093264A">
              <w:rPr>
                <w:sz w:val="18"/>
                <w:szCs w:val="18"/>
              </w:rPr>
              <w:br/>
            </w:r>
            <w:r w:rsidRPr="0093264A">
              <w:rPr>
                <w:b/>
                <w:bCs/>
                <w:sz w:val="18"/>
                <w:szCs w:val="18"/>
              </w:rPr>
              <w:t>5 401 40 152(162)</w:t>
            </w:r>
          </w:p>
        </w:tc>
        <w:tc>
          <w:tcPr>
            <w:tcW w:w="1239" w:type="pct"/>
            <w:hideMark/>
          </w:tcPr>
          <w:p w:rsidR="000F2D83" w:rsidRPr="0093264A" w:rsidRDefault="000F2D83" w:rsidP="000F2D83">
            <w:pPr>
              <w:spacing w:before="100" w:beforeAutospacing="1" w:after="100" w:afterAutospacing="1"/>
              <w:jc w:val="center"/>
              <w:rPr>
                <w:b/>
                <w:bCs/>
                <w:sz w:val="18"/>
                <w:szCs w:val="18"/>
              </w:rPr>
            </w:pPr>
            <w:r w:rsidRPr="0093264A">
              <w:rPr>
                <w:sz w:val="18"/>
                <w:szCs w:val="18"/>
              </w:rPr>
              <w:t>РзПр 0000000000 130</w:t>
            </w:r>
            <w:r w:rsidRPr="0093264A">
              <w:rPr>
                <w:sz w:val="18"/>
                <w:szCs w:val="18"/>
              </w:rPr>
              <w:br/>
            </w:r>
            <w:r w:rsidRPr="0093264A">
              <w:rPr>
                <w:b/>
                <w:bCs/>
                <w:sz w:val="18"/>
                <w:szCs w:val="18"/>
              </w:rPr>
              <w:t>4 303 05 731</w:t>
            </w:r>
          </w:p>
          <w:p w:rsidR="000F2D83" w:rsidRPr="0093264A" w:rsidRDefault="000F2D83" w:rsidP="000F2D83">
            <w:pPr>
              <w:spacing w:before="100" w:beforeAutospacing="1" w:after="100" w:afterAutospacing="1"/>
              <w:jc w:val="center"/>
              <w:rPr>
                <w:sz w:val="18"/>
                <w:szCs w:val="18"/>
              </w:rPr>
            </w:pPr>
            <w:r w:rsidRPr="0093264A">
              <w:rPr>
                <w:sz w:val="18"/>
                <w:szCs w:val="18"/>
              </w:rPr>
              <w:t>РзПр 0000000000 1</w:t>
            </w:r>
            <w:r>
              <w:rPr>
                <w:sz w:val="18"/>
                <w:szCs w:val="18"/>
              </w:rPr>
              <w:t>5</w:t>
            </w:r>
            <w:r w:rsidRPr="0093264A">
              <w:rPr>
                <w:sz w:val="18"/>
                <w:szCs w:val="18"/>
              </w:rPr>
              <w:t>0</w:t>
            </w:r>
            <w:r w:rsidRPr="0093264A">
              <w:rPr>
                <w:sz w:val="18"/>
                <w:szCs w:val="18"/>
              </w:rPr>
              <w:br/>
            </w:r>
            <w:r w:rsidRPr="0093264A">
              <w:rPr>
                <w:b/>
                <w:bCs/>
                <w:sz w:val="18"/>
                <w:szCs w:val="18"/>
              </w:rPr>
              <w:t>5 303 05 731</w:t>
            </w:r>
          </w:p>
        </w:tc>
      </w:tr>
      <w:tr w:rsidR="000F2D83" w:rsidRPr="00B40EC4" w:rsidTr="000F2D83">
        <w:trPr>
          <w:tblCellSpacing w:w="0" w:type="dxa"/>
        </w:trPr>
        <w:tc>
          <w:tcPr>
            <w:tcW w:w="2522" w:type="pct"/>
            <w:hideMark/>
          </w:tcPr>
          <w:p w:rsidR="000F2D83" w:rsidRPr="0093264A" w:rsidRDefault="003500C3" w:rsidP="000F2D83">
            <w:pPr>
              <w:spacing w:before="100" w:beforeAutospacing="1" w:after="100" w:afterAutospacing="1"/>
              <w:rPr>
                <w:sz w:val="18"/>
                <w:szCs w:val="18"/>
              </w:rPr>
            </w:pPr>
            <w:hyperlink r:id="rId161" w:anchor="_toc8996851" w:history="1">
              <w:r w:rsidR="000F2D83" w:rsidRPr="0093264A">
                <w:rPr>
                  <w:color w:val="CC0000"/>
                  <w:sz w:val="18"/>
                  <w:szCs w:val="18"/>
                  <w:u w:val="single"/>
                </w:rPr>
                <w:t>Возврат в доход бюджета субсидии</w:t>
              </w:r>
            </w:hyperlink>
            <w:r w:rsidR="000F2D83" w:rsidRPr="0093264A">
              <w:rPr>
                <w:sz w:val="18"/>
                <w:szCs w:val="18"/>
              </w:rPr>
              <w:t> на финансовое обесп</w:t>
            </w:r>
            <w:r w:rsidR="000F2D83" w:rsidRPr="0093264A">
              <w:rPr>
                <w:sz w:val="18"/>
                <w:szCs w:val="18"/>
              </w:rPr>
              <w:t>е</w:t>
            </w:r>
            <w:r w:rsidR="000F2D83" w:rsidRPr="0093264A">
              <w:rPr>
                <w:sz w:val="18"/>
                <w:szCs w:val="18"/>
              </w:rPr>
              <w:t>чение выполнения государственного (муниципального) з</w:t>
            </w:r>
            <w:r w:rsidR="000F2D83" w:rsidRPr="0093264A">
              <w:rPr>
                <w:sz w:val="18"/>
                <w:szCs w:val="18"/>
              </w:rPr>
              <w:t>а</w:t>
            </w:r>
            <w:r w:rsidR="000F2D83" w:rsidRPr="0093264A">
              <w:rPr>
                <w:sz w:val="18"/>
                <w:szCs w:val="18"/>
              </w:rPr>
              <w:t>дания в объеме, который соответствует показателям гос</w:t>
            </w:r>
            <w:r w:rsidR="000F2D83" w:rsidRPr="0093264A">
              <w:rPr>
                <w:sz w:val="18"/>
                <w:szCs w:val="18"/>
              </w:rPr>
              <w:t>у</w:t>
            </w:r>
            <w:r w:rsidR="000F2D83" w:rsidRPr="0093264A">
              <w:rPr>
                <w:sz w:val="18"/>
                <w:szCs w:val="18"/>
              </w:rPr>
              <w:t>дарственного (муниципального) задания, которые не были достигнуты</w:t>
            </w:r>
          </w:p>
          <w:p w:rsidR="000F2D83" w:rsidRPr="0093264A" w:rsidRDefault="000F2D83" w:rsidP="000F2D83">
            <w:pPr>
              <w:spacing w:before="100" w:beforeAutospacing="1" w:after="100" w:afterAutospacing="1"/>
              <w:rPr>
                <w:sz w:val="18"/>
                <w:szCs w:val="18"/>
              </w:rPr>
            </w:pPr>
            <w:r w:rsidRPr="0093264A">
              <w:rPr>
                <w:sz w:val="18"/>
                <w:szCs w:val="18"/>
              </w:rPr>
              <w:t>Возврат субсидии текущего года</w:t>
            </w:r>
          </w:p>
          <w:p w:rsidR="000F2D83" w:rsidRPr="0093264A" w:rsidRDefault="000F2D83" w:rsidP="000F2D83">
            <w:pPr>
              <w:spacing w:before="100" w:beforeAutospacing="1" w:after="100" w:afterAutospacing="1"/>
              <w:rPr>
                <w:sz w:val="18"/>
                <w:szCs w:val="18"/>
              </w:rPr>
            </w:pPr>
            <w:r w:rsidRPr="0093264A">
              <w:rPr>
                <w:sz w:val="18"/>
                <w:szCs w:val="18"/>
              </w:rPr>
              <w:t> </w:t>
            </w:r>
          </w:p>
          <w:p w:rsidR="000F2D83" w:rsidRPr="0093264A" w:rsidRDefault="000F2D83" w:rsidP="000F2D83">
            <w:pPr>
              <w:spacing w:before="100" w:beforeAutospacing="1" w:after="100" w:afterAutospacing="1"/>
              <w:rPr>
                <w:sz w:val="18"/>
                <w:szCs w:val="18"/>
              </w:rPr>
            </w:pPr>
            <w:r w:rsidRPr="0093264A">
              <w:rPr>
                <w:sz w:val="18"/>
                <w:szCs w:val="18"/>
              </w:rPr>
              <w:t>Возврат субсидии прошлого года</w:t>
            </w:r>
          </w:p>
        </w:tc>
        <w:tc>
          <w:tcPr>
            <w:tcW w:w="1240"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РзПр 0000000000 130 (180)</w:t>
            </w:r>
            <w:r w:rsidRPr="0093264A">
              <w:rPr>
                <w:sz w:val="18"/>
                <w:szCs w:val="18"/>
              </w:rPr>
              <w:br/>
            </w:r>
            <w:r w:rsidRPr="0093264A">
              <w:rPr>
                <w:b/>
                <w:bCs/>
                <w:sz w:val="18"/>
                <w:szCs w:val="18"/>
              </w:rPr>
              <w:t>4 (5) 303 05 731</w:t>
            </w:r>
          </w:p>
        </w:tc>
        <w:tc>
          <w:tcPr>
            <w:tcW w:w="1239" w:type="pct"/>
            <w:hideMark/>
          </w:tcPr>
          <w:p w:rsidR="000F2D83" w:rsidRPr="0093264A" w:rsidRDefault="000F2D83" w:rsidP="000F2D83">
            <w:pPr>
              <w:spacing w:before="100" w:beforeAutospacing="1" w:after="100" w:afterAutospacing="1"/>
              <w:jc w:val="center"/>
              <w:rPr>
                <w:sz w:val="18"/>
                <w:szCs w:val="18"/>
              </w:rPr>
            </w:pPr>
            <w:r w:rsidRPr="0093264A">
              <w:rPr>
                <w:sz w:val="18"/>
                <w:szCs w:val="18"/>
              </w:rPr>
              <w:t>0000 0000000000 000</w:t>
            </w:r>
            <w:r w:rsidRPr="0093264A">
              <w:rPr>
                <w:sz w:val="18"/>
                <w:szCs w:val="18"/>
              </w:rPr>
              <w:br/>
              <w:t>4 (5) 201 11 610</w:t>
            </w:r>
          </w:p>
          <w:p w:rsidR="000F2D83" w:rsidRPr="0093264A" w:rsidRDefault="000F2D83" w:rsidP="000F2D83">
            <w:pPr>
              <w:spacing w:before="100" w:beforeAutospacing="1" w:after="100" w:afterAutospacing="1"/>
              <w:jc w:val="center"/>
              <w:rPr>
                <w:sz w:val="18"/>
                <w:szCs w:val="18"/>
              </w:rPr>
            </w:pPr>
            <w:r w:rsidRPr="0093264A">
              <w:rPr>
                <w:sz w:val="18"/>
                <w:szCs w:val="18"/>
              </w:rPr>
              <w:t> </w:t>
            </w:r>
          </w:p>
          <w:p w:rsidR="000F2D83" w:rsidRPr="0093264A" w:rsidRDefault="000F2D83" w:rsidP="000F2D83">
            <w:pPr>
              <w:spacing w:before="100" w:beforeAutospacing="1" w:after="100" w:afterAutospacing="1"/>
              <w:jc w:val="center"/>
              <w:rPr>
                <w:sz w:val="18"/>
                <w:szCs w:val="18"/>
              </w:rPr>
            </w:pPr>
            <w:r w:rsidRPr="0093264A">
              <w:rPr>
                <w:sz w:val="18"/>
                <w:szCs w:val="18"/>
              </w:rPr>
              <w:t> </w:t>
            </w:r>
          </w:p>
          <w:p w:rsidR="000F2D83" w:rsidRPr="0093264A" w:rsidRDefault="000F2D83" w:rsidP="000F2D83">
            <w:pPr>
              <w:spacing w:before="100" w:beforeAutospacing="1" w:after="100" w:afterAutospacing="1"/>
              <w:jc w:val="center"/>
              <w:rPr>
                <w:sz w:val="18"/>
                <w:szCs w:val="18"/>
              </w:rPr>
            </w:pPr>
            <w:r w:rsidRPr="0093264A">
              <w:rPr>
                <w:sz w:val="18"/>
                <w:szCs w:val="18"/>
              </w:rPr>
              <w:t>4 17 (АГПД 130 (1</w:t>
            </w:r>
            <w:r>
              <w:rPr>
                <w:sz w:val="18"/>
                <w:szCs w:val="18"/>
              </w:rPr>
              <w:t>5</w:t>
            </w:r>
            <w:r w:rsidRPr="0093264A">
              <w:rPr>
                <w:sz w:val="18"/>
                <w:szCs w:val="18"/>
              </w:rPr>
              <w:t>0), КО</w:t>
            </w:r>
            <w:r w:rsidRPr="0093264A">
              <w:rPr>
                <w:sz w:val="18"/>
                <w:szCs w:val="18"/>
              </w:rPr>
              <w:t>С</w:t>
            </w:r>
            <w:r w:rsidRPr="0093264A">
              <w:rPr>
                <w:sz w:val="18"/>
                <w:szCs w:val="18"/>
              </w:rPr>
              <w:t>ГУ 131 (152(162)))</w:t>
            </w:r>
          </w:p>
          <w:p w:rsidR="000F2D83" w:rsidRPr="00B40EC4" w:rsidRDefault="000F2D83" w:rsidP="000F2D83">
            <w:pPr>
              <w:spacing w:before="100" w:beforeAutospacing="1" w:after="100" w:afterAutospacing="1"/>
              <w:jc w:val="center"/>
              <w:rPr>
                <w:sz w:val="18"/>
                <w:szCs w:val="18"/>
              </w:rPr>
            </w:pPr>
            <w:r w:rsidRPr="0093264A">
              <w:rPr>
                <w:sz w:val="18"/>
                <w:szCs w:val="18"/>
              </w:rPr>
              <w:t>4 18 (АГПД 610, КОСГУ 610)*</w:t>
            </w:r>
          </w:p>
        </w:tc>
      </w:tr>
    </w:tbl>
    <w:p w:rsidR="000F2D83" w:rsidRPr="00B40EC4" w:rsidRDefault="000F2D83" w:rsidP="000F2D83">
      <w:pPr>
        <w:spacing w:before="100" w:beforeAutospacing="1" w:after="100" w:afterAutospacing="1"/>
        <w:jc w:val="both"/>
        <w:rPr>
          <w:color w:val="000000"/>
        </w:rPr>
      </w:pPr>
      <w:bookmarkStart w:id="6" w:name="_toc363745574"/>
      <w:bookmarkStart w:id="7" w:name="tabl1_star_1"/>
      <w:bookmarkEnd w:id="6"/>
      <w:bookmarkEnd w:id="7"/>
      <w:r w:rsidRPr="00B40EC4">
        <w:rPr>
          <w:color w:val="000000"/>
        </w:rPr>
        <w:t>*) Согласно </w:t>
      </w:r>
      <w:hyperlink r:id="rId162" w:tgtFrame="_top" w:history="1">
        <w:r w:rsidRPr="00B40EC4">
          <w:rPr>
            <w:color w:val="CC0000"/>
            <w:u w:val="single"/>
          </w:rPr>
          <w:t>пунктам 365</w:t>
        </w:r>
      </w:hyperlink>
      <w:r w:rsidRPr="00B40EC4">
        <w:rPr>
          <w:color w:val="000000"/>
        </w:rPr>
        <w:t>, </w:t>
      </w:r>
      <w:hyperlink r:id="rId163" w:tgtFrame="_top" w:history="1">
        <w:r w:rsidRPr="00B40EC4">
          <w:rPr>
            <w:color w:val="CC0000"/>
            <w:u w:val="single"/>
          </w:rPr>
          <w:t>367 Инструкции № 157н</w:t>
        </w:r>
      </w:hyperlink>
      <w:r w:rsidRPr="00B40EC4">
        <w:rPr>
          <w:color w:val="000000"/>
        </w:rPr>
        <w:t>  возврат субъектом учета остатков неиспользованных им субсидий (грантов) прошлых лет отражается на забалансовом счете 18 "Выбытия денежных средств".</w:t>
      </w:r>
    </w:p>
    <w:p w:rsidR="000F2D83" w:rsidRPr="00B40EC4" w:rsidRDefault="000F2D83" w:rsidP="000F2D83">
      <w:pPr>
        <w:spacing w:before="100" w:beforeAutospacing="1" w:after="100" w:afterAutospacing="1"/>
        <w:ind w:firstLine="567"/>
        <w:jc w:val="both"/>
        <w:rPr>
          <w:color w:val="000000"/>
        </w:rPr>
      </w:pPr>
      <w:r w:rsidRPr="00B40EC4">
        <w:rPr>
          <w:color w:val="000000"/>
        </w:rPr>
        <w:t>Возврат субсидии на финансовое обеспечение выполнения государственного (м</w:t>
      </w:r>
      <w:r w:rsidRPr="00B40EC4">
        <w:rPr>
          <w:color w:val="000000"/>
        </w:rPr>
        <w:t>у</w:t>
      </w:r>
      <w:r w:rsidRPr="00B40EC4">
        <w:rPr>
          <w:color w:val="000000"/>
        </w:rPr>
        <w:t>ниципального) задания в объеме, который соответствует показателям государственного (муниципального) задания, которые не были достигнуты (с учетом допустимых (во</w:t>
      </w:r>
      <w:r w:rsidRPr="00B40EC4">
        <w:rPr>
          <w:color w:val="000000"/>
        </w:rPr>
        <w:t>з</w:t>
      </w:r>
      <w:r w:rsidRPr="00B40EC4">
        <w:rPr>
          <w:color w:val="000000"/>
        </w:rPr>
        <w:t>можных) отклонений), в случае, если государственное (муниципальное) задание явл</w:t>
      </w:r>
      <w:r w:rsidRPr="00B40EC4">
        <w:rPr>
          <w:color w:val="000000"/>
        </w:rPr>
        <w:t>я</w:t>
      </w:r>
      <w:r w:rsidRPr="00B40EC4">
        <w:rPr>
          <w:color w:val="000000"/>
        </w:rPr>
        <w:t>ется невыполненным, отражается по статье 610 "Выбытие денежных средств и их экв</w:t>
      </w:r>
      <w:r w:rsidRPr="00B40EC4">
        <w:rPr>
          <w:color w:val="000000"/>
        </w:rPr>
        <w:t>и</w:t>
      </w:r>
      <w:r w:rsidRPr="00B40EC4">
        <w:rPr>
          <w:color w:val="000000"/>
        </w:rPr>
        <w:t>валентов" аналитической группы вида источников финансирования дефицитов бюдж</w:t>
      </w:r>
      <w:r w:rsidRPr="00B40EC4">
        <w:rPr>
          <w:color w:val="000000"/>
        </w:rPr>
        <w:t>е</w:t>
      </w:r>
      <w:r w:rsidRPr="00B40EC4">
        <w:rPr>
          <w:color w:val="000000"/>
        </w:rPr>
        <w:t>тов (</w:t>
      </w:r>
      <w:hyperlink r:id="rId164" w:tgtFrame="_top" w:history="1">
        <w:r w:rsidRPr="00B40EC4">
          <w:rPr>
            <w:color w:val="CC0000"/>
            <w:u w:val="single"/>
          </w:rPr>
          <w:t>п. 66.5.1 Порядка № 132н</w:t>
        </w:r>
      </w:hyperlink>
      <w:r w:rsidRPr="00B40EC4">
        <w:rPr>
          <w:color w:val="000000"/>
        </w:rPr>
        <w:t>) и статье 610 "Выбытие денежных средств и их эквив</w:t>
      </w:r>
      <w:r w:rsidRPr="00B40EC4">
        <w:rPr>
          <w:color w:val="000000"/>
        </w:rPr>
        <w:t>а</w:t>
      </w:r>
      <w:r w:rsidRPr="00B40EC4">
        <w:rPr>
          <w:color w:val="000000"/>
        </w:rPr>
        <w:t>лентов КОСГУ (</w:t>
      </w:r>
      <w:hyperlink r:id="rId165" w:tgtFrame="_top" w:history="1">
        <w:r w:rsidRPr="00B40EC4">
          <w:rPr>
            <w:color w:val="CC0000"/>
            <w:u w:val="single"/>
          </w:rPr>
          <w:t>п. 14.1 Порядка № 209н</w:t>
        </w:r>
      </w:hyperlink>
      <w:r w:rsidRPr="00B40EC4">
        <w:rPr>
          <w:color w:val="000000"/>
        </w:rPr>
        <w:t>).</w:t>
      </w:r>
    </w:p>
    <w:p w:rsidR="000F2D83" w:rsidRPr="00D126A7" w:rsidRDefault="000F2D83" w:rsidP="000F2D83">
      <w:pPr>
        <w:pStyle w:val="ConsPlusNormal"/>
        <w:ind w:firstLine="539"/>
        <w:jc w:val="both"/>
        <w:rPr>
          <w:rFonts w:ascii="Times New Roman" w:hAnsi="Times New Roman"/>
          <w:sz w:val="24"/>
          <w:szCs w:val="24"/>
        </w:rPr>
      </w:pPr>
      <w:r>
        <w:rPr>
          <w:rFonts w:ascii="Times New Roman" w:hAnsi="Times New Roman"/>
          <w:sz w:val="24"/>
          <w:szCs w:val="24"/>
        </w:rPr>
        <w:t>6</w:t>
      </w:r>
      <w:r w:rsidRPr="00D126A7">
        <w:rPr>
          <w:rFonts w:ascii="Times New Roman" w:hAnsi="Times New Roman"/>
          <w:sz w:val="24"/>
          <w:szCs w:val="24"/>
        </w:rPr>
        <w:t>.</w:t>
      </w:r>
      <w:r>
        <w:rPr>
          <w:rFonts w:ascii="Times New Roman" w:hAnsi="Times New Roman"/>
          <w:sz w:val="24"/>
          <w:szCs w:val="24"/>
        </w:rPr>
        <w:t>2</w:t>
      </w:r>
      <w:r w:rsidRPr="00D126A7">
        <w:rPr>
          <w:rFonts w:ascii="Times New Roman" w:hAnsi="Times New Roman"/>
          <w:sz w:val="24"/>
          <w:szCs w:val="24"/>
        </w:rPr>
        <w:t>. На счете 3201</w:t>
      </w:r>
      <w:r>
        <w:rPr>
          <w:rFonts w:ascii="Times New Roman" w:hAnsi="Times New Roman"/>
          <w:sz w:val="24"/>
          <w:szCs w:val="24"/>
        </w:rPr>
        <w:t>1</w:t>
      </w:r>
      <w:r w:rsidRPr="00D126A7">
        <w:rPr>
          <w:rFonts w:ascii="Times New Roman" w:hAnsi="Times New Roman"/>
          <w:sz w:val="24"/>
          <w:szCs w:val="24"/>
        </w:rPr>
        <w:t>1000 учитываются средства во временном распоряжении. Средства, поступающие во временное распоряжение,</w:t>
      </w:r>
      <w:r>
        <w:rPr>
          <w:rFonts w:ascii="Times New Roman" w:hAnsi="Times New Roman"/>
          <w:sz w:val="24"/>
          <w:szCs w:val="24"/>
        </w:rPr>
        <w:t xml:space="preserve"> – </w:t>
      </w:r>
      <w:r w:rsidRPr="00D126A7">
        <w:rPr>
          <w:rFonts w:ascii="Times New Roman" w:hAnsi="Times New Roman"/>
          <w:sz w:val="24"/>
          <w:szCs w:val="24"/>
        </w:rPr>
        <w:t>средства, которые при насту</w:t>
      </w:r>
      <w:r w:rsidRPr="00D126A7">
        <w:rPr>
          <w:rFonts w:ascii="Times New Roman" w:hAnsi="Times New Roman"/>
          <w:sz w:val="24"/>
          <w:szCs w:val="24"/>
        </w:rPr>
        <w:t>п</w:t>
      </w:r>
      <w:r w:rsidRPr="00D126A7">
        <w:rPr>
          <w:rFonts w:ascii="Times New Roman" w:hAnsi="Times New Roman"/>
          <w:sz w:val="24"/>
          <w:szCs w:val="24"/>
        </w:rPr>
        <w:t>лении определенных условий должны быть возвращены их владельцу или направлены по назначению (</w:t>
      </w:r>
      <w:hyperlink r:id="rId166" w:history="1">
        <w:r>
          <w:rPr>
            <w:rFonts w:ascii="Times New Roman" w:hAnsi="Times New Roman"/>
            <w:sz w:val="24"/>
            <w:szCs w:val="24"/>
          </w:rPr>
          <w:t xml:space="preserve">п. </w:t>
        </w:r>
        <w:r w:rsidRPr="00D126A7">
          <w:rPr>
            <w:rFonts w:ascii="Times New Roman" w:hAnsi="Times New Roman"/>
            <w:sz w:val="24"/>
            <w:szCs w:val="24"/>
          </w:rPr>
          <w:t>267</w:t>
        </w:r>
      </w:hyperlink>
      <w:r w:rsidRPr="00D126A7">
        <w:rPr>
          <w:rFonts w:ascii="Times New Roman" w:hAnsi="Times New Roman"/>
          <w:sz w:val="24"/>
          <w:szCs w:val="24"/>
        </w:rPr>
        <w:t xml:space="preserve"> Приказа №157н).</w:t>
      </w:r>
    </w:p>
    <w:p w:rsidR="000F2D83" w:rsidRPr="00D126A7" w:rsidRDefault="000F2D83" w:rsidP="000F2D83">
      <w:pPr>
        <w:autoSpaceDE w:val="0"/>
        <w:autoSpaceDN w:val="0"/>
        <w:adjustRightInd w:val="0"/>
        <w:ind w:firstLine="539"/>
        <w:jc w:val="both"/>
      </w:pPr>
      <w:r w:rsidRPr="00D126A7">
        <w:t>К средствам, поступающим во временное распоряжение, относятся, в частности:</w:t>
      </w:r>
    </w:p>
    <w:p w:rsidR="000F2D83" w:rsidRPr="00D126A7" w:rsidRDefault="000F2D83" w:rsidP="000F2D83">
      <w:pPr>
        <w:autoSpaceDE w:val="0"/>
        <w:autoSpaceDN w:val="0"/>
        <w:adjustRightInd w:val="0"/>
        <w:ind w:firstLine="539"/>
        <w:jc w:val="both"/>
      </w:pPr>
      <w:r w:rsidRPr="00482AA3">
        <w:t xml:space="preserve">– </w:t>
      </w:r>
      <w:r w:rsidRPr="00D126A7">
        <w:t>денежные средства, вносимые в качестве обеспечения заявки на участие в ко</w:t>
      </w:r>
      <w:r w:rsidRPr="00D126A7">
        <w:t>н</w:t>
      </w:r>
      <w:r w:rsidRPr="00D126A7">
        <w:t>курсе или аукционе участником размещения заказа и (или) в качестве обеспечения и</w:t>
      </w:r>
      <w:r w:rsidRPr="00D126A7">
        <w:t>с</w:t>
      </w:r>
      <w:r w:rsidRPr="00D126A7">
        <w:lastRenderedPageBreak/>
        <w:t>полнения договора (если это предусмотрено положением о закупках автономным у</w:t>
      </w:r>
      <w:r w:rsidRPr="00D126A7">
        <w:t>ч</w:t>
      </w:r>
      <w:r w:rsidRPr="00D126A7">
        <w:t>реждением);</w:t>
      </w:r>
    </w:p>
    <w:p w:rsidR="000F2D83" w:rsidRPr="00D126A7" w:rsidRDefault="000F2D83" w:rsidP="000F2D83">
      <w:pPr>
        <w:pStyle w:val="ConsPlusNormal"/>
        <w:ind w:firstLine="539"/>
        <w:jc w:val="both"/>
        <w:rPr>
          <w:rFonts w:ascii="Times New Roman" w:hAnsi="Times New Roman"/>
          <w:sz w:val="24"/>
          <w:szCs w:val="24"/>
        </w:rPr>
      </w:pPr>
      <w:r w:rsidRPr="00D126A7">
        <w:rPr>
          <w:rFonts w:ascii="Times New Roman" w:hAnsi="Times New Roman"/>
          <w:sz w:val="24"/>
          <w:szCs w:val="24"/>
        </w:rPr>
        <w:t>Согласно разд. V Указаний № 65н операции, приводящие к увеличению (умен</w:t>
      </w:r>
      <w:r w:rsidRPr="00D126A7">
        <w:rPr>
          <w:rFonts w:ascii="Times New Roman" w:hAnsi="Times New Roman"/>
          <w:sz w:val="24"/>
          <w:szCs w:val="24"/>
        </w:rPr>
        <w:t>ь</w:t>
      </w:r>
      <w:r w:rsidRPr="00D126A7">
        <w:rPr>
          <w:rFonts w:ascii="Times New Roman" w:hAnsi="Times New Roman"/>
          <w:sz w:val="24"/>
          <w:szCs w:val="24"/>
        </w:rPr>
        <w:t>шению) денежных средств и не относящиеся к доходам (расходам) учреждений, в том числе поступление (выбытие) денежных средств во временное распоряжение (бюдже</w:t>
      </w:r>
      <w:r w:rsidRPr="00D126A7">
        <w:rPr>
          <w:rFonts w:ascii="Times New Roman" w:hAnsi="Times New Roman"/>
          <w:sz w:val="24"/>
          <w:szCs w:val="24"/>
        </w:rPr>
        <w:t>т</w:t>
      </w:r>
      <w:r w:rsidRPr="00D126A7">
        <w:rPr>
          <w:rFonts w:ascii="Times New Roman" w:hAnsi="Times New Roman"/>
          <w:sz w:val="24"/>
          <w:szCs w:val="24"/>
        </w:rPr>
        <w:t xml:space="preserve">ного) учреждения, отражаются с применением </w:t>
      </w:r>
      <w:hyperlink r:id="rId167" w:history="1">
        <w:r w:rsidRPr="00D126A7">
          <w:rPr>
            <w:rFonts w:ascii="Times New Roman" w:hAnsi="Times New Roman"/>
            <w:sz w:val="24"/>
            <w:szCs w:val="24"/>
          </w:rPr>
          <w:t>статьи 510</w:t>
        </w:r>
      </w:hyperlink>
      <w:r w:rsidRPr="00D126A7">
        <w:rPr>
          <w:rFonts w:ascii="Times New Roman" w:hAnsi="Times New Roman"/>
          <w:sz w:val="24"/>
          <w:szCs w:val="24"/>
        </w:rPr>
        <w:t xml:space="preserve"> «Поступление на счета бю</w:t>
      </w:r>
      <w:r w:rsidRPr="00D126A7">
        <w:rPr>
          <w:rFonts w:ascii="Times New Roman" w:hAnsi="Times New Roman"/>
          <w:sz w:val="24"/>
          <w:szCs w:val="24"/>
        </w:rPr>
        <w:t>д</w:t>
      </w:r>
      <w:r w:rsidRPr="00D126A7">
        <w:rPr>
          <w:rFonts w:ascii="Times New Roman" w:hAnsi="Times New Roman"/>
          <w:sz w:val="24"/>
          <w:szCs w:val="24"/>
        </w:rPr>
        <w:t>жетов» (</w:t>
      </w:r>
      <w:hyperlink r:id="rId168" w:history="1">
        <w:r w:rsidRPr="00D126A7">
          <w:rPr>
            <w:rFonts w:ascii="Times New Roman" w:hAnsi="Times New Roman"/>
            <w:sz w:val="24"/>
            <w:szCs w:val="24"/>
          </w:rPr>
          <w:t>статьи 610</w:t>
        </w:r>
      </w:hyperlink>
      <w:r w:rsidRPr="00D126A7">
        <w:rPr>
          <w:rFonts w:ascii="Times New Roman" w:hAnsi="Times New Roman"/>
          <w:sz w:val="24"/>
          <w:szCs w:val="24"/>
        </w:rPr>
        <w:t xml:space="preserve"> «Выбытие со счетов бюджетов») КОСГУ.</w:t>
      </w:r>
    </w:p>
    <w:p w:rsidR="000F2D83" w:rsidRPr="000F2D83" w:rsidRDefault="000F2D83" w:rsidP="000F2D83">
      <w:pPr>
        <w:pStyle w:val="31"/>
        <w:ind w:firstLine="539"/>
        <w:rPr>
          <w:rFonts w:ascii="Times New Roman" w:hAnsi="Times New Roman" w:cs="Times New Roman"/>
          <w:b w:val="0"/>
          <w:i w:val="0"/>
          <w:sz w:val="24"/>
          <w:szCs w:val="24"/>
        </w:rPr>
      </w:pPr>
      <w:r w:rsidRPr="000F2D83">
        <w:rPr>
          <w:rFonts w:ascii="Times New Roman" w:hAnsi="Times New Roman" w:cs="Times New Roman"/>
          <w:b w:val="0"/>
          <w:i w:val="0"/>
          <w:sz w:val="24"/>
          <w:szCs w:val="24"/>
        </w:rPr>
        <w:t>Поступление средств во временном распоряжении отражается в учете записью:</w:t>
      </w:r>
    </w:p>
    <w:p w:rsidR="000F2D83" w:rsidRPr="000F2D83" w:rsidRDefault="000F2D83" w:rsidP="000F2D83">
      <w:pPr>
        <w:pStyle w:val="31"/>
        <w:spacing w:before="120"/>
        <w:ind w:firstLine="539"/>
        <w:rPr>
          <w:rFonts w:ascii="Times New Roman" w:hAnsi="Times New Roman" w:cs="Times New Roman"/>
          <w:b w:val="0"/>
          <w:i w:val="0"/>
          <w:sz w:val="24"/>
          <w:szCs w:val="24"/>
        </w:rPr>
      </w:pPr>
      <w:r w:rsidRPr="000F2D83">
        <w:rPr>
          <w:rFonts w:ascii="Times New Roman" w:hAnsi="Times New Roman" w:cs="Times New Roman"/>
          <w:b w:val="0"/>
          <w:i w:val="0"/>
          <w:sz w:val="24"/>
          <w:szCs w:val="24"/>
        </w:rPr>
        <w:t>Дебет 0000 0000000000 000 320111510 (17 КОСГУ 510) – Кредит 0000 0000000000 000 33040173</w:t>
      </w:r>
      <w:r>
        <w:rPr>
          <w:rFonts w:ascii="Times New Roman" w:hAnsi="Times New Roman" w:cs="Times New Roman"/>
          <w:b w:val="0"/>
          <w:i w:val="0"/>
          <w:sz w:val="24"/>
          <w:szCs w:val="24"/>
        </w:rPr>
        <w:t>х</w:t>
      </w:r>
      <w:r w:rsidRPr="000F2D83">
        <w:rPr>
          <w:rFonts w:ascii="Times New Roman" w:hAnsi="Times New Roman" w:cs="Times New Roman"/>
          <w:b w:val="0"/>
          <w:i w:val="0"/>
          <w:sz w:val="24"/>
          <w:szCs w:val="24"/>
        </w:rPr>
        <w:t xml:space="preserve">. </w:t>
      </w:r>
    </w:p>
    <w:p w:rsidR="000F2D83" w:rsidRPr="007B3EB6" w:rsidRDefault="000F2D83" w:rsidP="000F2D83">
      <w:pPr>
        <w:pStyle w:val="ConsPlusNormal"/>
        <w:ind w:firstLine="539"/>
        <w:jc w:val="both"/>
        <w:rPr>
          <w:rFonts w:ascii="Times New Roman" w:hAnsi="Times New Roman"/>
          <w:sz w:val="24"/>
          <w:szCs w:val="24"/>
        </w:rPr>
      </w:pPr>
      <w:r>
        <w:rPr>
          <w:rFonts w:ascii="Times New Roman" w:hAnsi="Times New Roman"/>
          <w:sz w:val="24"/>
          <w:szCs w:val="24"/>
        </w:rPr>
        <w:t>6</w:t>
      </w:r>
      <w:r w:rsidRPr="00D126A7">
        <w:rPr>
          <w:rFonts w:ascii="Times New Roman" w:hAnsi="Times New Roman"/>
          <w:sz w:val="24"/>
          <w:szCs w:val="24"/>
        </w:rPr>
        <w:t>.</w:t>
      </w:r>
      <w:r>
        <w:rPr>
          <w:rFonts w:ascii="Times New Roman" w:hAnsi="Times New Roman"/>
          <w:sz w:val="24"/>
          <w:szCs w:val="24"/>
        </w:rPr>
        <w:t>3.</w:t>
      </w:r>
      <w:r w:rsidRPr="00D126A7">
        <w:rPr>
          <w:rFonts w:ascii="Times New Roman" w:hAnsi="Times New Roman"/>
          <w:sz w:val="24"/>
          <w:szCs w:val="24"/>
        </w:rPr>
        <w:t xml:space="preserve"> Перечисление заработной платы на карты сотрудников оформлять следу</w:t>
      </w:r>
      <w:r w:rsidRPr="00D126A7">
        <w:rPr>
          <w:rFonts w:ascii="Times New Roman" w:hAnsi="Times New Roman"/>
          <w:sz w:val="24"/>
          <w:szCs w:val="24"/>
        </w:rPr>
        <w:t>ю</w:t>
      </w:r>
      <w:r w:rsidRPr="00D126A7">
        <w:rPr>
          <w:rFonts w:ascii="Times New Roman" w:hAnsi="Times New Roman"/>
          <w:sz w:val="24"/>
          <w:szCs w:val="24"/>
        </w:rPr>
        <w:t xml:space="preserve">щими записями (письмо </w:t>
      </w:r>
      <w:r w:rsidRPr="007B3EB6">
        <w:rPr>
          <w:rFonts w:ascii="Times New Roman" w:hAnsi="Times New Roman"/>
          <w:sz w:val="24"/>
          <w:szCs w:val="24"/>
        </w:rPr>
        <w:t>Минфина России от 28.03.2016 № 02-06-05/17100)</w:t>
      </w:r>
    </w:p>
    <w:p w:rsidR="000F2D83" w:rsidRPr="00D126A7" w:rsidRDefault="000F2D83" w:rsidP="000F2D83">
      <w:pPr>
        <w:pStyle w:val="ConsPlusNormal"/>
        <w:ind w:firstLine="539"/>
        <w:jc w:val="both"/>
        <w:rPr>
          <w:rFonts w:ascii="Times New Roman" w:hAnsi="Times New Roman"/>
          <w:sz w:val="24"/>
          <w:szCs w:val="24"/>
        </w:rPr>
      </w:pPr>
      <w:r w:rsidRPr="007B3EB6">
        <w:rPr>
          <w:rFonts w:ascii="Times New Roman" w:hAnsi="Times New Roman"/>
          <w:sz w:val="24"/>
          <w:szCs w:val="24"/>
        </w:rPr>
        <w:t>При наличии заявления сотрудника с указанием</w:t>
      </w:r>
      <w:r w:rsidRPr="00D126A7">
        <w:rPr>
          <w:rFonts w:ascii="Times New Roman" w:hAnsi="Times New Roman"/>
          <w:sz w:val="24"/>
          <w:szCs w:val="24"/>
        </w:rPr>
        <w:t xml:space="preserve"> реквизитов счета для перечисл</w:t>
      </w:r>
      <w:r w:rsidRPr="00D126A7">
        <w:rPr>
          <w:rFonts w:ascii="Times New Roman" w:hAnsi="Times New Roman"/>
          <w:sz w:val="24"/>
          <w:szCs w:val="24"/>
        </w:rPr>
        <w:t>е</w:t>
      </w:r>
      <w:r w:rsidRPr="00D126A7">
        <w:rPr>
          <w:rFonts w:ascii="Times New Roman" w:hAnsi="Times New Roman"/>
          <w:sz w:val="24"/>
          <w:szCs w:val="24"/>
        </w:rPr>
        <w:t>ния:</w:t>
      </w:r>
    </w:p>
    <w:p w:rsidR="000F2D83" w:rsidRPr="00D126A7" w:rsidRDefault="000F2D83" w:rsidP="000F2D83">
      <w:pPr>
        <w:pStyle w:val="ConsPlusNormal"/>
        <w:spacing w:before="120"/>
        <w:ind w:firstLine="539"/>
        <w:jc w:val="both"/>
        <w:rPr>
          <w:rFonts w:ascii="Times New Roman" w:hAnsi="Times New Roman"/>
          <w:sz w:val="24"/>
          <w:szCs w:val="24"/>
        </w:rPr>
      </w:pPr>
      <w:r>
        <w:rPr>
          <w:rFonts w:ascii="Times New Roman" w:hAnsi="Times New Roman"/>
          <w:sz w:val="24"/>
          <w:szCs w:val="24"/>
        </w:rPr>
        <w:t>Дебет</w:t>
      </w:r>
      <w:r w:rsidRPr="00D126A7">
        <w:rPr>
          <w:rFonts w:ascii="Times New Roman" w:hAnsi="Times New Roman"/>
          <w:sz w:val="24"/>
          <w:szCs w:val="24"/>
        </w:rPr>
        <w:t xml:space="preserve"> </w:t>
      </w:r>
      <w:r w:rsidR="00426DA4">
        <w:rPr>
          <w:rFonts w:ascii="Times New Roman" w:hAnsi="Times New Roman"/>
          <w:sz w:val="24"/>
          <w:szCs w:val="24"/>
        </w:rPr>
        <w:t>070</w:t>
      </w:r>
      <w:r w:rsidR="00C41921">
        <w:rPr>
          <w:rFonts w:ascii="Times New Roman" w:hAnsi="Times New Roman"/>
          <w:sz w:val="24"/>
          <w:szCs w:val="24"/>
        </w:rPr>
        <w:t>1</w:t>
      </w:r>
      <w:r w:rsidRPr="00D126A7">
        <w:rPr>
          <w:rFonts w:ascii="Times New Roman" w:hAnsi="Times New Roman"/>
          <w:sz w:val="24"/>
          <w:szCs w:val="24"/>
        </w:rPr>
        <w:t xml:space="preserve"> 0000000000 111 03021183</w:t>
      </w:r>
      <w:r>
        <w:rPr>
          <w:rFonts w:ascii="Times New Roman" w:hAnsi="Times New Roman"/>
          <w:sz w:val="24"/>
          <w:szCs w:val="24"/>
        </w:rPr>
        <w:t>х</w:t>
      </w:r>
      <w:r w:rsidRPr="00D126A7">
        <w:rPr>
          <w:rFonts w:ascii="Times New Roman" w:hAnsi="Times New Roman"/>
          <w:sz w:val="24"/>
          <w:szCs w:val="24"/>
        </w:rPr>
        <w:t xml:space="preserve"> </w:t>
      </w:r>
      <w:r>
        <w:rPr>
          <w:rFonts w:ascii="Times New Roman" w:hAnsi="Times New Roman"/>
          <w:sz w:val="24"/>
          <w:szCs w:val="24"/>
        </w:rPr>
        <w:t>– Кредит</w:t>
      </w:r>
      <w:r w:rsidRPr="00D126A7">
        <w:rPr>
          <w:rFonts w:ascii="Times New Roman" w:hAnsi="Times New Roman"/>
          <w:sz w:val="24"/>
          <w:szCs w:val="24"/>
        </w:rPr>
        <w:t xml:space="preserve"> </w:t>
      </w:r>
      <w:r w:rsidR="00426DA4">
        <w:rPr>
          <w:rFonts w:ascii="Times New Roman" w:hAnsi="Times New Roman"/>
          <w:sz w:val="24"/>
          <w:szCs w:val="24"/>
        </w:rPr>
        <w:t>070</w:t>
      </w:r>
      <w:r w:rsidR="00C41921">
        <w:rPr>
          <w:rFonts w:ascii="Times New Roman" w:hAnsi="Times New Roman"/>
          <w:sz w:val="24"/>
          <w:szCs w:val="24"/>
        </w:rPr>
        <w:t>1</w:t>
      </w:r>
      <w:r w:rsidRPr="00D126A7">
        <w:rPr>
          <w:rFonts w:ascii="Times New Roman" w:hAnsi="Times New Roman"/>
          <w:sz w:val="24"/>
          <w:szCs w:val="24"/>
        </w:rPr>
        <w:t xml:space="preserve"> 0000000000 111 03040373</w:t>
      </w:r>
      <w:r>
        <w:rPr>
          <w:rFonts w:ascii="Times New Roman" w:hAnsi="Times New Roman"/>
          <w:sz w:val="24"/>
          <w:szCs w:val="24"/>
        </w:rPr>
        <w:t>х</w:t>
      </w:r>
      <w:r w:rsidRPr="00D126A7">
        <w:rPr>
          <w:rFonts w:ascii="Times New Roman" w:hAnsi="Times New Roman"/>
          <w:sz w:val="24"/>
          <w:szCs w:val="24"/>
        </w:rPr>
        <w:t xml:space="preserve"> – произведено удержание из заработной платы для перечисления на счет работника;</w:t>
      </w:r>
    </w:p>
    <w:p w:rsidR="000F2D83" w:rsidRPr="00D126A7" w:rsidRDefault="000F2D83" w:rsidP="000F2D83">
      <w:pPr>
        <w:pStyle w:val="ConsPlusNormal"/>
        <w:spacing w:before="120"/>
        <w:ind w:firstLine="539"/>
        <w:jc w:val="both"/>
        <w:rPr>
          <w:rFonts w:ascii="Times New Roman" w:hAnsi="Times New Roman"/>
          <w:sz w:val="24"/>
          <w:szCs w:val="24"/>
        </w:rPr>
      </w:pPr>
      <w:r>
        <w:rPr>
          <w:rFonts w:ascii="Times New Roman" w:hAnsi="Times New Roman"/>
          <w:sz w:val="24"/>
          <w:szCs w:val="24"/>
        </w:rPr>
        <w:t>Дебет</w:t>
      </w:r>
      <w:r w:rsidRPr="00D126A7">
        <w:rPr>
          <w:rFonts w:ascii="Times New Roman" w:hAnsi="Times New Roman"/>
          <w:sz w:val="24"/>
          <w:szCs w:val="24"/>
        </w:rPr>
        <w:t xml:space="preserve"> </w:t>
      </w:r>
      <w:r w:rsidR="00426DA4">
        <w:rPr>
          <w:rFonts w:ascii="Times New Roman" w:hAnsi="Times New Roman"/>
          <w:sz w:val="24"/>
          <w:szCs w:val="24"/>
        </w:rPr>
        <w:t>070</w:t>
      </w:r>
      <w:r w:rsidR="00C41921">
        <w:rPr>
          <w:rFonts w:ascii="Times New Roman" w:hAnsi="Times New Roman"/>
          <w:sz w:val="24"/>
          <w:szCs w:val="24"/>
        </w:rPr>
        <w:t>1</w:t>
      </w:r>
      <w:r w:rsidRPr="00D126A7">
        <w:rPr>
          <w:rFonts w:ascii="Times New Roman" w:hAnsi="Times New Roman"/>
          <w:sz w:val="24"/>
          <w:szCs w:val="24"/>
        </w:rPr>
        <w:t xml:space="preserve"> 00000000000000 111 03040383</w:t>
      </w:r>
      <w:r>
        <w:rPr>
          <w:rFonts w:ascii="Times New Roman" w:hAnsi="Times New Roman"/>
          <w:sz w:val="24"/>
          <w:szCs w:val="24"/>
        </w:rPr>
        <w:t>х</w:t>
      </w:r>
      <w:r w:rsidRPr="00D126A7">
        <w:rPr>
          <w:rFonts w:ascii="Times New Roman" w:hAnsi="Times New Roman"/>
          <w:sz w:val="24"/>
          <w:szCs w:val="24"/>
        </w:rPr>
        <w:t xml:space="preserve"> </w:t>
      </w:r>
      <w:r>
        <w:rPr>
          <w:rFonts w:ascii="Times New Roman" w:hAnsi="Times New Roman"/>
          <w:sz w:val="24"/>
          <w:szCs w:val="24"/>
        </w:rPr>
        <w:t>– Кредит</w:t>
      </w:r>
      <w:r w:rsidRPr="00D126A7">
        <w:rPr>
          <w:rFonts w:ascii="Times New Roman" w:hAnsi="Times New Roman"/>
          <w:sz w:val="24"/>
          <w:szCs w:val="24"/>
        </w:rPr>
        <w:t xml:space="preserve"> </w:t>
      </w:r>
      <w:r w:rsidR="00C41921">
        <w:rPr>
          <w:rFonts w:ascii="Times New Roman" w:hAnsi="Times New Roman"/>
          <w:sz w:val="24"/>
          <w:szCs w:val="24"/>
        </w:rPr>
        <w:t>0701</w:t>
      </w:r>
      <w:r>
        <w:rPr>
          <w:rFonts w:ascii="Times New Roman" w:hAnsi="Times New Roman"/>
          <w:sz w:val="24"/>
          <w:szCs w:val="24"/>
        </w:rPr>
        <w:t xml:space="preserve"> 0000000000 000 020111610 (</w:t>
      </w:r>
      <w:r w:rsidRPr="00D126A7">
        <w:rPr>
          <w:rFonts w:ascii="Times New Roman" w:hAnsi="Times New Roman"/>
          <w:sz w:val="24"/>
          <w:szCs w:val="24"/>
        </w:rPr>
        <w:t>18 КОСГУ 211) – зачислена заработная плата на счет работника.</w:t>
      </w:r>
    </w:p>
    <w:p w:rsidR="000F2D83" w:rsidRPr="00D126A7" w:rsidRDefault="000F2D83" w:rsidP="000F2D83">
      <w:pPr>
        <w:autoSpaceDE w:val="0"/>
        <w:autoSpaceDN w:val="0"/>
        <w:adjustRightInd w:val="0"/>
        <w:ind w:firstLine="539"/>
        <w:jc w:val="both"/>
        <w:outlineLvl w:val="0"/>
        <w:rPr>
          <w:lang w:eastAsia="en-US"/>
        </w:rPr>
      </w:pPr>
      <w:r>
        <w:t>6</w:t>
      </w:r>
      <w:r w:rsidRPr="00D126A7">
        <w:t>.</w:t>
      </w:r>
      <w:r>
        <w:t>4</w:t>
      </w:r>
      <w:r w:rsidRPr="00D126A7">
        <w:t>.</w:t>
      </w:r>
      <w:r>
        <w:t xml:space="preserve"> </w:t>
      </w:r>
      <w:r w:rsidRPr="00D126A7">
        <w:rPr>
          <w:lang w:eastAsia="en-US"/>
        </w:rPr>
        <w:t>Учет бланков строгой отчетности по их наименованиям, сериям и номерам ведется в Книге по учету бланков строгой отчетности (</w:t>
      </w:r>
      <w:r>
        <w:rPr>
          <w:lang w:eastAsia="en-US"/>
        </w:rPr>
        <w:t>форма</w:t>
      </w:r>
      <w:r w:rsidRPr="00D126A7">
        <w:rPr>
          <w:lang w:eastAsia="en-US"/>
        </w:rPr>
        <w:t xml:space="preserve"> 0504045). Листы такой книги должны быть пронумерованы, прошнурованы и подписаны руководителем и главным бухгалтером (бухгалтером) организации, а также скреплены печатью (шта</w:t>
      </w:r>
      <w:r w:rsidRPr="00D126A7">
        <w:rPr>
          <w:lang w:eastAsia="en-US"/>
        </w:rPr>
        <w:t>м</w:t>
      </w:r>
      <w:r w:rsidRPr="00D126A7">
        <w:rPr>
          <w:lang w:eastAsia="en-US"/>
        </w:rPr>
        <w:t>пом).</w:t>
      </w:r>
    </w:p>
    <w:p w:rsidR="000F2D83" w:rsidRPr="00D126A7" w:rsidRDefault="000F2D83" w:rsidP="000F2D83">
      <w:pPr>
        <w:autoSpaceDE w:val="0"/>
        <w:autoSpaceDN w:val="0"/>
        <w:adjustRightInd w:val="0"/>
        <w:ind w:firstLine="539"/>
        <w:jc w:val="both"/>
        <w:outlineLvl w:val="0"/>
        <w:rPr>
          <w:lang w:eastAsia="en-US"/>
        </w:rPr>
      </w:pPr>
      <w:r w:rsidRPr="00D126A7">
        <w:rPr>
          <w:lang w:eastAsia="en-US"/>
        </w:rPr>
        <w:t>Руководитель организации заключает с работником, которому поручается получ</w:t>
      </w:r>
      <w:r w:rsidRPr="00D126A7">
        <w:rPr>
          <w:lang w:eastAsia="en-US"/>
        </w:rPr>
        <w:t>е</w:t>
      </w:r>
      <w:r w:rsidRPr="00D126A7">
        <w:rPr>
          <w:lang w:eastAsia="en-US"/>
        </w:rPr>
        <w:t>ние, хранение и выдача бланков, а также прием от населения наличных денежных средств согласно оформленным бланкам, договор о полной материальной ответстве</w:t>
      </w:r>
      <w:r w:rsidRPr="00D126A7">
        <w:rPr>
          <w:lang w:eastAsia="en-US"/>
        </w:rPr>
        <w:t>н</w:t>
      </w:r>
      <w:r w:rsidRPr="00D126A7">
        <w:rPr>
          <w:lang w:eastAsia="en-US"/>
        </w:rPr>
        <w:t>ности.</w:t>
      </w:r>
    </w:p>
    <w:p w:rsidR="000F2D83" w:rsidRPr="00D126A7" w:rsidRDefault="000F2D83" w:rsidP="000F2D83">
      <w:pPr>
        <w:autoSpaceDE w:val="0"/>
        <w:autoSpaceDN w:val="0"/>
        <w:adjustRightInd w:val="0"/>
        <w:ind w:firstLine="539"/>
        <w:jc w:val="both"/>
        <w:outlineLvl w:val="0"/>
        <w:rPr>
          <w:lang w:eastAsia="en-US"/>
        </w:rPr>
      </w:pPr>
      <w:r w:rsidRPr="00D126A7">
        <w:rPr>
          <w:lang w:eastAsia="en-US"/>
        </w:rPr>
        <w:t>Указанному работнику руководителем организации создаются условия, обеспеч</w:t>
      </w:r>
      <w:r w:rsidRPr="00D126A7">
        <w:rPr>
          <w:lang w:eastAsia="en-US"/>
        </w:rPr>
        <w:t>и</w:t>
      </w:r>
      <w:r w:rsidRPr="00D126A7">
        <w:rPr>
          <w:lang w:eastAsia="en-US"/>
        </w:rPr>
        <w:t>вающие сохранность бланков.</w:t>
      </w:r>
    </w:p>
    <w:p w:rsidR="000F2D83" w:rsidRPr="00D126A7" w:rsidRDefault="000F2D83" w:rsidP="000F2D83">
      <w:pPr>
        <w:autoSpaceDE w:val="0"/>
        <w:autoSpaceDN w:val="0"/>
        <w:adjustRightInd w:val="0"/>
        <w:ind w:firstLine="539"/>
        <w:jc w:val="both"/>
        <w:outlineLvl w:val="3"/>
        <w:rPr>
          <w:lang w:eastAsia="en-US"/>
        </w:rPr>
      </w:pPr>
      <w:r w:rsidRPr="00D126A7">
        <w:rPr>
          <w:lang w:eastAsia="en-US"/>
        </w:rPr>
        <w:t>Для исключения возможности использования неучтенных бланков, возможного подлога и подделки документов выдача пронумерованных бланков производится с ук</w:t>
      </w:r>
      <w:r w:rsidRPr="00D126A7">
        <w:rPr>
          <w:lang w:eastAsia="en-US"/>
        </w:rPr>
        <w:t>а</w:t>
      </w:r>
      <w:r w:rsidRPr="00D126A7">
        <w:rPr>
          <w:lang w:eastAsia="en-US"/>
        </w:rPr>
        <w:t>занием начального и конечного номера под роспись ответственного лица.</w:t>
      </w:r>
    </w:p>
    <w:p w:rsidR="000F2D83" w:rsidRPr="00D126A7" w:rsidRDefault="000F2D83" w:rsidP="000F2D83">
      <w:pPr>
        <w:autoSpaceDE w:val="0"/>
        <w:autoSpaceDN w:val="0"/>
        <w:adjustRightInd w:val="0"/>
        <w:ind w:firstLine="539"/>
        <w:jc w:val="both"/>
        <w:outlineLvl w:val="3"/>
        <w:rPr>
          <w:lang w:eastAsia="en-US"/>
        </w:rPr>
      </w:pPr>
      <w:r w:rsidRPr="00D126A7">
        <w:rPr>
          <w:lang w:eastAsia="en-US"/>
        </w:rPr>
        <w:t>Все полученные бланки должны быть использованы, а испорченные или неи</w:t>
      </w:r>
      <w:r w:rsidRPr="00D126A7">
        <w:rPr>
          <w:lang w:eastAsia="en-US"/>
        </w:rPr>
        <w:t>с</w:t>
      </w:r>
      <w:r w:rsidRPr="00D126A7">
        <w:rPr>
          <w:lang w:eastAsia="en-US"/>
        </w:rPr>
        <w:t>пользованные бланки сдаются в бухгалтерию для хранения и уничтожения в сроки, у</w:t>
      </w:r>
      <w:r w:rsidRPr="00D126A7">
        <w:rPr>
          <w:lang w:eastAsia="en-US"/>
        </w:rPr>
        <w:t>с</w:t>
      </w:r>
      <w:r w:rsidRPr="00D126A7">
        <w:rPr>
          <w:lang w:eastAsia="en-US"/>
        </w:rPr>
        <w:t>тановленные приказом руководителя.</w:t>
      </w:r>
    </w:p>
    <w:p w:rsidR="000F2D83" w:rsidRPr="00D126A7" w:rsidRDefault="000F2D83" w:rsidP="000F2D83">
      <w:pPr>
        <w:autoSpaceDE w:val="0"/>
        <w:autoSpaceDN w:val="0"/>
        <w:adjustRightInd w:val="0"/>
        <w:ind w:firstLine="539"/>
        <w:jc w:val="both"/>
        <w:outlineLvl w:val="3"/>
        <w:rPr>
          <w:lang w:eastAsia="en-US"/>
        </w:rPr>
      </w:pPr>
      <w:r w:rsidRPr="00D126A7">
        <w:rPr>
          <w:lang w:eastAsia="en-US"/>
        </w:rPr>
        <w:t>Списание израсходованных, а также испорченных бланков строгой отчетности производится по Акту о списании бланков строгой отчетности (</w:t>
      </w:r>
      <w:r>
        <w:rPr>
          <w:lang w:eastAsia="en-US"/>
        </w:rPr>
        <w:t>форма</w:t>
      </w:r>
      <w:r w:rsidRPr="00D126A7">
        <w:rPr>
          <w:lang w:eastAsia="en-US"/>
        </w:rPr>
        <w:t xml:space="preserve"> 0504816).</w:t>
      </w:r>
    </w:p>
    <w:p w:rsidR="000F2D83" w:rsidRPr="000F2D83" w:rsidRDefault="000F2D83" w:rsidP="000F2D83">
      <w:pPr>
        <w:pStyle w:val="31"/>
        <w:ind w:firstLine="539"/>
        <w:rPr>
          <w:rFonts w:ascii="Times New Roman" w:hAnsi="Times New Roman" w:cs="Times New Roman"/>
          <w:b w:val="0"/>
          <w:i w:val="0"/>
          <w:sz w:val="24"/>
          <w:szCs w:val="24"/>
        </w:rPr>
      </w:pPr>
      <w:r w:rsidRPr="000F2D83">
        <w:rPr>
          <w:rFonts w:ascii="Times New Roman" w:hAnsi="Times New Roman" w:cs="Times New Roman"/>
          <w:b w:val="0"/>
          <w:i w:val="0"/>
          <w:sz w:val="24"/>
          <w:szCs w:val="24"/>
        </w:rPr>
        <w:t>Бланки строгой отчетности учитываются на забалансовом счете 03 «Бланки стр</w:t>
      </w:r>
      <w:r w:rsidRPr="000F2D83">
        <w:rPr>
          <w:rFonts w:ascii="Times New Roman" w:hAnsi="Times New Roman" w:cs="Times New Roman"/>
          <w:b w:val="0"/>
          <w:i w:val="0"/>
          <w:sz w:val="24"/>
          <w:szCs w:val="24"/>
        </w:rPr>
        <w:t>о</w:t>
      </w:r>
      <w:r w:rsidRPr="000F2D83">
        <w:rPr>
          <w:rFonts w:ascii="Times New Roman" w:hAnsi="Times New Roman" w:cs="Times New Roman"/>
          <w:b w:val="0"/>
          <w:i w:val="0"/>
          <w:sz w:val="24"/>
          <w:szCs w:val="24"/>
        </w:rPr>
        <w:t>гой отчетности», раздельно по деятельности на выполнение государственного (мун</w:t>
      </w:r>
      <w:r w:rsidRPr="000F2D83">
        <w:rPr>
          <w:rFonts w:ascii="Times New Roman" w:hAnsi="Times New Roman" w:cs="Times New Roman"/>
          <w:b w:val="0"/>
          <w:i w:val="0"/>
          <w:sz w:val="24"/>
          <w:szCs w:val="24"/>
        </w:rPr>
        <w:t>и</w:t>
      </w:r>
      <w:r w:rsidRPr="000F2D83">
        <w:rPr>
          <w:rFonts w:ascii="Times New Roman" w:hAnsi="Times New Roman" w:cs="Times New Roman"/>
          <w:b w:val="0"/>
          <w:i w:val="0"/>
          <w:sz w:val="24"/>
          <w:szCs w:val="24"/>
        </w:rPr>
        <w:t>ципального) задания и по приносящей доход деятельности в условной оценке 1 рубль за 1 бланк.</w:t>
      </w:r>
    </w:p>
    <w:p w:rsidR="000F2D83" w:rsidRPr="000F2D83" w:rsidRDefault="000F2D83" w:rsidP="000F2D83">
      <w:pPr>
        <w:pStyle w:val="31"/>
        <w:ind w:firstLine="539"/>
        <w:rPr>
          <w:rFonts w:ascii="Times New Roman" w:hAnsi="Times New Roman" w:cs="Times New Roman"/>
          <w:b w:val="0"/>
          <w:i w:val="0"/>
          <w:sz w:val="24"/>
          <w:szCs w:val="24"/>
        </w:rPr>
      </w:pPr>
      <w:r w:rsidRPr="000F2D83">
        <w:rPr>
          <w:rFonts w:ascii="Times New Roman" w:hAnsi="Times New Roman" w:cs="Times New Roman"/>
          <w:b w:val="0"/>
          <w:i w:val="0"/>
          <w:sz w:val="24"/>
          <w:szCs w:val="24"/>
        </w:rPr>
        <w:t>К бланкам строгой отчетности в учреждении относятся:</w:t>
      </w:r>
    </w:p>
    <w:p w:rsidR="000F2D83" w:rsidRPr="000F2D83" w:rsidRDefault="000F2D83" w:rsidP="000F2D83">
      <w:pPr>
        <w:pStyle w:val="31"/>
        <w:ind w:firstLine="539"/>
        <w:rPr>
          <w:rFonts w:ascii="Times New Roman" w:hAnsi="Times New Roman" w:cs="Times New Roman"/>
          <w:b w:val="0"/>
          <w:i w:val="0"/>
          <w:sz w:val="24"/>
          <w:szCs w:val="24"/>
        </w:rPr>
      </w:pPr>
      <w:r w:rsidRPr="000F2D83">
        <w:rPr>
          <w:rFonts w:ascii="Times New Roman" w:hAnsi="Times New Roman" w:cs="Times New Roman"/>
          <w:b w:val="0"/>
          <w:i w:val="0"/>
          <w:sz w:val="24"/>
          <w:szCs w:val="24"/>
        </w:rPr>
        <w:t>– аттестаты.</w:t>
      </w:r>
    </w:p>
    <w:p w:rsidR="000F2D83" w:rsidRPr="008F1F3D" w:rsidRDefault="000F2D83" w:rsidP="000F2D83">
      <w:pPr>
        <w:spacing w:before="100" w:beforeAutospacing="1" w:after="100" w:afterAutospacing="1"/>
        <w:ind w:firstLine="567"/>
        <w:jc w:val="both"/>
      </w:pPr>
      <w:r w:rsidRPr="00A70CBE">
        <w:t>С</w:t>
      </w:r>
      <w:r w:rsidRPr="008F1F3D">
        <w:t>огласно </w:t>
      </w:r>
      <w:hyperlink r:id="rId169" w:tgtFrame="_top" w:history="1">
        <w:r w:rsidRPr="00A70CBE">
          <w:rPr>
            <w:u w:val="single"/>
          </w:rPr>
          <w:t>пункта 11.4.8 Порядка</w:t>
        </w:r>
      </w:hyperlink>
      <w:r w:rsidRPr="008F1F3D">
        <w:t> применения классификации операций сектора г</w:t>
      </w:r>
      <w:r w:rsidRPr="008F1F3D">
        <w:t>о</w:t>
      </w:r>
      <w:r w:rsidRPr="008F1F3D">
        <w:t>сударственного управления, утв. приказом Минфина России от 29.11.2017 № 209н, д</w:t>
      </w:r>
      <w:r w:rsidRPr="008F1F3D">
        <w:t>а</w:t>
      </w:r>
      <w:r w:rsidRPr="008F1F3D">
        <w:t>лее – Порядок № 209н, а также методическим рекомендациям по применению КОСГУ, доведенным письмом Минфина России от 29.06.2018 № 020510/45153, с 2019 года на подстатью 349 "Увеличение стоимости прочих материальных запасов однократного применения" КОСГУ относятся расходы по оплате договоров на приобретение (изг</w:t>
      </w:r>
      <w:r w:rsidRPr="008F1F3D">
        <w:t>о</w:t>
      </w:r>
      <w:r w:rsidRPr="008F1F3D">
        <w:t>товление) бланков строгой отчетности.</w:t>
      </w:r>
    </w:p>
    <w:p w:rsidR="000F2D83" w:rsidRPr="008F1F3D" w:rsidRDefault="000F2D83" w:rsidP="000F2D83">
      <w:pPr>
        <w:spacing w:before="100" w:beforeAutospacing="1" w:after="100" w:afterAutospacing="1"/>
        <w:ind w:firstLine="567"/>
        <w:jc w:val="both"/>
      </w:pPr>
      <w:r w:rsidRPr="008F1F3D">
        <w:lastRenderedPageBreak/>
        <w:t>В соответствии с </w:t>
      </w:r>
      <w:hyperlink r:id="rId170" w:tgtFrame="_top" w:history="1">
        <w:r w:rsidRPr="00A70CBE">
          <w:rPr>
            <w:u w:val="single"/>
          </w:rPr>
          <w:t>пунктом 11.4 Порядка № 209н</w:t>
        </w:r>
      </w:hyperlink>
      <w:r w:rsidRPr="008F1F3D">
        <w:t> в редакции приказа Минф</w:t>
      </w:r>
      <w:r w:rsidRPr="00A70CBE">
        <w:t xml:space="preserve">ина России от 13.05.2019 № 69н </w:t>
      </w:r>
      <w:r w:rsidRPr="008F1F3D">
        <w:t>на подстатьи статьи 340 КОСГУ относятся операции по поступлению (принятию к учету) материальных запасов, а также расходы по оплате г</w:t>
      </w:r>
      <w:r w:rsidRPr="008F1F3D">
        <w:t>о</w:t>
      </w:r>
      <w:r w:rsidRPr="008F1F3D">
        <w:t>сударственных (муниципальных) контрактов, договоров на приобретение (изготовл</w:t>
      </w:r>
      <w:r w:rsidRPr="008F1F3D">
        <w:t>е</w:t>
      </w:r>
      <w:r w:rsidRPr="008F1F3D">
        <w:t>ние) объектов, относящихся к материальным запасам.</w:t>
      </w:r>
    </w:p>
    <w:p w:rsidR="000F2D83" w:rsidRPr="008F1F3D" w:rsidRDefault="000F2D83" w:rsidP="000F2D83">
      <w:pPr>
        <w:spacing w:before="100" w:beforeAutospacing="1" w:after="100" w:afterAutospacing="1"/>
        <w:ind w:firstLine="567"/>
        <w:jc w:val="both"/>
      </w:pPr>
      <w:r w:rsidRPr="008F1F3D">
        <w:t>Таким образом, применение подстатьи 349 КОСГУ предполагает включение бланков строгой отчетности в состав материальных запасов. Вместе с тем согла</w:t>
      </w:r>
      <w:r w:rsidRPr="008F1F3D">
        <w:t>с</w:t>
      </w:r>
      <w:r w:rsidRPr="008F1F3D">
        <w:t>но </w:t>
      </w:r>
      <w:hyperlink r:id="rId171" w:tgtFrame="_top" w:history="1">
        <w:r w:rsidRPr="00A70CBE">
          <w:rPr>
            <w:u w:val="single"/>
          </w:rPr>
          <w:t>пункту 118 Инструкции</w:t>
        </w:r>
      </w:hyperlink>
      <w:r w:rsidRPr="008F1F3D">
        <w:t> по применению Единого плана счетов, утв. приказом Ми</w:t>
      </w:r>
      <w:r w:rsidRPr="008F1F3D">
        <w:t>н</w:t>
      </w:r>
      <w:r w:rsidRPr="008F1F3D">
        <w:t>фина России от 01.12.2010 № 157н, далее - Инструкция № 157н, на счете 105 06 "Пр</w:t>
      </w:r>
      <w:r w:rsidRPr="008F1F3D">
        <w:t>о</w:t>
      </w:r>
      <w:r w:rsidRPr="008F1F3D">
        <w:t>чие материальные запасы" не предусмотрен учет «бланочной продукции строгой о</w:t>
      </w:r>
      <w:r w:rsidRPr="008F1F3D">
        <w:t>т</w:t>
      </w:r>
      <w:r w:rsidRPr="008F1F3D">
        <w:t>четности (бланков ценных бумаг, квитанционных книжек, голограмм, аттестатов, д</w:t>
      </w:r>
      <w:r w:rsidRPr="008F1F3D">
        <w:t>и</w:t>
      </w:r>
      <w:r w:rsidRPr="008F1F3D">
        <w:t>пломов, бланков удостоверений, бланков трудовых книжек (вкладышей к ним) и др</w:t>
      </w:r>
      <w:r w:rsidRPr="008F1F3D">
        <w:t>у</w:t>
      </w:r>
      <w:r w:rsidRPr="008F1F3D">
        <w:t>гих бланков, изготовленных типографским способом по форме, утвержденной прав</w:t>
      </w:r>
      <w:r w:rsidRPr="008F1F3D">
        <w:t>о</w:t>
      </w:r>
      <w:r w:rsidRPr="008F1F3D">
        <w:t>вым актом органа власти, учреждения, в случаях, предусмотренных действующим з</w:t>
      </w:r>
      <w:r w:rsidRPr="008F1F3D">
        <w:t>а</w:t>
      </w:r>
      <w:r w:rsidRPr="008F1F3D">
        <w:t>конодательством, содержащей номер, серию, имеющих степень защиты и специальные требования по их хранению, выдаче и уничтожению (далее - бланки строгой отчетн</w:t>
      </w:r>
      <w:r w:rsidRPr="008F1F3D">
        <w:t>о</w:t>
      </w:r>
      <w:r w:rsidRPr="008F1F3D">
        <w:t>сти)», которая учитывается на забалансовом счете 03 "Бланки строгой отчетности".</w:t>
      </w:r>
    </w:p>
    <w:p w:rsidR="000F2D83" w:rsidRPr="008F1F3D" w:rsidRDefault="000F2D83" w:rsidP="000F2D83">
      <w:pPr>
        <w:spacing w:before="100" w:beforeAutospacing="1" w:after="100" w:afterAutospacing="1"/>
        <w:ind w:firstLine="567"/>
        <w:jc w:val="both"/>
      </w:pPr>
      <w:r w:rsidRPr="00A70CBE">
        <w:t>Согласно</w:t>
      </w:r>
      <w:r w:rsidRPr="008F1F3D">
        <w:t xml:space="preserve"> системно</w:t>
      </w:r>
      <w:r w:rsidRPr="00A70CBE">
        <w:t>го</w:t>
      </w:r>
      <w:r w:rsidRPr="008F1F3D">
        <w:t xml:space="preserve"> письм</w:t>
      </w:r>
      <w:r w:rsidRPr="00A70CBE">
        <w:t>а</w:t>
      </w:r>
      <w:r w:rsidRPr="008F1F3D">
        <w:t xml:space="preserve"> Минфина России </w:t>
      </w:r>
      <w:hyperlink r:id="rId172" w:tgtFrame="_top" w:history="1">
        <w:r w:rsidRPr="00A70CBE">
          <w:rPr>
            <w:u w:val="single"/>
          </w:rPr>
          <w:t>от 26.04.2019 № 02-07-07/31230</w:t>
        </w:r>
      </w:hyperlink>
      <w:r w:rsidRPr="008F1F3D">
        <w:t>, ценные подарки, сувенирная продукция, иные материальные ценности, предназначе</w:t>
      </w:r>
      <w:r w:rsidRPr="008F1F3D">
        <w:t>н</w:t>
      </w:r>
      <w:r w:rsidRPr="008F1F3D">
        <w:t>ные для целей награждения (дарения), </w:t>
      </w:r>
      <w:r w:rsidRPr="008F1F3D">
        <w:rPr>
          <w:b/>
          <w:bCs/>
        </w:rPr>
        <w:t>бланки строгой отчетности</w:t>
      </w:r>
      <w:r w:rsidRPr="008F1F3D">
        <w:t>, приобретаемые учреждением в целях выполнения функциональной деятельности, </w:t>
      </w:r>
      <w:r w:rsidRPr="008F1F3D">
        <w:rPr>
          <w:b/>
          <w:bCs/>
        </w:rPr>
        <w:t>являются актив</w:t>
      </w:r>
      <w:r w:rsidRPr="008F1F3D">
        <w:rPr>
          <w:b/>
          <w:bCs/>
        </w:rPr>
        <w:t>а</w:t>
      </w:r>
      <w:r w:rsidRPr="008F1F3D">
        <w:rPr>
          <w:b/>
          <w:bCs/>
        </w:rPr>
        <w:t>ми</w:t>
      </w:r>
      <w:r w:rsidRPr="008F1F3D">
        <w:t> и в соответствии с федеральным стандартом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Минфина России </w:t>
      </w:r>
      <w:hyperlink r:id="rId173" w:tgtFrame="_top" w:history="1">
        <w:r w:rsidRPr="00A70CBE">
          <w:rPr>
            <w:u w:val="single"/>
          </w:rPr>
          <w:t>от 31.12.2016 № 256н</w:t>
        </w:r>
      </w:hyperlink>
      <w:r w:rsidRPr="008F1F3D">
        <w:t>, и </w:t>
      </w:r>
      <w:hyperlink r:id="rId174" w:tgtFrame="_top" w:history="1">
        <w:r w:rsidRPr="00A70CBE">
          <w:rPr>
            <w:u w:val="single"/>
          </w:rPr>
          <w:t>Инструкцией № 157н</w:t>
        </w:r>
      </w:hyperlink>
      <w:r w:rsidRPr="008F1F3D">
        <w:t> подлежат учету на балансовых счетах счета 105 00 "Материальные запасы".</w:t>
      </w:r>
      <w:r w:rsidRPr="00A70CBE">
        <w:t xml:space="preserve"> М</w:t>
      </w:r>
      <w:r w:rsidRPr="008F1F3D">
        <w:t>атериальные ценности, расходы на приобретение (и</w:t>
      </w:r>
      <w:r w:rsidRPr="008F1F3D">
        <w:t>з</w:t>
      </w:r>
      <w:r w:rsidRPr="008F1F3D">
        <w:t>готовление) которых в соответствии с </w:t>
      </w:r>
      <w:hyperlink r:id="rId175" w:tgtFrame="_top" w:history="1">
        <w:r w:rsidRPr="00A70CBE">
          <w:rPr>
            <w:u w:val="single"/>
          </w:rPr>
          <w:t>пунктом 11.4.8 Порядка № 209н</w:t>
        </w:r>
      </w:hyperlink>
      <w:r w:rsidRPr="008F1F3D">
        <w:t> относятся на подстатью КОСГУ 349, </w:t>
      </w:r>
      <w:r w:rsidRPr="008F1F3D">
        <w:rPr>
          <w:b/>
          <w:bCs/>
        </w:rPr>
        <w:t>находящиеся в местах хранения (складах)</w:t>
      </w:r>
      <w:r w:rsidRPr="008F1F3D">
        <w:t> у субъекта уч</w:t>
      </w:r>
      <w:r w:rsidRPr="008F1F3D">
        <w:t>е</w:t>
      </w:r>
      <w:r w:rsidRPr="008F1F3D">
        <w:t>та, </w:t>
      </w:r>
      <w:r w:rsidRPr="008F1F3D">
        <w:rPr>
          <w:b/>
          <w:bCs/>
        </w:rPr>
        <w:t>подлежат отражению</w:t>
      </w:r>
      <w:r w:rsidRPr="008F1F3D">
        <w:t> в бухгалтерском (бюджетном) учете </w:t>
      </w:r>
      <w:r w:rsidRPr="008F1F3D">
        <w:rPr>
          <w:b/>
          <w:bCs/>
        </w:rPr>
        <w:t>на счете 0 105 36 349</w:t>
      </w:r>
      <w:r w:rsidRPr="008F1F3D">
        <w:t> "Увеличение стоимости прочих материальных запасов однократного применения".</w:t>
      </w:r>
      <w:r w:rsidRPr="00A70CBE">
        <w:t xml:space="preserve"> </w:t>
      </w:r>
      <w:r w:rsidRPr="008F1F3D">
        <w:t>При этом с момента выдачи материальных ценностей в виде бланков строгой отчетн</w:t>
      </w:r>
      <w:r w:rsidRPr="008F1F3D">
        <w:t>о</w:t>
      </w:r>
      <w:r w:rsidRPr="008F1F3D">
        <w:t>сти работнику (сотруднику) учреждения, ответственному за их оформление и (или) в</w:t>
      </w:r>
      <w:r w:rsidRPr="008F1F3D">
        <w:t>ы</w:t>
      </w:r>
      <w:r w:rsidRPr="008F1F3D">
        <w:t>дачу, указанные материальные ценности отражаются на забалансовом счете 03 "Бланки строгой отчетности" до момента предоставления им документа, подтверждающего их выдачу (уничтожение испорченных бланков).</w:t>
      </w:r>
    </w:p>
    <w:p w:rsidR="000F2D83" w:rsidRPr="008F1F3D" w:rsidRDefault="000F2D83" w:rsidP="000F2D83">
      <w:pPr>
        <w:spacing w:before="100" w:beforeAutospacing="1" w:after="100" w:afterAutospacing="1"/>
        <w:ind w:firstLine="567"/>
        <w:jc w:val="both"/>
      </w:pPr>
      <w:r w:rsidRPr="008F1F3D">
        <w:t>В этом случае </w:t>
      </w:r>
      <w:r w:rsidRPr="008F1F3D">
        <w:rPr>
          <w:b/>
          <w:bCs/>
        </w:rPr>
        <w:t>стоимость бланков строгой отчетности, выданных с мест хр</w:t>
      </w:r>
      <w:r w:rsidRPr="008F1F3D">
        <w:rPr>
          <w:b/>
          <w:bCs/>
        </w:rPr>
        <w:t>а</w:t>
      </w:r>
      <w:r w:rsidRPr="008F1F3D">
        <w:rPr>
          <w:b/>
          <w:bCs/>
        </w:rPr>
        <w:t>нения</w:t>
      </w:r>
      <w:r w:rsidRPr="008F1F3D">
        <w:t>, следует одновременно отнести на расходы текущего финансового периода (</w:t>
      </w:r>
      <w:r w:rsidRPr="008F1F3D">
        <w:rPr>
          <w:b/>
          <w:bCs/>
        </w:rPr>
        <w:t>по дебету счета 0 401 20 272</w:t>
      </w:r>
      <w:r w:rsidRPr="008F1F3D">
        <w:t> "Расходы материальных запасов текущего финансового г</w:t>
      </w:r>
      <w:r w:rsidRPr="008F1F3D">
        <w:t>о</w:t>
      </w:r>
      <w:r w:rsidRPr="008F1F3D">
        <w:t>да").»</w:t>
      </w:r>
    </w:p>
    <w:p w:rsidR="000F2D83" w:rsidRDefault="000F2D83" w:rsidP="000F2D83">
      <w:pPr>
        <w:spacing w:before="100" w:beforeAutospacing="1" w:after="100" w:afterAutospacing="1"/>
        <w:ind w:firstLine="567"/>
        <w:jc w:val="both"/>
      </w:pPr>
      <w:r w:rsidRPr="008F1F3D">
        <w:t>Бухгалтерские записи по движению БСО и документы, которыми они формир</w:t>
      </w:r>
      <w:r w:rsidRPr="008F1F3D">
        <w:t>у</w:t>
      </w:r>
      <w:r w:rsidRPr="008F1F3D">
        <w:t>ются в программе «1С:Бухгалтерия государственного учреждения 8» редакции 2 (БГУ2), приведены в таблице.</w:t>
      </w:r>
    </w:p>
    <w:p w:rsidR="00621828" w:rsidRDefault="00621828" w:rsidP="000F2D83">
      <w:pPr>
        <w:spacing w:before="100" w:beforeAutospacing="1" w:after="100" w:afterAutospacing="1"/>
        <w:ind w:firstLine="567"/>
        <w:jc w:val="both"/>
      </w:pPr>
    </w:p>
    <w:p w:rsidR="0058212F" w:rsidRDefault="0058212F" w:rsidP="000F2D83">
      <w:pPr>
        <w:spacing w:before="100" w:beforeAutospacing="1" w:after="100" w:afterAutospacing="1"/>
        <w:ind w:firstLine="567"/>
        <w:jc w:val="both"/>
      </w:pPr>
    </w:p>
    <w:p w:rsidR="0058212F" w:rsidRPr="008F1F3D" w:rsidRDefault="0058212F" w:rsidP="000F2D83">
      <w:pPr>
        <w:spacing w:before="100" w:beforeAutospacing="1" w:after="100" w:afterAutospacing="1"/>
        <w:ind w:firstLine="567"/>
        <w:jc w:val="both"/>
      </w:pPr>
    </w:p>
    <w:tbl>
      <w:tblPr>
        <w:tblW w:w="958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1667"/>
        <w:gridCol w:w="1686"/>
        <w:gridCol w:w="1986"/>
        <w:gridCol w:w="4249"/>
      </w:tblGrid>
      <w:tr w:rsidR="000F2D83" w:rsidRPr="00A70CBE" w:rsidTr="000F2D83">
        <w:trPr>
          <w:tblCellSpacing w:w="0" w:type="dxa"/>
        </w:trPr>
        <w:tc>
          <w:tcPr>
            <w:tcW w:w="1662" w:type="dxa"/>
            <w:vMerge w:val="restart"/>
            <w:shd w:val="clear" w:color="auto" w:fill="FFFFEE"/>
            <w:vAlign w:val="center"/>
            <w:hideMark/>
          </w:tcPr>
          <w:p w:rsidR="000F2D83" w:rsidRPr="008F1F3D" w:rsidRDefault="000F2D83" w:rsidP="000F2D83">
            <w:pPr>
              <w:jc w:val="center"/>
              <w:rPr>
                <w:b/>
                <w:bCs/>
                <w:sz w:val="20"/>
                <w:szCs w:val="20"/>
              </w:rPr>
            </w:pPr>
            <w:r w:rsidRPr="008F1F3D">
              <w:rPr>
                <w:b/>
                <w:bCs/>
                <w:sz w:val="20"/>
                <w:szCs w:val="20"/>
              </w:rPr>
              <w:lastRenderedPageBreak/>
              <w:t>Операция</w:t>
            </w:r>
          </w:p>
        </w:tc>
        <w:tc>
          <w:tcPr>
            <w:tcW w:w="3673" w:type="dxa"/>
            <w:gridSpan w:val="2"/>
            <w:shd w:val="clear" w:color="auto" w:fill="FFFFEE"/>
            <w:vAlign w:val="center"/>
            <w:hideMark/>
          </w:tcPr>
          <w:p w:rsidR="000F2D83" w:rsidRPr="008F1F3D" w:rsidRDefault="000F2D83" w:rsidP="000F2D83">
            <w:pPr>
              <w:jc w:val="center"/>
              <w:rPr>
                <w:b/>
                <w:bCs/>
                <w:sz w:val="20"/>
                <w:szCs w:val="20"/>
              </w:rPr>
            </w:pPr>
            <w:r w:rsidRPr="008F1F3D">
              <w:rPr>
                <w:b/>
                <w:bCs/>
                <w:sz w:val="20"/>
                <w:szCs w:val="20"/>
              </w:rPr>
              <w:t>Бухгалтерская запись</w:t>
            </w:r>
          </w:p>
        </w:tc>
        <w:tc>
          <w:tcPr>
            <w:tcW w:w="4253" w:type="dxa"/>
            <w:vMerge w:val="restart"/>
            <w:shd w:val="clear" w:color="auto" w:fill="FFFFEE"/>
            <w:vAlign w:val="center"/>
            <w:hideMark/>
          </w:tcPr>
          <w:p w:rsidR="000F2D83" w:rsidRPr="008F1F3D" w:rsidRDefault="000F2D83" w:rsidP="000F2D83">
            <w:pPr>
              <w:jc w:val="center"/>
              <w:rPr>
                <w:b/>
                <w:bCs/>
                <w:sz w:val="20"/>
                <w:szCs w:val="20"/>
              </w:rPr>
            </w:pPr>
            <w:r w:rsidRPr="008F1F3D">
              <w:rPr>
                <w:b/>
                <w:bCs/>
                <w:sz w:val="20"/>
                <w:szCs w:val="20"/>
              </w:rPr>
              <w:t>Документ БГУ2/Операция</w:t>
            </w:r>
          </w:p>
        </w:tc>
      </w:tr>
      <w:tr w:rsidR="000F2D83" w:rsidRPr="00A70CBE" w:rsidTr="000F2D83">
        <w:trPr>
          <w:tblCellSpacing w:w="0" w:type="dxa"/>
        </w:trPr>
        <w:tc>
          <w:tcPr>
            <w:tcW w:w="1662" w:type="dxa"/>
            <w:vMerge/>
            <w:vAlign w:val="center"/>
            <w:hideMark/>
          </w:tcPr>
          <w:p w:rsidR="000F2D83" w:rsidRPr="008F1F3D" w:rsidRDefault="000F2D83" w:rsidP="000F2D83">
            <w:pPr>
              <w:rPr>
                <w:b/>
                <w:bCs/>
                <w:sz w:val="20"/>
                <w:szCs w:val="20"/>
              </w:rPr>
            </w:pPr>
          </w:p>
        </w:tc>
        <w:tc>
          <w:tcPr>
            <w:tcW w:w="1686" w:type="dxa"/>
            <w:shd w:val="clear" w:color="auto" w:fill="FFFFEE"/>
            <w:vAlign w:val="center"/>
            <w:hideMark/>
          </w:tcPr>
          <w:p w:rsidR="000F2D83" w:rsidRPr="008F1F3D" w:rsidRDefault="000F2D83" w:rsidP="000F2D83">
            <w:pPr>
              <w:jc w:val="center"/>
              <w:rPr>
                <w:b/>
                <w:bCs/>
                <w:sz w:val="20"/>
                <w:szCs w:val="20"/>
              </w:rPr>
            </w:pPr>
            <w:r w:rsidRPr="008F1F3D">
              <w:rPr>
                <w:b/>
                <w:bCs/>
                <w:sz w:val="20"/>
                <w:szCs w:val="20"/>
              </w:rPr>
              <w:t>Дебет</w:t>
            </w:r>
          </w:p>
        </w:tc>
        <w:tc>
          <w:tcPr>
            <w:tcW w:w="1987" w:type="dxa"/>
            <w:shd w:val="clear" w:color="auto" w:fill="FFFFEE"/>
            <w:vAlign w:val="center"/>
            <w:hideMark/>
          </w:tcPr>
          <w:p w:rsidR="000F2D83" w:rsidRPr="008F1F3D" w:rsidRDefault="000F2D83" w:rsidP="000F2D83">
            <w:pPr>
              <w:jc w:val="center"/>
              <w:rPr>
                <w:b/>
                <w:bCs/>
                <w:sz w:val="20"/>
                <w:szCs w:val="20"/>
              </w:rPr>
            </w:pPr>
            <w:r w:rsidRPr="008F1F3D">
              <w:rPr>
                <w:b/>
                <w:bCs/>
                <w:sz w:val="20"/>
                <w:szCs w:val="20"/>
              </w:rPr>
              <w:t>Кредит</w:t>
            </w:r>
          </w:p>
        </w:tc>
        <w:tc>
          <w:tcPr>
            <w:tcW w:w="4253" w:type="dxa"/>
            <w:vMerge/>
            <w:vAlign w:val="center"/>
            <w:hideMark/>
          </w:tcPr>
          <w:p w:rsidR="000F2D83" w:rsidRPr="008F1F3D" w:rsidRDefault="000F2D83" w:rsidP="000F2D83">
            <w:pPr>
              <w:rPr>
                <w:b/>
                <w:bCs/>
                <w:sz w:val="20"/>
                <w:szCs w:val="20"/>
              </w:rPr>
            </w:pPr>
          </w:p>
        </w:tc>
      </w:tr>
      <w:tr w:rsidR="000F2D83" w:rsidRPr="00A70CBE" w:rsidTr="000F2D83">
        <w:trPr>
          <w:tblCellSpacing w:w="0" w:type="dxa"/>
        </w:trPr>
        <w:tc>
          <w:tcPr>
            <w:tcW w:w="1662" w:type="dxa"/>
            <w:hideMark/>
          </w:tcPr>
          <w:p w:rsidR="000F2D83" w:rsidRPr="008F1F3D" w:rsidRDefault="000F2D83" w:rsidP="000F2D83">
            <w:pPr>
              <w:rPr>
                <w:sz w:val="20"/>
                <w:szCs w:val="20"/>
              </w:rPr>
            </w:pPr>
            <w:r w:rsidRPr="008F1F3D">
              <w:rPr>
                <w:sz w:val="20"/>
                <w:szCs w:val="20"/>
              </w:rPr>
              <w:t>Оплата БСО</w:t>
            </w:r>
          </w:p>
        </w:tc>
        <w:tc>
          <w:tcPr>
            <w:tcW w:w="1686" w:type="dxa"/>
            <w:hideMark/>
          </w:tcPr>
          <w:p w:rsidR="000F2D83" w:rsidRPr="008F1F3D" w:rsidRDefault="000F2D83" w:rsidP="000F2D83">
            <w:pPr>
              <w:jc w:val="center"/>
              <w:rPr>
                <w:sz w:val="20"/>
                <w:szCs w:val="20"/>
              </w:rPr>
            </w:pPr>
            <w:r w:rsidRPr="008F1F3D">
              <w:rPr>
                <w:sz w:val="20"/>
                <w:szCs w:val="20"/>
              </w:rPr>
              <w:t>1 302</w:t>
            </w:r>
            <w:r w:rsidRPr="008F1F3D">
              <w:rPr>
                <w:b/>
                <w:bCs/>
                <w:sz w:val="20"/>
                <w:szCs w:val="20"/>
              </w:rPr>
              <w:t> 34</w:t>
            </w:r>
            <w:r w:rsidRPr="008F1F3D">
              <w:rPr>
                <w:sz w:val="20"/>
                <w:szCs w:val="20"/>
              </w:rPr>
              <w:t> 834</w:t>
            </w:r>
          </w:p>
        </w:tc>
        <w:tc>
          <w:tcPr>
            <w:tcW w:w="1987" w:type="dxa"/>
            <w:hideMark/>
          </w:tcPr>
          <w:p w:rsidR="000F2D83" w:rsidRPr="008F1F3D" w:rsidRDefault="000F2D83" w:rsidP="000F2D83">
            <w:pPr>
              <w:jc w:val="center"/>
              <w:rPr>
                <w:sz w:val="20"/>
                <w:szCs w:val="20"/>
              </w:rPr>
            </w:pPr>
            <w:r w:rsidRPr="008F1F3D">
              <w:rPr>
                <w:sz w:val="20"/>
                <w:szCs w:val="20"/>
              </w:rPr>
              <w:t>1 304 05 </w:t>
            </w:r>
            <w:r w:rsidRPr="008F1F3D">
              <w:rPr>
                <w:b/>
                <w:bCs/>
                <w:sz w:val="20"/>
                <w:szCs w:val="20"/>
              </w:rPr>
              <w:t>349</w:t>
            </w:r>
          </w:p>
        </w:tc>
        <w:tc>
          <w:tcPr>
            <w:tcW w:w="4253" w:type="dxa"/>
            <w:hideMark/>
          </w:tcPr>
          <w:p w:rsidR="000F2D83" w:rsidRPr="008F1F3D" w:rsidRDefault="000F2D83" w:rsidP="000F2D83">
            <w:pPr>
              <w:rPr>
                <w:sz w:val="20"/>
                <w:szCs w:val="20"/>
              </w:rPr>
            </w:pPr>
            <w:r w:rsidRPr="008F1F3D">
              <w:rPr>
                <w:b/>
                <w:bCs/>
                <w:sz w:val="20"/>
                <w:szCs w:val="20"/>
              </w:rPr>
              <w:t>Заявка на кассовый расход, Платежное п</w:t>
            </w:r>
            <w:r w:rsidRPr="008F1F3D">
              <w:rPr>
                <w:b/>
                <w:bCs/>
                <w:sz w:val="20"/>
                <w:szCs w:val="20"/>
              </w:rPr>
              <w:t>о</w:t>
            </w:r>
            <w:r w:rsidRPr="008F1F3D">
              <w:rPr>
                <w:b/>
                <w:bCs/>
                <w:sz w:val="20"/>
                <w:szCs w:val="20"/>
              </w:rPr>
              <w:t>ручение</w:t>
            </w:r>
          </w:p>
        </w:tc>
      </w:tr>
      <w:tr w:rsidR="000F2D83" w:rsidRPr="00A70CBE" w:rsidTr="000F2D83">
        <w:trPr>
          <w:tblCellSpacing w:w="0" w:type="dxa"/>
        </w:trPr>
        <w:tc>
          <w:tcPr>
            <w:tcW w:w="1662" w:type="dxa"/>
            <w:hideMark/>
          </w:tcPr>
          <w:p w:rsidR="000F2D83" w:rsidRPr="008F1F3D" w:rsidRDefault="000F2D83" w:rsidP="000F2D83">
            <w:pPr>
              <w:rPr>
                <w:sz w:val="20"/>
                <w:szCs w:val="20"/>
              </w:rPr>
            </w:pPr>
            <w:r w:rsidRPr="008F1F3D">
              <w:rPr>
                <w:sz w:val="20"/>
                <w:szCs w:val="20"/>
              </w:rPr>
              <w:t>Поступление БСО на склад</w:t>
            </w:r>
          </w:p>
        </w:tc>
        <w:tc>
          <w:tcPr>
            <w:tcW w:w="1686" w:type="dxa"/>
            <w:hideMark/>
          </w:tcPr>
          <w:p w:rsidR="000F2D83" w:rsidRPr="008F1F3D" w:rsidRDefault="000F2D83" w:rsidP="000F2D83">
            <w:pPr>
              <w:jc w:val="center"/>
              <w:rPr>
                <w:sz w:val="20"/>
                <w:szCs w:val="20"/>
              </w:rPr>
            </w:pPr>
            <w:r w:rsidRPr="008F1F3D">
              <w:rPr>
                <w:b/>
                <w:bCs/>
                <w:sz w:val="20"/>
                <w:szCs w:val="20"/>
              </w:rPr>
              <w:t>1 105 36 </w:t>
            </w:r>
            <w:r w:rsidRPr="008F1F3D">
              <w:rPr>
                <w:sz w:val="20"/>
                <w:szCs w:val="20"/>
              </w:rPr>
              <w:t>349 (склад)</w:t>
            </w:r>
          </w:p>
        </w:tc>
        <w:tc>
          <w:tcPr>
            <w:tcW w:w="1987" w:type="dxa"/>
            <w:hideMark/>
          </w:tcPr>
          <w:p w:rsidR="000F2D83" w:rsidRPr="008F1F3D" w:rsidRDefault="000F2D83" w:rsidP="000F2D83">
            <w:pPr>
              <w:jc w:val="center"/>
              <w:rPr>
                <w:sz w:val="20"/>
                <w:szCs w:val="20"/>
              </w:rPr>
            </w:pPr>
            <w:r w:rsidRPr="008F1F3D">
              <w:rPr>
                <w:sz w:val="20"/>
                <w:szCs w:val="20"/>
              </w:rPr>
              <w:t>1 302</w:t>
            </w:r>
            <w:r w:rsidRPr="008F1F3D">
              <w:rPr>
                <w:b/>
                <w:bCs/>
                <w:sz w:val="20"/>
                <w:szCs w:val="20"/>
              </w:rPr>
              <w:t> 34</w:t>
            </w:r>
            <w:r w:rsidRPr="008F1F3D">
              <w:rPr>
                <w:sz w:val="20"/>
                <w:szCs w:val="20"/>
              </w:rPr>
              <w:t> 734</w:t>
            </w:r>
          </w:p>
        </w:tc>
        <w:tc>
          <w:tcPr>
            <w:tcW w:w="4253" w:type="dxa"/>
            <w:hideMark/>
          </w:tcPr>
          <w:p w:rsidR="000F2D83" w:rsidRPr="008F1F3D" w:rsidRDefault="000F2D83" w:rsidP="000F2D83">
            <w:pPr>
              <w:rPr>
                <w:sz w:val="20"/>
                <w:szCs w:val="20"/>
              </w:rPr>
            </w:pPr>
            <w:r w:rsidRPr="008F1F3D">
              <w:rPr>
                <w:b/>
                <w:bCs/>
                <w:sz w:val="20"/>
                <w:szCs w:val="20"/>
              </w:rPr>
              <w:t>Поступление МЗ</w:t>
            </w:r>
            <w:r w:rsidRPr="008F1F3D">
              <w:rPr>
                <w:sz w:val="20"/>
                <w:szCs w:val="20"/>
              </w:rPr>
              <w:t> /Поступление по договорам купли-продажи, договорам поставки, другим аналогичным договорам</w:t>
            </w:r>
          </w:p>
        </w:tc>
      </w:tr>
      <w:tr w:rsidR="000F2D83" w:rsidRPr="00A70CBE" w:rsidTr="000F2D83">
        <w:trPr>
          <w:tblCellSpacing w:w="0" w:type="dxa"/>
        </w:trPr>
        <w:tc>
          <w:tcPr>
            <w:tcW w:w="1662" w:type="dxa"/>
            <w:vMerge w:val="restart"/>
            <w:hideMark/>
          </w:tcPr>
          <w:p w:rsidR="000F2D83" w:rsidRPr="008F1F3D" w:rsidRDefault="000F2D83" w:rsidP="000F2D83">
            <w:pPr>
              <w:rPr>
                <w:sz w:val="20"/>
                <w:szCs w:val="20"/>
              </w:rPr>
            </w:pPr>
            <w:r w:rsidRPr="008F1F3D">
              <w:rPr>
                <w:sz w:val="20"/>
                <w:szCs w:val="20"/>
              </w:rPr>
              <w:t>Выдача БСО ответственному за их оформл</w:t>
            </w:r>
            <w:r w:rsidRPr="008F1F3D">
              <w:rPr>
                <w:sz w:val="20"/>
                <w:szCs w:val="20"/>
              </w:rPr>
              <w:t>е</w:t>
            </w:r>
            <w:r w:rsidRPr="008F1F3D">
              <w:rPr>
                <w:sz w:val="20"/>
                <w:szCs w:val="20"/>
              </w:rPr>
              <w:t>ние лицу</w:t>
            </w:r>
          </w:p>
        </w:tc>
        <w:tc>
          <w:tcPr>
            <w:tcW w:w="1686" w:type="dxa"/>
            <w:hideMark/>
          </w:tcPr>
          <w:p w:rsidR="000F2D83" w:rsidRPr="008F1F3D" w:rsidRDefault="000F2D83" w:rsidP="000F2D83">
            <w:pPr>
              <w:jc w:val="center"/>
              <w:rPr>
                <w:sz w:val="20"/>
                <w:szCs w:val="20"/>
              </w:rPr>
            </w:pPr>
            <w:r w:rsidRPr="008F1F3D">
              <w:rPr>
                <w:sz w:val="20"/>
                <w:szCs w:val="20"/>
              </w:rPr>
              <w:t>1 401 20 272</w:t>
            </w:r>
          </w:p>
        </w:tc>
        <w:tc>
          <w:tcPr>
            <w:tcW w:w="1987" w:type="dxa"/>
            <w:hideMark/>
          </w:tcPr>
          <w:p w:rsidR="000F2D83" w:rsidRPr="008F1F3D" w:rsidRDefault="000F2D83" w:rsidP="000F2D83">
            <w:pPr>
              <w:jc w:val="center"/>
              <w:rPr>
                <w:sz w:val="20"/>
                <w:szCs w:val="20"/>
              </w:rPr>
            </w:pPr>
            <w:r w:rsidRPr="008F1F3D">
              <w:rPr>
                <w:b/>
                <w:bCs/>
                <w:sz w:val="20"/>
                <w:szCs w:val="20"/>
              </w:rPr>
              <w:t>1 105 36 449 </w:t>
            </w:r>
            <w:r w:rsidRPr="008F1F3D">
              <w:rPr>
                <w:sz w:val="20"/>
                <w:szCs w:val="20"/>
              </w:rPr>
              <w:t>(склад)</w:t>
            </w:r>
          </w:p>
        </w:tc>
        <w:tc>
          <w:tcPr>
            <w:tcW w:w="4253" w:type="dxa"/>
            <w:hideMark/>
          </w:tcPr>
          <w:p w:rsidR="000F2D83" w:rsidRPr="008F1F3D" w:rsidRDefault="000F2D83" w:rsidP="000F2D83">
            <w:pPr>
              <w:rPr>
                <w:sz w:val="20"/>
                <w:szCs w:val="20"/>
              </w:rPr>
            </w:pPr>
            <w:r w:rsidRPr="008F1F3D">
              <w:rPr>
                <w:b/>
                <w:bCs/>
                <w:sz w:val="20"/>
                <w:szCs w:val="20"/>
              </w:rPr>
              <w:t>Акт списания материалов</w:t>
            </w:r>
            <w:r w:rsidRPr="008F1F3D">
              <w:rPr>
                <w:sz w:val="20"/>
                <w:szCs w:val="20"/>
              </w:rPr>
              <w:t>/Списание выда</w:t>
            </w:r>
            <w:r w:rsidRPr="008F1F3D">
              <w:rPr>
                <w:sz w:val="20"/>
                <w:szCs w:val="20"/>
              </w:rPr>
              <w:t>н</w:t>
            </w:r>
            <w:r w:rsidRPr="008F1F3D">
              <w:rPr>
                <w:sz w:val="20"/>
                <w:szCs w:val="20"/>
              </w:rPr>
              <w:t>ных со склада в подразделения материальных запасов (финансовый результат) (401.20 - 105)</w:t>
            </w:r>
          </w:p>
        </w:tc>
      </w:tr>
      <w:tr w:rsidR="000F2D83" w:rsidRPr="00A70CBE" w:rsidTr="000F2D83">
        <w:trPr>
          <w:tblCellSpacing w:w="0" w:type="dxa"/>
        </w:trPr>
        <w:tc>
          <w:tcPr>
            <w:tcW w:w="1662" w:type="dxa"/>
            <w:vMerge/>
            <w:vAlign w:val="center"/>
            <w:hideMark/>
          </w:tcPr>
          <w:p w:rsidR="000F2D83" w:rsidRPr="008F1F3D" w:rsidRDefault="000F2D83" w:rsidP="000F2D83">
            <w:pPr>
              <w:rPr>
                <w:sz w:val="20"/>
                <w:szCs w:val="20"/>
              </w:rPr>
            </w:pPr>
          </w:p>
        </w:tc>
        <w:tc>
          <w:tcPr>
            <w:tcW w:w="1686" w:type="dxa"/>
            <w:hideMark/>
          </w:tcPr>
          <w:p w:rsidR="000F2D83" w:rsidRPr="008F1F3D" w:rsidRDefault="000F2D83" w:rsidP="000F2D83">
            <w:pPr>
              <w:jc w:val="center"/>
              <w:rPr>
                <w:sz w:val="20"/>
                <w:szCs w:val="20"/>
              </w:rPr>
            </w:pPr>
            <w:r w:rsidRPr="008F1F3D">
              <w:rPr>
                <w:sz w:val="20"/>
                <w:szCs w:val="20"/>
              </w:rPr>
              <w:t>увеличение заб</w:t>
            </w:r>
            <w:r w:rsidRPr="008F1F3D">
              <w:rPr>
                <w:sz w:val="20"/>
                <w:szCs w:val="20"/>
              </w:rPr>
              <w:t>а</w:t>
            </w:r>
            <w:r w:rsidRPr="008F1F3D">
              <w:rPr>
                <w:sz w:val="20"/>
                <w:szCs w:val="20"/>
              </w:rPr>
              <w:t>лансового счета 03 (ответстве</w:t>
            </w:r>
            <w:r w:rsidRPr="008F1F3D">
              <w:rPr>
                <w:sz w:val="20"/>
                <w:szCs w:val="20"/>
              </w:rPr>
              <w:t>н</w:t>
            </w:r>
            <w:r w:rsidRPr="008F1F3D">
              <w:rPr>
                <w:sz w:val="20"/>
                <w:szCs w:val="20"/>
              </w:rPr>
              <w:t>ное лицо)</w:t>
            </w:r>
          </w:p>
        </w:tc>
        <w:tc>
          <w:tcPr>
            <w:tcW w:w="1987" w:type="dxa"/>
            <w:hideMark/>
          </w:tcPr>
          <w:p w:rsidR="000F2D83" w:rsidRPr="008F1F3D" w:rsidRDefault="000F2D83" w:rsidP="000F2D83">
            <w:pPr>
              <w:jc w:val="center"/>
              <w:rPr>
                <w:sz w:val="20"/>
                <w:szCs w:val="20"/>
              </w:rPr>
            </w:pPr>
            <w:r w:rsidRPr="008F1F3D">
              <w:rPr>
                <w:b/>
                <w:bCs/>
                <w:sz w:val="20"/>
                <w:szCs w:val="20"/>
              </w:rPr>
              <w:t> </w:t>
            </w:r>
          </w:p>
        </w:tc>
        <w:tc>
          <w:tcPr>
            <w:tcW w:w="4253" w:type="dxa"/>
            <w:hideMark/>
          </w:tcPr>
          <w:p w:rsidR="000F2D83" w:rsidRPr="008F1F3D" w:rsidRDefault="003500C3" w:rsidP="000F2D83">
            <w:pPr>
              <w:rPr>
                <w:sz w:val="20"/>
                <w:szCs w:val="20"/>
              </w:rPr>
            </w:pPr>
            <w:hyperlink r:id="rId176" w:anchor="_toc395799474_met1" w:history="1">
              <w:r w:rsidR="000F2D83" w:rsidRPr="00A70CBE">
                <w:rPr>
                  <w:b/>
                  <w:bCs/>
                  <w:sz w:val="20"/>
                  <w:szCs w:val="20"/>
                  <w:u w:val="single"/>
                </w:rPr>
                <w:t>Поступление БСО</w:t>
              </w:r>
            </w:hyperlink>
          </w:p>
        </w:tc>
      </w:tr>
      <w:tr w:rsidR="000F2D83" w:rsidRPr="00A70CBE" w:rsidTr="000F2D83">
        <w:trPr>
          <w:tblCellSpacing w:w="0" w:type="dxa"/>
        </w:trPr>
        <w:tc>
          <w:tcPr>
            <w:tcW w:w="1662" w:type="dxa"/>
            <w:hideMark/>
          </w:tcPr>
          <w:p w:rsidR="000F2D83" w:rsidRPr="008F1F3D" w:rsidRDefault="000F2D83" w:rsidP="000F2D83">
            <w:pPr>
              <w:rPr>
                <w:sz w:val="20"/>
                <w:szCs w:val="20"/>
              </w:rPr>
            </w:pPr>
            <w:r w:rsidRPr="008F1F3D">
              <w:rPr>
                <w:sz w:val="20"/>
                <w:szCs w:val="20"/>
              </w:rPr>
              <w:t>Списание изра</w:t>
            </w:r>
            <w:r w:rsidRPr="008F1F3D">
              <w:rPr>
                <w:sz w:val="20"/>
                <w:szCs w:val="20"/>
              </w:rPr>
              <w:t>с</w:t>
            </w:r>
            <w:r w:rsidRPr="008F1F3D">
              <w:rPr>
                <w:sz w:val="20"/>
                <w:szCs w:val="20"/>
              </w:rPr>
              <w:t>ходованных бланков</w:t>
            </w:r>
          </w:p>
        </w:tc>
        <w:tc>
          <w:tcPr>
            <w:tcW w:w="1686" w:type="dxa"/>
            <w:hideMark/>
          </w:tcPr>
          <w:p w:rsidR="000F2D83" w:rsidRPr="008F1F3D" w:rsidRDefault="000F2D83" w:rsidP="000F2D83">
            <w:pPr>
              <w:jc w:val="center"/>
              <w:rPr>
                <w:sz w:val="20"/>
                <w:szCs w:val="20"/>
              </w:rPr>
            </w:pPr>
            <w:r w:rsidRPr="008F1F3D">
              <w:rPr>
                <w:sz w:val="20"/>
                <w:szCs w:val="20"/>
              </w:rPr>
              <w:t> </w:t>
            </w:r>
          </w:p>
        </w:tc>
        <w:tc>
          <w:tcPr>
            <w:tcW w:w="1987" w:type="dxa"/>
            <w:hideMark/>
          </w:tcPr>
          <w:p w:rsidR="000F2D83" w:rsidRPr="008F1F3D" w:rsidRDefault="000F2D83" w:rsidP="000F2D83">
            <w:pPr>
              <w:jc w:val="center"/>
              <w:rPr>
                <w:sz w:val="20"/>
                <w:szCs w:val="20"/>
              </w:rPr>
            </w:pPr>
            <w:r w:rsidRPr="008F1F3D">
              <w:rPr>
                <w:sz w:val="20"/>
                <w:szCs w:val="20"/>
              </w:rPr>
              <w:t>уменьшение заб</w:t>
            </w:r>
            <w:r w:rsidRPr="008F1F3D">
              <w:rPr>
                <w:sz w:val="20"/>
                <w:szCs w:val="20"/>
              </w:rPr>
              <w:t>а</w:t>
            </w:r>
            <w:r w:rsidRPr="008F1F3D">
              <w:rPr>
                <w:sz w:val="20"/>
                <w:szCs w:val="20"/>
              </w:rPr>
              <w:t>лансового счета 03 (ответственное л</w:t>
            </w:r>
            <w:r w:rsidRPr="008F1F3D">
              <w:rPr>
                <w:sz w:val="20"/>
                <w:szCs w:val="20"/>
              </w:rPr>
              <w:t>и</w:t>
            </w:r>
            <w:r w:rsidRPr="008F1F3D">
              <w:rPr>
                <w:sz w:val="20"/>
                <w:szCs w:val="20"/>
              </w:rPr>
              <w:t>цо)</w:t>
            </w:r>
          </w:p>
        </w:tc>
        <w:tc>
          <w:tcPr>
            <w:tcW w:w="4253" w:type="dxa"/>
            <w:hideMark/>
          </w:tcPr>
          <w:p w:rsidR="000F2D83" w:rsidRPr="008F1F3D" w:rsidRDefault="003500C3" w:rsidP="000F2D83">
            <w:pPr>
              <w:rPr>
                <w:sz w:val="20"/>
                <w:szCs w:val="20"/>
              </w:rPr>
            </w:pPr>
            <w:hyperlink r:id="rId177" w:anchor="_toc395799474_met3" w:history="1">
              <w:r w:rsidR="000F2D83" w:rsidRPr="00A70CBE">
                <w:rPr>
                  <w:b/>
                  <w:bCs/>
                  <w:sz w:val="20"/>
                  <w:szCs w:val="20"/>
                  <w:u w:val="single"/>
                </w:rPr>
                <w:t>Акт списания БСО</w:t>
              </w:r>
            </w:hyperlink>
          </w:p>
        </w:tc>
      </w:tr>
    </w:tbl>
    <w:p w:rsidR="000F2D83" w:rsidRPr="000F2D83" w:rsidRDefault="000F2D83" w:rsidP="000F2D83">
      <w:pPr>
        <w:pStyle w:val="31"/>
        <w:ind w:firstLine="539"/>
        <w:rPr>
          <w:rFonts w:ascii="Times New Roman" w:hAnsi="Times New Roman" w:cs="Times New Roman"/>
          <w:b w:val="0"/>
          <w:i w:val="0"/>
          <w:sz w:val="24"/>
          <w:szCs w:val="24"/>
        </w:rPr>
      </w:pPr>
      <w:r w:rsidRPr="000F2D83">
        <w:rPr>
          <w:rFonts w:ascii="Times New Roman" w:hAnsi="Times New Roman" w:cs="Times New Roman"/>
          <w:b w:val="0"/>
          <w:i w:val="0"/>
          <w:sz w:val="24"/>
          <w:szCs w:val="24"/>
        </w:rPr>
        <w:t>На счете 105 36 учет БСО, как и других материальных запасов, ведется по н</w:t>
      </w:r>
      <w:r w:rsidRPr="000F2D83">
        <w:rPr>
          <w:rFonts w:ascii="Times New Roman" w:hAnsi="Times New Roman" w:cs="Times New Roman"/>
          <w:b w:val="0"/>
          <w:i w:val="0"/>
          <w:sz w:val="24"/>
          <w:szCs w:val="24"/>
        </w:rPr>
        <w:t>о</w:t>
      </w:r>
      <w:r w:rsidRPr="000F2D83">
        <w:rPr>
          <w:rFonts w:ascii="Times New Roman" w:hAnsi="Times New Roman" w:cs="Times New Roman"/>
          <w:b w:val="0"/>
          <w:i w:val="0"/>
          <w:sz w:val="24"/>
          <w:szCs w:val="24"/>
        </w:rPr>
        <w:t>менклатуре МЗ в количественном и суммовом измерениях (</w:t>
      </w:r>
      <w:hyperlink r:id="rId178" w:tgtFrame="_top" w:history="1">
        <w:r w:rsidRPr="000F2D83">
          <w:rPr>
            <w:rFonts w:ascii="Times New Roman" w:hAnsi="Times New Roman" w:cs="Times New Roman"/>
            <w:b w:val="0"/>
            <w:i w:val="0"/>
            <w:sz w:val="24"/>
            <w:szCs w:val="24"/>
            <w:u w:val="single"/>
          </w:rPr>
          <w:t>п. 119 Инструкции № 157н</w:t>
        </w:r>
      </w:hyperlink>
      <w:r w:rsidRPr="000F2D83">
        <w:rPr>
          <w:rFonts w:ascii="Times New Roman" w:hAnsi="Times New Roman" w:cs="Times New Roman"/>
          <w:b w:val="0"/>
          <w:i w:val="0"/>
          <w:sz w:val="24"/>
          <w:szCs w:val="24"/>
        </w:rPr>
        <w:t>). Учет БСО по номерам и сериям, предусмотренный для забалансового счета 03 (</w:t>
      </w:r>
      <w:hyperlink r:id="rId179" w:tgtFrame="_top" w:history="1">
        <w:r w:rsidRPr="000F2D83">
          <w:rPr>
            <w:rFonts w:ascii="Times New Roman" w:hAnsi="Times New Roman" w:cs="Times New Roman"/>
            <w:b w:val="0"/>
            <w:i w:val="0"/>
            <w:sz w:val="24"/>
            <w:szCs w:val="24"/>
            <w:u w:val="single"/>
          </w:rPr>
          <w:t>пункт 338 Инструкции № 157н</w:t>
        </w:r>
      </w:hyperlink>
      <w:r w:rsidRPr="000F2D83">
        <w:rPr>
          <w:rFonts w:ascii="Times New Roman" w:hAnsi="Times New Roman" w:cs="Times New Roman"/>
          <w:b w:val="0"/>
          <w:i w:val="0"/>
          <w:sz w:val="24"/>
          <w:szCs w:val="24"/>
        </w:rPr>
        <w:t xml:space="preserve">), на счете 105 36 не поддерживается. </w:t>
      </w:r>
    </w:p>
    <w:p w:rsidR="000F2D83" w:rsidRDefault="000F2D83" w:rsidP="00D30564">
      <w:pPr>
        <w:autoSpaceDE w:val="0"/>
        <w:autoSpaceDN w:val="0"/>
        <w:adjustRightInd w:val="0"/>
        <w:ind w:firstLine="539"/>
        <w:jc w:val="both"/>
        <w:outlineLvl w:val="2"/>
        <w:rPr>
          <w:lang w:eastAsia="en-US"/>
        </w:rPr>
      </w:pPr>
    </w:p>
    <w:p w:rsidR="00A51465" w:rsidRPr="006B4D77" w:rsidRDefault="006B4D77" w:rsidP="00D30564">
      <w:pPr>
        <w:autoSpaceDE w:val="0"/>
        <w:autoSpaceDN w:val="0"/>
        <w:adjustRightInd w:val="0"/>
        <w:ind w:firstLine="539"/>
        <w:jc w:val="both"/>
        <w:outlineLvl w:val="0"/>
      </w:pPr>
      <w:r w:rsidRPr="006B4D77">
        <w:t>6</w:t>
      </w:r>
      <w:r w:rsidR="00A51465" w:rsidRPr="006B4D77">
        <w:t>.</w:t>
      </w:r>
      <w:r w:rsidRPr="006B4D77">
        <w:t>5</w:t>
      </w:r>
      <w:r w:rsidR="00A51465" w:rsidRPr="006B4D77">
        <w:t>. Отражать в бухгалтерском учете операций по привлечению средств с одного вида финансового обеспечения на исполнение обязательств по</w:t>
      </w:r>
      <w:r w:rsidR="006224D4" w:rsidRPr="006B4D77">
        <w:t>-</w:t>
      </w:r>
      <w:r w:rsidR="00A51465" w:rsidRPr="006B4D77">
        <w:t>другому</w:t>
      </w:r>
      <w:r w:rsidR="00D4245C" w:rsidRPr="006B4D77">
        <w:t>,</w:t>
      </w:r>
      <w:r w:rsidR="00A51465" w:rsidRPr="006B4D77">
        <w:t xml:space="preserve"> следующим образом:</w:t>
      </w:r>
    </w:p>
    <w:p w:rsidR="00A51465" w:rsidRPr="006B4D77" w:rsidRDefault="00A51465" w:rsidP="00D30564">
      <w:pPr>
        <w:autoSpaceDE w:val="0"/>
        <w:autoSpaceDN w:val="0"/>
        <w:adjustRightInd w:val="0"/>
        <w:ind w:firstLine="539"/>
        <w:jc w:val="both"/>
      </w:pPr>
      <w:r w:rsidRPr="006B4D77">
        <w:t xml:space="preserve">1) привлечение средств с КФО </w:t>
      </w:r>
      <w:hyperlink r:id="rId180" w:history="1">
        <w:r w:rsidRPr="006B4D77">
          <w:t>3</w:t>
        </w:r>
      </w:hyperlink>
      <w:r w:rsidRPr="006B4D77">
        <w:t xml:space="preserve"> на исполнение обязательства по КФО </w:t>
      </w:r>
      <w:hyperlink r:id="rId181" w:history="1">
        <w:r w:rsidRPr="006B4D77">
          <w:t>2</w:t>
        </w:r>
      </w:hyperlink>
      <w:r w:rsidRPr="006B4D77">
        <w:t>:</w:t>
      </w:r>
    </w:p>
    <w:p w:rsidR="00A51465" w:rsidRPr="006B4D77" w:rsidRDefault="00A51465" w:rsidP="00D30564">
      <w:pPr>
        <w:autoSpaceDE w:val="0"/>
        <w:autoSpaceDN w:val="0"/>
        <w:adjustRightInd w:val="0"/>
        <w:ind w:firstLine="539"/>
        <w:jc w:val="both"/>
      </w:pPr>
      <w:r w:rsidRPr="006B4D77">
        <w:t>дебет 0000 0000000000 000 330406832 (</w:t>
      </w:r>
      <w:r w:rsidR="00D4245C" w:rsidRPr="006B4D77">
        <w:t xml:space="preserve">510 </w:t>
      </w:r>
      <w:r w:rsidRPr="006B4D77">
        <w:t>1</w:t>
      </w:r>
      <w:r w:rsidR="00D4245C" w:rsidRPr="006B4D77">
        <w:t>7</w:t>
      </w:r>
      <w:r w:rsidRPr="006B4D77">
        <w:t xml:space="preserve"> КОСГУ </w:t>
      </w:r>
      <w:r w:rsidR="00D4245C" w:rsidRPr="006B4D77">
        <w:t>5</w:t>
      </w:r>
      <w:r w:rsidRPr="006B4D77">
        <w:t>10) кредит 0000 00000000000 000 320111610 (</w:t>
      </w:r>
      <w:r w:rsidR="00D4245C" w:rsidRPr="006B4D77">
        <w:t xml:space="preserve">610 </w:t>
      </w:r>
      <w:r w:rsidRPr="006B4D77">
        <w:t>18 КОСГУ 610)</w:t>
      </w:r>
    </w:p>
    <w:p w:rsidR="00A51465" w:rsidRPr="006B4D77" w:rsidRDefault="00A51465" w:rsidP="00D30564">
      <w:pPr>
        <w:autoSpaceDE w:val="0"/>
        <w:autoSpaceDN w:val="0"/>
        <w:adjustRightInd w:val="0"/>
        <w:ind w:firstLine="539"/>
        <w:jc w:val="both"/>
      </w:pPr>
      <w:r w:rsidRPr="006B4D77">
        <w:t>2) одновременно поступление денежных средств на КФО 2:</w:t>
      </w:r>
    </w:p>
    <w:p w:rsidR="00A51465" w:rsidRPr="006B4D77" w:rsidRDefault="00A51465" w:rsidP="00D30564">
      <w:pPr>
        <w:autoSpaceDE w:val="0"/>
        <w:autoSpaceDN w:val="0"/>
        <w:adjustRightInd w:val="0"/>
        <w:ind w:firstLine="539"/>
        <w:jc w:val="both"/>
      </w:pPr>
      <w:r w:rsidRPr="006B4D77">
        <w:t xml:space="preserve">дебет </w:t>
      </w:r>
      <w:r w:rsidR="00426DA4">
        <w:t>070</w:t>
      </w:r>
      <w:r w:rsidR="00C41921">
        <w:t>1</w:t>
      </w:r>
      <w:r w:rsidRPr="006B4D77">
        <w:t xml:space="preserve"> 0000000000 000 220111510 (</w:t>
      </w:r>
      <w:r w:rsidR="006224D4" w:rsidRPr="006B4D77">
        <w:t xml:space="preserve">510 </w:t>
      </w:r>
      <w:r w:rsidRPr="006B4D77">
        <w:t xml:space="preserve">17 КОСГУ 510) кредит </w:t>
      </w:r>
      <w:r w:rsidR="00D4245C" w:rsidRPr="006B4D77">
        <w:t>0000</w:t>
      </w:r>
      <w:r w:rsidRPr="006B4D77">
        <w:t xml:space="preserve"> 0000000000 000 230406732 (</w:t>
      </w:r>
      <w:r w:rsidR="00D4245C" w:rsidRPr="006B4D77">
        <w:t>610</w:t>
      </w:r>
      <w:r w:rsidR="006224D4" w:rsidRPr="006B4D77">
        <w:t xml:space="preserve"> </w:t>
      </w:r>
      <w:r w:rsidRPr="006B4D77">
        <w:t>1</w:t>
      </w:r>
      <w:r w:rsidR="006224D4" w:rsidRPr="006B4D77">
        <w:t>8</w:t>
      </w:r>
      <w:r w:rsidRPr="006B4D77">
        <w:t xml:space="preserve"> КОСГУ </w:t>
      </w:r>
      <w:r w:rsidR="006224D4" w:rsidRPr="006B4D77">
        <w:t>6</w:t>
      </w:r>
      <w:r w:rsidRPr="006B4D77">
        <w:t>10)</w:t>
      </w:r>
    </w:p>
    <w:p w:rsidR="00A51465" w:rsidRDefault="00A51465" w:rsidP="00D30564">
      <w:pPr>
        <w:autoSpaceDE w:val="0"/>
        <w:autoSpaceDN w:val="0"/>
        <w:adjustRightInd w:val="0"/>
        <w:ind w:firstLine="539"/>
        <w:jc w:val="both"/>
        <w:outlineLvl w:val="0"/>
      </w:pPr>
      <w:r w:rsidRPr="006B4D77">
        <w:t>Аналогично проводить операции по привлечению средств с иных</w:t>
      </w:r>
      <w:r w:rsidRPr="00A51465">
        <w:t xml:space="preserve"> источников.</w:t>
      </w:r>
    </w:p>
    <w:p w:rsidR="006B4D77" w:rsidRPr="00A51465" w:rsidRDefault="006B4D77" w:rsidP="00D30564">
      <w:pPr>
        <w:autoSpaceDE w:val="0"/>
        <w:autoSpaceDN w:val="0"/>
        <w:adjustRightInd w:val="0"/>
        <w:ind w:firstLine="539"/>
        <w:jc w:val="both"/>
        <w:outlineLvl w:val="0"/>
      </w:pPr>
    </w:p>
    <w:p w:rsidR="005D173C" w:rsidRPr="00A51465" w:rsidRDefault="005D173C" w:rsidP="00D30564">
      <w:pPr>
        <w:pStyle w:val="31"/>
        <w:ind w:firstLine="539"/>
        <w:rPr>
          <w:rFonts w:ascii="Times New Roman" w:hAnsi="Times New Roman" w:cs="Times New Roman"/>
          <w:b w:val="0"/>
          <w:i w:val="0"/>
          <w:sz w:val="24"/>
          <w:szCs w:val="24"/>
        </w:rPr>
      </w:pPr>
    </w:p>
    <w:p w:rsidR="006B4D77" w:rsidRPr="006B4D77" w:rsidRDefault="006B4D77" w:rsidP="006B4D77">
      <w:pPr>
        <w:pStyle w:val="31"/>
        <w:jc w:val="center"/>
        <w:rPr>
          <w:rFonts w:ascii="Times New Roman" w:hAnsi="Times New Roman" w:cs="Times New Roman"/>
          <w:b w:val="0"/>
          <w:bCs/>
          <w:i w:val="0"/>
          <w:iCs/>
          <w:sz w:val="24"/>
          <w:szCs w:val="24"/>
        </w:rPr>
      </w:pPr>
      <w:r w:rsidRPr="006B4D77">
        <w:rPr>
          <w:rFonts w:ascii="Times New Roman" w:hAnsi="Times New Roman" w:cs="Times New Roman"/>
          <w:b w:val="0"/>
          <w:bCs/>
          <w:i w:val="0"/>
          <w:iCs/>
          <w:sz w:val="24"/>
          <w:szCs w:val="24"/>
        </w:rPr>
        <w:t>7 УЧЕТ ДЕБИТОРСКОЙ И КРЕДИТОРСКОЙ ЗАДОЛЖЕННОСТИ</w:t>
      </w:r>
    </w:p>
    <w:p w:rsidR="006B4D77" w:rsidRPr="00D126A7" w:rsidRDefault="006B4D77" w:rsidP="006B4D77">
      <w:pPr>
        <w:pStyle w:val="31"/>
        <w:ind w:firstLine="539"/>
        <w:rPr>
          <w:b w:val="0"/>
          <w:bCs/>
          <w:iCs/>
          <w:sz w:val="24"/>
          <w:szCs w:val="24"/>
        </w:rPr>
      </w:pPr>
    </w:p>
    <w:p w:rsidR="006B4D77" w:rsidRPr="002711DA" w:rsidRDefault="006B4D77" w:rsidP="006B4D77">
      <w:pPr>
        <w:autoSpaceDE w:val="0"/>
        <w:autoSpaceDN w:val="0"/>
        <w:adjustRightInd w:val="0"/>
        <w:jc w:val="center"/>
        <w:rPr>
          <w:bCs/>
          <w:iCs/>
        </w:rPr>
      </w:pPr>
      <w:r>
        <w:rPr>
          <w:bCs/>
          <w:iCs/>
        </w:rPr>
        <w:t>7</w:t>
      </w:r>
      <w:r w:rsidRPr="002711DA">
        <w:rPr>
          <w:bCs/>
          <w:iCs/>
        </w:rPr>
        <w:t>.1 РАСЧЕТЫ ПО ДОХОДАМ</w:t>
      </w:r>
      <w:r>
        <w:rPr>
          <w:bCs/>
          <w:iCs/>
        </w:rPr>
        <w:t xml:space="preserve"> (собственным)</w:t>
      </w:r>
    </w:p>
    <w:p w:rsidR="006B4D77" w:rsidRPr="002711DA" w:rsidRDefault="006B4D77" w:rsidP="006B4D77">
      <w:pPr>
        <w:autoSpaceDE w:val="0"/>
        <w:autoSpaceDN w:val="0"/>
        <w:adjustRightInd w:val="0"/>
        <w:ind w:firstLine="539"/>
        <w:jc w:val="both"/>
        <w:rPr>
          <w:bCs/>
          <w:iCs/>
        </w:rPr>
      </w:pPr>
    </w:p>
    <w:p w:rsidR="006B4D77" w:rsidRPr="00D126A7" w:rsidRDefault="006B4D77" w:rsidP="006B4D77">
      <w:pPr>
        <w:autoSpaceDE w:val="0"/>
        <w:autoSpaceDN w:val="0"/>
        <w:adjustRightInd w:val="0"/>
        <w:ind w:firstLine="539"/>
        <w:jc w:val="both"/>
      </w:pPr>
      <w:r>
        <w:rPr>
          <w:bCs/>
          <w:iCs/>
        </w:rPr>
        <w:t>7</w:t>
      </w:r>
      <w:r w:rsidRPr="00D126A7">
        <w:rPr>
          <w:bCs/>
          <w:iCs/>
        </w:rPr>
        <w:t>.1.1</w:t>
      </w:r>
      <w:r>
        <w:rPr>
          <w:bCs/>
          <w:iCs/>
        </w:rPr>
        <w:t xml:space="preserve">. </w:t>
      </w:r>
      <w:r w:rsidRPr="00D126A7">
        <w:t>При предоставлении платных услуг учреждение руководствуется Гражда</w:t>
      </w:r>
      <w:r w:rsidRPr="00D126A7">
        <w:t>н</w:t>
      </w:r>
      <w:r w:rsidRPr="00D126A7">
        <w:t xml:space="preserve">ским </w:t>
      </w:r>
      <w:hyperlink r:id="rId182" w:history="1">
        <w:r w:rsidRPr="00D126A7">
          <w:t>кодексом</w:t>
        </w:r>
      </w:hyperlink>
      <w:r w:rsidRPr="00D126A7">
        <w:t xml:space="preserve"> РФ, </w:t>
      </w:r>
      <w:hyperlink r:id="rId183" w:history="1">
        <w:r w:rsidRPr="00D126A7">
          <w:t>Законом</w:t>
        </w:r>
      </w:hyperlink>
      <w:r w:rsidRPr="00D126A7">
        <w:t xml:space="preserve"> РФ от 07.02.1992 № 2300-1 «О защите прав потребителей». Учреждение самостоятельно определяет возможность оказания платных услуг исходя из необходимости обеспечения одинаковых условий при оказании одних и тех же пла</w:t>
      </w:r>
      <w:r w:rsidRPr="00D126A7">
        <w:t>т</w:t>
      </w:r>
      <w:r w:rsidRPr="00D126A7">
        <w:t>ных услуг и услуг, осуществляемых в рамках установленного государственного зад</w:t>
      </w:r>
      <w:r w:rsidRPr="00D126A7">
        <w:t>а</w:t>
      </w:r>
      <w:r w:rsidRPr="00D126A7">
        <w:t xml:space="preserve">ния. </w:t>
      </w:r>
    </w:p>
    <w:p w:rsidR="006B4D77" w:rsidRPr="00D126A7" w:rsidRDefault="006B4D77" w:rsidP="006B4D77">
      <w:pPr>
        <w:autoSpaceDE w:val="0"/>
        <w:autoSpaceDN w:val="0"/>
        <w:adjustRightInd w:val="0"/>
        <w:ind w:firstLine="539"/>
        <w:jc w:val="both"/>
      </w:pPr>
      <w:r w:rsidRPr="00D126A7">
        <w:t>Размер платы учреждения определять на основании расчета экономически обо</w:t>
      </w:r>
      <w:r w:rsidRPr="00D126A7">
        <w:t>с</w:t>
      </w:r>
      <w:r w:rsidRPr="00D126A7">
        <w:t>нованных затрат, необходимых для оказания данной услуги, с учетом требований к к</w:t>
      </w:r>
      <w:r w:rsidRPr="00D126A7">
        <w:t>а</w:t>
      </w:r>
      <w:r w:rsidRPr="00D126A7">
        <w:t>честву оказания услуг и конъюнктуры рынка</w:t>
      </w:r>
      <w:r>
        <w:t xml:space="preserve">. </w:t>
      </w:r>
      <w:r w:rsidRPr="00621828">
        <w:t>Стоимость платной услуги утвержда</w:t>
      </w:r>
      <w:r w:rsidR="00621828" w:rsidRPr="00621828">
        <w:t>ется</w:t>
      </w:r>
      <w:r w:rsidRPr="00621828">
        <w:t xml:space="preserve"> Постановлением администрации</w:t>
      </w:r>
      <w:r w:rsidR="00621828">
        <w:t xml:space="preserve"> Уссурийского городского округа</w:t>
      </w:r>
      <w:r w:rsidRPr="00621828">
        <w:t>.</w:t>
      </w:r>
    </w:p>
    <w:p w:rsidR="006B4D77" w:rsidRPr="00D126A7" w:rsidRDefault="006B4D77" w:rsidP="006B4D77">
      <w:pPr>
        <w:autoSpaceDE w:val="0"/>
        <w:autoSpaceDN w:val="0"/>
        <w:adjustRightInd w:val="0"/>
        <w:ind w:firstLine="539"/>
        <w:jc w:val="both"/>
      </w:pPr>
      <w:r>
        <w:t>7</w:t>
      </w:r>
      <w:r w:rsidRPr="00D126A7">
        <w:t>.1.2</w:t>
      </w:r>
      <w:r>
        <w:t xml:space="preserve">. </w:t>
      </w:r>
      <w:r w:rsidRPr="00D126A7">
        <w:t>Признание доходов в бухгалтерском учете осуществлять методом начисл</w:t>
      </w:r>
      <w:r w:rsidRPr="00D126A7">
        <w:t>е</w:t>
      </w:r>
      <w:r w:rsidRPr="00D126A7">
        <w:t>ния.</w:t>
      </w:r>
    </w:p>
    <w:p w:rsidR="006B4D77" w:rsidRPr="00D126A7" w:rsidRDefault="006B4D77" w:rsidP="006B4D77">
      <w:pPr>
        <w:autoSpaceDE w:val="0"/>
        <w:autoSpaceDN w:val="0"/>
        <w:adjustRightInd w:val="0"/>
        <w:ind w:firstLine="539"/>
        <w:jc w:val="both"/>
      </w:pPr>
      <w:r>
        <w:lastRenderedPageBreak/>
        <w:t>7</w:t>
      </w:r>
      <w:r w:rsidRPr="00D126A7">
        <w:t>.1.3</w:t>
      </w:r>
      <w:r>
        <w:t>.</w:t>
      </w:r>
      <w:r w:rsidRPr="00D126A7">
        <w:t xml:space="preserve"> Учет расчетов с покупателями вести на счете 220531000 «Расчеты с пл</w:t>
      </w:r>
      <w:r w:rsidRPr="00D126A7">
        <w:t>а</w:t>
      </w:r>
      <w:r w:rsidRPr="00D126A7">
        <w:t>тельщиками доходов от оказания платных работ, услуг» в разрезе контрагентов.</w:t>
      </w:r>
      <w:r>
        <w:t xml:space="preserve"> </w:t>
      </w:r>
      <w:r w:rsidRPr="00D126A7">
        <w:t>Начи</w:t>
      </w:r>
      <w:r w:rsidRPr="00D126A7">
        <w:t>с</w:t>
      </w:r>
      <w:r w:rsidRPr="00D126A7">
        <w:t>ление дохода от оказания платных услуг осуществлять в учете записью:</w:t>
      </w:r>
    </w:p>
    <w:p w:rsidR="006B4D77" w:rsidRPr="00D126A7" w:rsidRDefault="006B4D77" w:rsidP="006B4D77">
      <w:pPr>
        <w:autoSpaceDE w:val="0"/>
        <w:autoSpaceDN w:val="0"/>
        <w:adjustRightInd w:val="0"/>
        <w:spacing w:before="120" w:after="120"/>
        <w:ind w:firstLine="539"/>
        <w:jc w:val="both"/>
      </w:pPr>
      <w:r>
        <w:t>Дебет</w:t>
      </w:r>
      <w:r w:rsidRPr="00D126A7">
        <w:t xml:space="preserve"> </w:t>
      </w:r>
      <w:r w:rsidR="00426DA4">
        <w:t>070</w:t>
      </w:r>
      <w:r w:rsidR="00C41921">
        <w:t>1</w:t>
      </w:r>
      <w:r w:rsidRPr="00D126A7">
        <w:t xml:space="preserve"> 0000000000 130 22053156</w:t>
      </w:r>
      <w:r>
        <w:t>х</w:t>
      </w:r>
      <w:r w:rsidRPr="00D126A7">
        <w:t xml:space="preserve"> </w:t>
      </w:r>
      <w:r>
        <w:t>– Кредит</w:t>
      </w:r>
      <w:r w:rsidRPr="00D126A7">
        <w:t xml:space="preserve"> </w:t>
      </w:r>
      <w:r w:rsidR="00426DA4">
        <w:t>070</w:t>
      </w:r>
      <w:r w:rsidR="00C41921">
        <w:t>1</w:t>
      </w:r>
      <w:r w:rsidRPr="00D126A7">
        <w:t xml:space="preserve"> 00000000000 130 24011013</w:t>
      </w:r>
      <w:r>
        <w:t>1</w:t>
      </w:r>
      <w:r w:rsidRPr="00D126A7">
        <w:t>.</w:t>
      </w:r>
    </w:p>
    <w:p w:rsidR="006B4D77" w:rsidRPr="00D126A7" w:rsidRDefault="006B4D77" w:rsidP="006B4D77">
      <w:pPr>
        <w:autoSpaceDE w:val="0"/>
        <w:autoSpaceDN w:val="0"/>
        <w:adjustRightInd w:val="0"/>
        <w:ind w:firstLine="539"/>
        <w:jc w:val="both"/>
      </w:pPr>
      <w:r>
        <w:t>7</w:t>
      </w:r>
      <w:r w:rsidRPr="00D126A7">
        <w:t>.1.</w:t>
      </w:r>
      <w:r w:rsidR="00C41921">
        <w:t>4</w:t>
      </w:r>
      <w:r>
        <w:t>.</w:t>
      </w:r>
      <w:r w:rsidRPr="00D126A7">
        <w:t xml:space="preserve"> Начисленные штрафы участника закупок за нарушение условий контракта и страховое возмещение от страховой компании </w:t>
      </w:r>
      <w:r>
        <w:t>отражать бухгалтерской записью</w:t>
      </w:r>
      <w:r w:rsidRPr="00D126A7">
        <w:t>:</w:t>
      </w:r>
    </w:p>
    <w:p w:rsidR="006B4D77" w:rsidRPr="00D126A7" w:rsidRDefault="006B4D77" w:rsidP="006B4D77">
      <w:pPr>
        <w:autoSpaceDE w:val="0"/>
        <w:autoSpaceDN w:val="0"/>
        <w:adjustRightInd w:val="0"/>
        <w:spacing w:before="120" w:after="120"/>
        <w:ind w:firstLine="539"/>
        <w:jc w:val="both"/>
      </w:pPr>
      <w:r>
        <w:t>Дебет</w:t>
      </w:r>
      <w:r w:rsidRPr="00D126A7">
        <w:t xml:space="preserve"> </w:t>
      </w:r>
      <w:r w:rsidR="00C41921">
        <w:t>0701</w:t>
      </w:r>
      <w:r w:rsidRPr="00D126A7">
        <w:t xml:space="preserve"> 0000000000 140 22094</w:t>
      </w:r>
      <w:r>
        <w:t>1</w:t>
      </w:r>
      <w:r w:rsidRPr="00D126A7">
        <w:t>56</w:t>
      </w:r>
      <w:r>
        <w:t>х</w:t>
      </w:r>
      <w:r w:rsidRPr="00D126A7">
        <w:t xml:space="preserve"> </w:t>
      </w:r>
      <w:r>
        <w:t>– Кредит</w:t>
      </w:r>
      <w:r w:rsidRPr="00D126A7">
        <w:t xml:space="preserve"> </w:t>
      </w:r>
      <w:r w:rsidR="00C41921">
        <w:t>0701</w:t>
      </w:r>
      <w:r w:rsidRPr="00D126A7">
        <w:t xml:space="preserve"> 0000000000 140 24011014</w:t>
      </w:r>
      <w:r>
        <w:t>1</w:t>
      </w:r>
      <w:r w:rsidRPr="00D126A7">
        <w:t>.</w:t>
      </w:r>
    </w:p>
    <w:p w:rsidR="006B4D77" w:rsidRDefault="006B4D77" w:rsidP="006B4D77">
      <w:pPr>
        <w:autoSpaceDE w:val="0"/>
        <w:autoSpaceDN w:val="0"/>
        <w:adjustRightInd w:val="0"/>
        <w:ind w:firstLine="539"/>
        <w:jc w:val="both"/>
      </w:pPr>
      <w:r w:rsidRPr="00D126A7">
        <w:t>Основанием для отражения в учете штрафных санкций поставщику является пр</w:t>
      </w:r>
      <w:r w:rsidRPr="00D126A7">
        <w:t>и</w:t>
      </w:r>
      <w:r w:rsidRPr="00D126A7">
        <w:t xml:space="preserve">знанная им претензия. </w:t>
      </w:r>
    </w:p>
    <w:p w:rsidR="00494B7F" w:rsidRDefault="00494B7F" w:rsidP="006B4D77">
      <w:pPr>
        <w:autoSpaceDE w:val="0"/>
        <w:autoSpaceDN w:val="0"/>
        <w:adjustRightInd w:val="0"/>
        <w:ind w:firstLine="539"/>
        <w:jc w:val="both"/>
      </w:pPr>
    </w:p>
    <w:p w:rsidR="00494B7F" w:rsidRPr="00A51465" w:rsidRDefault="00494B7F" w:rsidP="00494B7F">
      <w:pPr>
        <w:autoSpaceDE w:val="0"/>
        <w:autoSpaceDN w:val="0"/>
        <w:adjustRightInd w:val="0"/>
        <w:jc w:val="center"/>
      </w:pPr>
      <w:r>
        <w:t>7</w:t>
      </w:r>
      <w:r w:rsidRPr="00A51465">
        <w:t>.2. КОМПЕНСАЦИЯ ЗАТРАТ УЧРЕЖДЕНИЯ</w:t>
      </w:r>
    </w:p>
    <w:p w:rsidR="00494B7F" w:rsidRPr="00994A78" w:rsidRDefault="00494B7F" w:rsidP="00494B7F">
      <w:pPr>
        <w:autoSpaceDE w:val="0"/>
        <w:autoSpaceDN w:val="0"/>
        <w:adjustRightInd w:val="0"/>
        <w:ind w:firstLine="539"/>
        <w:jc w:val="both"/>
        <w:rPr>
          <w:b/>
          <w:sz w:val="12"/>
          <w:szCs w:val="12"/>
        </w:rPr>
      </w:pPr>
    </w:p>
    <w:p w:rsidR="00494B7F" w:rsidRPr="00A51465" w:rsidRDefault="00494B7F" w:rsidP="00494B7F">
      <w:pPr>
        <w:autoSpaceDE w:val="0"/>
        <w:autoSpaceDN w:val="0"/>
        <w:adjustRightInd w:val="0"/>
        <w:ind w:firstLine="539"/>
        <w:jc w:val="both"/>
      </w:pPr>
      <w:r>
        <w:t>7</w:t>
      </w:r>
      <w:r w:rsidRPr="00A51465">
        <w:t>.2.1. Доходы учреждения, полученные в виде компенсации понесенных им затрат отражать на счете 020934000 «Расчеты по компенсации затрат».</w:t>
      </w:r>
    </w:p>
    <w:p w:rsidR="00494B7F" w:rsidRPr="00494B7F" w:rsidRDefault="00494B7F" w:rsidP="00494B7F">
      <w:pPr>
        <w:autoSpaceDE w:val="0"/>
        <w:autoSpaceDN w:val="0"/>
        <w:adjustRightInd w:val="0"/>
        <w:ind w:firstLine="539"/>
        <w:jc w:val="both"/>
      </w:pPr>
      <w:r>
        <w:t>7</w:t>
      </w:r>
      <w:r w:rsidRPr="00A51465">
        <w:t>.2.2. Возврат денежных средств, уплаченных за некачественный товар, офор</w:t>
      </w:r>
      <w:r w:rsidRPr="00A51465">
        <w:t>м</w:t>
      </w:r>
      <w:r w:rsidRPr="00A51465">
        <w:t>лять следующими бухгалтерскими записями</w:t>
      </w:r>
      <w:r>
        <w:t xml:space="preserve"> </w:t>
      </w:r>
      <w:r w:rsidRPr="00494B7F">
        <w:t>(операции текущего года):</w:t>
      </w:r>
    </w:p>
    <w:p w:rsidR="00494B7F" w:rsidRPr="00494B7F" w:rsidRDefault="00494B7F" w:rsidP="00494B7F">
      <w:pPr>
        <w:autoSpaceDE w:val="0"/>
        <w:autoSpaceDN w:val="0"/>
        <w:adjustRightInd w:val="0"/>
        <w:ind w:firstLine="539"/>
        <w:jc w:val="both"/>
      </w:pPr>
      <w:r w:rsidRPr="00494B7F">
        <w:t xml:space="preserve">дебет </w:t>
      </w:r>
      <w:r w:rsidR="00426DA4">
        <w:t>070</w:t>
      </w:r>
      <w:r w:rsidR="00C41921">
        <w:t>1</w:t>
      </w:r>
      <w:r w:rsidRPr="00494B7F">
        <w:t xml:space="preserve"> 000000000 244 02093456х кредит </w:t>
      </w:r>
      <w:r w:rsidR="00426DA4">
        <w:t>070</w:t>
      </w:r>
      <w:r w:rsidR="00C41921">
        <w:t>1</w:t>
      </w:r>
      <w:r w:rsidRPr="00494B7F">
        <w:t xml:space="preserve"> 00000000000 244 02063466х.</w:t>
      </w:r>
    </w:p>
    <w:p w:rsidR="00494B7F" w:rsidRPr="00494B7F" w:rsidRDefault="00494B7F" w:rsidP="00494B7F">
      <w:pPr>
        <w:autoSpaceDE w:val="0"/>
        <w:autoSpaceDN w:val="0"/>
        <w:adjustRightInd w:val="0"/>
        <w:ind w:firstLine="539"/>
        <w:jc w:val="both"/>
      </w:pPr>
      <w:r w:rsidRPr="00494B7F">
        <w:t>Возврат авансов текущего финансового года отражается как восстановление ра</w:t>
      </w:r>
      <w:r w:rsidRPr="00494B7F">
        <w:t>с</w:t>
      </w:r>
      <w:r w:rsidRPr="00494B7F">
        <w:t>ходов текущего финансового года с отражением кода вида расходов по бюджетной классификации, при этом возврат авансов прошлых лет отражается по коду поступл</w:t>
      </w:r>
      <w:r w:rsidRPr="00494B7F">
        <w:t>е</w:t>
      </w:r>
      <w:r w:rsidRPr="00494B7F">
        <w:t>ния (увеличение денежных средств).</w:t>
      </w:r>
    </w:p>
    <w:p w:rsidR="00494B7F" w:rsidRPr="00494B7F" w:rsidRDefault="00494B7F" w:rsidP="00494B7F">
      <w:pPr>
        <w:autoSpaceDE w:val="0"/>
        <w:autoSpaceDN w:val="0"/>
        <w:adjustRightInd w:val="0"/>
        <w:ind w:firstLine="539"/>
        <w:jc w:val="both"/>
        <w:rPr>
          <w:spacing w:val="-2"/>
        </w:rPr>
      </w:pPr>
      <w:r w:rsidRPr="00494B7F">
        <w:rPr>
          <w:spacing w:val="-2"/>
        </w:rPr>
        <w:t>Возврат уплаченных средств за некачественный товар является по своему эконом</w:t>
      </w:r>
      <w:r w:rsidRPr="00494B7F">
        <w:rPr>
          <w:spacing w:val="-2"/>
        </w:rPr>
        <w:t>и</w:t>
      </w:r>
      <w:r w:rsidRPr="00494B7F">
        <w:rPr>
          <w:spacing w:val="-2"/>
        </w:rPr>
        <w:t>ческому содержанию восстановлением затрат учреждения. При этом в случае восстано</w:t>
      </w:r>
      <w:r w:rsidRPr="00494B7F">
        <w:rPr>
          <w:spacing w:val="-2"/>
        </w:rPr>
        <w:t>в</w:t>
      </w:r>
      <w:r w:rsidRPr="00494B7F">
        <w:rPr>
          <w:spacing w:val="-2"/>
        </w:rPr>
        <w:t>ления аванса, ранее уплаченного за счет государственного задания, указанные средства не подлежат перечислению в доход бюджета, так как являются собственными средств</w:t>
      </w:r>
      <w:r w:rsidRPr="00494B7F">
        <w:rPr>
          <w:spacing w:val="-2"/>
        </w:rPr>
        <w:t>а</w:t>
      </w:r>
      <w:r w:rsidRPr="00494B7F">
        <w:rPr>
          <w:spacing w:val="-2"/>
        </w:rPr>
        <w:t>ми учреждения.</w:t>
      </w:r>
    </w:p>
    <w:p w:rsidR="00494B7F" w:rsidRPr="00494B7F" w:rsidRDefault="00494B7F" w:rsidP="00494B7F">
      <w:pPr>
        <w:autoSpaceDE w:val="0"/>
        <w:autoSpaceDN w:val="0"/>
        <w:adjustRightInd w:val="0"/>
        <w:ind w:firstLine="539"/>
        <w:jc w:val="both"/>
      </w:pPr>
      <w:r w:rsidRPr="00494B7F">
        <w:t>7.2.3. Возврат излишне уплаченных денежных средств за электроэнергию при п</w:t>
      </w:r>
      <w:r w:rsidRPr="00494B7F">
        <w:t>е</w:t>
      </w:r>
      <w:r w:rsidRPr="00494B7F">
        <w:t>рерасчете осуществлять в учете следующими бухгалтерскими записями:</w:t>
      </w:r>
    </w:p>
    <w:p w:rsidR="00494B7F" w:rsidRPr="00494B7F" w:rsidRDefault="00494B7F" w:rsidP="00494B7F">
      <w:pPr>
        <w:autoSpaceDE w:val="0"/>
        <w:autoSpaceDN w:val="0"/>
        <w:adjustRightInd w:val="0"/>
        <w:ind w:firstLine="539"/>
        <w:jc w:val="both"/>
      </w:pPr>
      <w:r w:rsidRPr="00494B7F">
        <w:t xml:space="preserve">дебет </w:t>
      </w:r>
      <w:r w:rsidR="00426DA4">
        <w:t>070</w:t>
      </w:r>
      <w:r w:rsidR="00C41921">
        <w:t>1</w:t>
      </w:r>
      <w:r w:rsidRPr="00494B7F">
        <w:t xml:space="preserve"> 0000000000 244 02093456х кредит </w:t>
      </w:r>
      <w:r w:rsidR="00426DA4">
        <w:t>070</w:t>
      </w:r>
      <w:r w:rsidR="00C41921">
        <w:t>1</w:t>
      </w:r>
      <w:r w:rsidRPr="00494B7F">
        <w:t xml:space="preserve"> 00000000000 244 02062366х.</w:t>
      </w:r>
    </w:p>
    <w:p w:rsidR="00494B7F" w:rsidRPr="00494B7F" w:rsidRDefault="00494B7F" w:rsidP="00494B7F">
      <w:pPr>
        <w:autoSpaceDE w:val="0"/>
        <w:autoSpaceDN w:val="0"/>
        <w:adjustRightInd w:val="0"/>
        <w:ind w:firstLine="539"/>
        <w:jc w:val="both"/>
      </w:pPr>
      <w:r w:rsidRPr="00494B7F">
        <w:t>В сумме предоставленных учреждению субсидий, имеющих целевое назначение, в бухгалтерском учете подлежит отражению задолженность учреждения перед бюджетом по полученным и неиспользованным средствам субсидий.</w:t>
      </w:r>
    </w:p>
    <w:p w:rsidR="00494B7F" w:rsidRPr="00494B7F" w:rsidRDefault="00494B7F" w:rsidP="00494B7F">
      <w:pPr>
        <w:autoSpaceDE w:val="0"/>
        <w:autoSpaceDN w:val="0"/>
        <w:adjustRightInd w:val="0"/>
        <w:ind w:firstLine="539"/>
        <w:jc w:val="both"/>
      </w:pPr>
      <w:r w:rsidRPr="00494B7F">
        <w:t>7.2.4. Возврат дебиторской задолженности прошлых лет отражать записью:</w:t>
      </w:r>
    </w:p>
    <w:p w:rsidR="00494B7F" w:rsidRDefault="00494B7F" w:rsidP="00494B7F">
      <w:pPr>
        <w:autoSpaceDE w:val="0"/>
        <w:autoSpaceDN w:val="0"/>
        <w:adjustRightInd w:val="0"/>
        <w:ind w:firstLine="539"/>
        <w:jc w:val="both"/>
      </w:pPr>
      <w:r w:rsidRPr="00494B7F">
        <w:t xml:space="preserve">дебет </w:t>
      </w:r>
      <w:r w:rsidR="00426DA4">
        <w:t>070</w:t>
      </w:r>
      <w:r w:rsidR="00C41921">
        <w:t>1</w:t>
      </w:r>
      <w:r w:rsidRPr="00494B7F">
        <w:t xml:space="preserve"> 000000000 510 02093456х кредит счетов 244 0206хх66х, КВР 0208хх667</w:t>
      </w:r>
    </w:p>
    <w:p w:rsidR="006B4D77" w:rsidRPr="00D126A7" w:rsidRDefault="006B4D77" w:rsidP="006B4D77">
      <w:pPr>
        <w:autoSpaceDE w:val="0"/>
        <w:autoSpaceDN w:val="0"/>
        <w:adjustRightInd w:val="0"/>
        <w:ind w:firstLine="539"/>
        <w:jc w:val="both"/>
      </w:pPr>
    </w:p>
    <w:p w:rsidR="006B4D77" w:rsidRPr="006B4D77" w:rsidRDefault="00494B7F" w:rsidP="006B4D77">
      <w:pPr>
        <w:pStyle w:val="31"/>
        <w:jc w:val="center"/>
        <w:rPr>
          <w:rFonts w:ascii="Times New Roman" w:hAnsi="Times New Roman" w:cs="Times New Roman"/>
          <w:b w:val="0"/>
          <w:bCs/>
          <w:i w:val="0"/>
          <w:iCs/>
          <w:sz w:val="24"/>
          <w:szCs w:val="24"/>
        </w:rPr>
      </w:pPr>
      <w:r>
        <w:rPr>
          <w:rFonts w:ascii="Times New Roman" w:hAnsi="Times New Roman" w:cs="Times New Roman"/>
          <w:b w:val="0"/>
          <w:bCs/>
          <w:i w:val="0"/>
          <w:iCs/>
          <w:sz w:val="24"/>
          <w:szCs w:val="24"/>
        </w:rPr>
        <w:t>8</w:t>
      </w:r>
      <w:r w:rsidR="006B4D77" w:rsidRPr="006B4D77">
        <w:rPr>
          <w:rFonts w:ascii="Times New Roman" w:hAnsi="Times New Roman" w:cs="Times New Roman"/>
          <w:b w:val="0"/>
          <w:bCs/>
          <w:i w:val="0"/>
          <w:iCs/>
          <w:sz w:val="24"/>
          <w:szCs w:val="24"/>
        </w:rPr>
        <w:t>.2. РАСЧЕТЫ С ПОДОТЧЕТНЫМИ ЛИЦАМИ</w:t>
      </w:r>
    </w:p>
    <w:p w:rsidR="006B4D77" w:rsidRPr="00D126A7" w:rsidRDefault="006B4D77" w:rsidP="006B4D77">
      <w:pPr>
        <w:pStyle w:val="31"/>
        <w:ind w:firstLine="539"/>
        <w:rPr>
          <w:b w:val="0"/>
          <w:bCs/>
          <w:iCs/>
          <w:sz w:val="24"/>
          <w:szCs w:val="24"/>
        </w:rPr>
      </w:pPr>
    </w:p>
    <w:p w:rsidR="006B4D77" w:rsidRPr="00D126A7" w:rsidRDefault="00494B7F" w:rsidP="006B4D77">
      <w:pPr>
        <w:autoSpaceDE w:val="0"/>
        <w:autoSpaceDN w:val="0"/>
        <w:adjustRightInd w:val="0"/>
        <w:ind w:firstLine="539"/>
        <w:jc w:val="both"/>
      </w:pPr>
      <w:r>
        <w:rPr>
          <w:bCs/>
          <w:iCs/>
        </w:rPr>
        <w:t>8</w:t>
      </w:r>
      <w:r w:rsidR="006B4D77" w:rsidRPr="00D126A7">
        <w:rPr>
          <w:bCs/>
          <w:iCs/>
        </w:rPr>
        <w:t>.</w:t>
      </w:r>
      <w:r w:rsidR="006B4D77">
        <w:rPr>
          <w:bCs/>
          <w:iCs/>
        </w:rPr>
        <w:t>2</w:t>
      </w:r>
      <w:r w:rsidR="006B4D77" w:rsidRPr="00D126A7">
        <w:rPr>
          <w:bCs/>
          <w:iCs/>
        </w:rPr>
        <w:t>.1</w:t>
      </w:r>
      <w:r w:rsidR="006B4D77">
        <w:rPr>
          <w:bCs/>
          <w:iCs/>
        </w:rPr>
        <w:t xml:space="preserve">. </w:t>
      </w:r>
      <w:r w:rsidR="006B4D77" w:rsidRPr="00D126A7">
        <w:t xml:space="preserve">В соответствии с </w:t>
      </w:r>
      <w:hyperlink r:id="rId184" w:history="1">
        <w:r w:rsidR="006B4D77">
          <w:t xml:space="preserve">п. </w:t>
        </w:r>
        <w:r w:rsidR="006B4D77" w:rsidRPr="00D126A7">
          <w:t>213</w:t>
        </w:r>
      </w:hyperlink>
      <w:r w:rsidR="006B4D77" w:rsidRPr="00D126A7">
        <w:t xml:space="preserve"> Приказа № 157н дебиторская задолженность подо</w:t>
      </w:r>
      <w:r w:rsidR="006B4D77" w:rsidRPr="00D126A7">
        <w:t>т</w:t>
      </w:r>
      <w:r w:rsidR="006B4D77" w:rsidRPr="00D126A7">
        <w:t>четных лиц отражается в сумме денежных средств, выданных ему по распоряжению руководителя учреждения на основании письменного заявления подотчетного лица, с</w:t>
      </w:r>
      <w:r w:rsidR="006B4D77" w:rsidRPr="00D126A7">
        <w:t>о</w:t>
      </w:r>
      <w:r w:rsidR="006B4D77" w:rsidRPr="00D126A7">
        <w:t>держащего назначение аванса, расчет (обоснование) размера аванса и срок, на который он выдается.</w:t>
      </w:r>
    </w:p>
    <w:p w:rsidR="006B4D77" w:rsidRPr="00D126A7" w:rsidRDefault="00494B7F" w:rsidP="006B4D77">
      <w:pPr>
        <w:autoSpaceDE w:val="0"/>
        <w:autoSpaceDN w:val="0"/>
        <w:adjustRightInd w:val="0"/>
        <w:ind w:firstLine="539"/>
        <w:jc w:val="both"/>
      </w:pPr>
      <w:r>
        <w:rPr>
          <w:bCs/>
          <w:iCs/>
        </w:rPr>
        <w:t>8</w:t>
      </w:r>
      <w:r w:rsidR="006B4D77" w:rsidRPr="00D126A7">
        <w:rPr>
          <w:bCs/>
          <w:iCs/>
        </w:rPr>
        <w:t>.</w:t>
      </w:r>
      <w:r w:rsidR="006B4D77">
        <w:rPr>
          <w:bCs/>
          <w:iCs/>
        </w:rPr>
        <w:t>2</w:t>
      </w:r>
      <w:r w:rsidR="006B4D77" w:rsidRPr="00D126A7">
        <w:rPr>
          <w:bCs/>
          <w:iCs/>
        </w:rPr>
        <w:t>.2</w:t>
      </w:r>
      <w:r w:rsidR="006B4D77">
        <w:rPr>
          <w:bCs/>
          <w:iCs/>
        </w:rPr>
        <w:t xml:space="preserve">. </w:t>
      </w:r>
      <w:r w:rsidR="006B4D77" w:rsidRPr="00D126A7">
        <w:t xml:space="preserve">В соответствии с </w:t>
      </w:r>
      <w:hyperlink r:id="rId185" w:history="1">
        <w:r w:rsidR="006B4D77">
          <w:t xml:space="preserve">п. </w:t>
        </w:r>
        <w:r w:rsidR="006B4D77" w:rsidRPr="00D126A7">
          <w:t>214</w:t>
        </w:r>
      </w:hyperlink>
      <w:r w:rsidR="006B4D77" w:rsidRPr="00D126A7">
        <w:t xml:space="preserve"> Приказ № 157н увеличение дебиторской задолже</w:t>
      </w:r>
      <w:r w:rsidR="006B4D77" w:rsidRPr="00D126A7">
        <w:t>н</w:t>
      </w:r>
      <w:r w:rsidR="006B4D77" w:rsidRPr="00D126A7">
        <w:t>ности подотчетных лиц на суммы полученных денежных средств допускается при о</w:t>
      </w:r>
      <w:r w:rsidR="006B4D77" w:rsidRPr="00D126A7">
        <w:t>т</w:t>
      </w:r>
      <w:r w:rsidR="006B4D77" w:rsidRPr="00D126A7">
        <w:t>сутствии за подотчетным лицом задолженности по денежным средствам, по которым наступил срок представления авансового отчета.</w:t>
      </w:r>
    </w:p>
    <w:p w:rsidR="006B4D77" w:rsidRPr="006B4D77" w:rsidRDefault="00494B7F" w:rsidP="006B4D77">
      <w:pPr>
        <w:pStyle w:val="31"/>
        <w:ind w:firstLine="539"/>
        <w:rPr>
          <w:rFonts w:ascii="Times New Roman" w:hAnsi="Times New Roman" w:cs="Times New Roman"/>
          <w:b w:val="0"/>
          <w:bCs/>
          <w:i w:val="0"/>
          <w:iCs/>
          <w:sz w:val="24"/>
          <w:szCs w:val="24"/>
        </w:rPr>
      </w:pPr>
      <w:r>
        <w:rPr>
          <w:rFonts w:ascii="Times New Roman" w:hAnsi="Times New Roman" w:cs="Times New Roman"/>
          <w:b w:val="0"/>
          <w:bCs/>
          <w:i w:val="0"/>
          <w:iCs/>
          <w:sz w:val="24"/>
          <w:szCs w:val="24"/>
        </w:rPr>
        <w:t>8</w:t>
      </w:r>
      <w:r w:rsidR="006B4D77" w:rsidRPr="006B4D77">
        <w:rPr>
          <w:rFonts w:ascii="Times New Roman" w:hAnsi="Times New Roman" w:cs="Times New Roman"/>
          <w:b w:val="0"/>
          <w:bCs/>
          <w:i w:val="0"/>
          <w:iCs/>
          <w:sz w:val="24"/>
          <w:szCs w:val="24"/>
        </w:rPr>
        <w:t>.2.3. Порядок выдачи подотчетных сумм регулируется в учреждении Положен</w:t>
      </w:r>
      <w:r w:rsidR="006B4D77" w:rsidRPr="006B4D77">
        <w:rPr>
          <w:rFonts w:ascii="Times New Roman" w:hAnsi="Times New Roman" w:cs="Times New Roman"/>
          <w:b w:val="0"/>
          <w:bCs/>
          <w:i w:val="0"/>
          <w:iCs/>
          <w:sz w:val="24"/>
          <w:szCs w:val="24"/>
        </w:rPr>
        <w:t>и</w:t>
      </w:r>
      <w:r w:rsidR="006B4D77" w:rsidRPr="006B4D77">
        <w:rPr>
          <w:rFonts w:ascii="Times New Roman" w:hAnsi="Times New Roman" w:cs="Times New Roman"/>
          <w:b w:val="0"/>
          <w:bCs/>
          <w:i w:val="0"/>
          <w:iCs/>
          <w:sz w:val="24"/>
          <w:szCs w:val="24"/>
        </w:rPr>
        <w:t>ем о служебных командировках и положением о выдаче денег в подотчет.</w:t>
      </w:r>
    </w:p>
    <w:p w:rsidR="006B4D77" w:rsidRPr="006B4D77" w:rsidRDefault="00494B7F" w:rsidP="006B4D77">
      <w:pPr>
        <w:pStyle w:val="31"/>
        <w:ind w:firstLine="539"/>
        <w:rPr>
          <w:rFonts w:ascii="Times New Roman" w:hAnsi="Times New Roman" w:cs="Times New Roman"/>
          <w:b w:val="0"/>
          <w:bCs/>
          <w:i w:val="0"/>
          <w:iCs/>
          <w:sz w:val="24"/>
          <w:szCs w:val="24"/>
        </w:rPr>
      </w:pPr>
      <w:r>
        <w:rPr>
          <w:rFonts w:ascii="Times New Roman" w:hAnsi="Times New Roman" w:cs="Times New Roman"/>
          <w:b w:val="0"/>
          <w:bCs/>
          <w:i w:val="0"/>
          <w:iCs/>
          <w:sz w:val="24"/>
          <w:szCs w:val="24"/>
        </w:rPr>
        <w:lastRenderedPageBreak/>
        <w:t>8</w:t>
      </w:r>
      <w:r w:rsidR="006B4D77" w:rsidRPr="006B4D77">
        <w:rPr>
          <w:rFonts w:ascii="Times New Roman" w:hAnsi="Times New Roman" w:cs="Times New Roman"/>
          <w:b w:val="0"/>
          <w:bCs/>
          <w:i w:val="0"/>
          <w:iCs/>
          <w:sz w:val="24"/>
          <w:szCs w:val="24"/>
        </w:rPr>
        <w:t>.2.4. Не возвращенная в установленный срок дебиторская задолженность по р</w:t>
      </w:r>
      <w:r w:rsidR="006B4D77" w:rsidRPr="006B4D77">
        <w:rPr>
          <w:rFonts w:ascii="Times New Roman" w:hAnsi="Times New Roman" w:cs="Times New Roman"/>
          <w:b w:val="0"/>
          <w:bCs/>
          <w:i w:val="0"/>
          <w:iCs/>
          <w:sz w:val="24"/>
          <w:szCs w:val="24"/>
        </w:rPr>
        <w:t>е</w:t>
      </w:r>
      <w:r w:rsidR="006B4D77" w:rsidRPr="006B4D77">
        <w:rPr>
          <w:rFonts w:ascii="Times New Roman" w:hAnsi="Times New Roman" w:cs="Times New Roman"/>
          <w:b w:val="0"/>
          <w:bCs/>
          <w:i w:val="0"/>
          <w:iCs/>
          <w:sz w:val="24"/>
          <w:szCs w:val="24"/>
        </w:rPr>
        <w:t>зультатам инвентаризации отражается в бухгалтерским учете записью на основании Бухгалтерской справки (форма 0504833):</w:t>
      </w:r>
    </w:p>
    <w:p w:rsidR="006B4D77" w:rsidRPr="006B4D77" w:rsidRDefault="006B4D77" w:rsidP="006B4D77">
      <w:pPr>
        <w:pStyle w:val="31"/>
        <w:spacing w:before="120"/>
        <w:ind w:firstLine="539"/>
        <w:rPr>
          <w:rFonts w:ascii="Times New Roman" w:hAnsi="Times New Roman" w:cs="Times New Roman"/>
          <w:b w:val="0"/>
          <w:bCs/>
          <w:i w:val="0"/>
          <w:iCs/>
          <w:sz w:val="24"/>
          <w:szCs w:val="24"/>
        </w:rPr>
      </w:pPr>
      <w:r w:rsidRPr="006B4D77">
        <w:rPr>
          <w:rFonts w:ascii="Times New Roman" w:hAnsi="Times New Roman" w:cs="Times New Roman"/>
          <w:b w:val="0"/>
          <w:bCs/>
          <w:i w:val="0"/>
          <w:iCs/>
          <w:sz w:val="24"/>
          <w:szCs w:val="24"/>
        </w:rPr>
        <w:t xml:space="preserve">Дебет </w:t>
      </w:r>
      <w:r w:rsidR="00676DC3">
        <w:rPr>
          <w:rFonts w:ascii="Times New Roman" w:hAnsi="Times New Roman" w:cs="Times New Roman"/>
          <w:b w:val="0"/>
          <w:bCs/>
          <w:i w:val="0"/>
          <w:iCs/>
          <w:sz w:val="24"/>
          <w:szCs w:val="24"/>
        </w:rPr>
        <w:t>0701</w:t>
      </w:r>
      <w:r w:rsidRPr="006B4D77">
        <w:rPr>
          <w:rFonts w:ascii="Times New Roman" w:hAnsi="Times New Roman" w:cs="Times New Roman"/>
          <w:b w:val="0"/>
          <w:bCs/>
          <w:i w:val="0"/>
          <w:iCs/>
          <w:sz w:val="24"/>
          <w:szCs w:val="24"/>
        </w:rPr>
        <w:t xml:space="preserve"> 0000000000 КВР 02093456х – Кредит </w:t>
      </w:r>
      <w:r w:rsidR="00426DA4">
        <w:rPr>
          <w:rFonts w:ascii="Times New Roman" w:hAnsi="Times New Roman" w:cs="Times New Roman"/>
          <w:b w:val="0"/>
          <w:bCs/>
          <w:i w:val="0"/>
          <w:iCs/>
          <w:sz w:val="24"/>
          <w:szCs w:val="24"/>
        </w:rPr>
        <w:t>070</w:t>
      </w:r>
      <w:r w:rsidR="00676DC3">
        <w:rPr>
          <w:rFonts w:ascii="Times New Roman" w:hAnsi="Times New Roman" w:cs="Times New Roman"/>
          <w:b w:val="0"/>
          <w:bCs/>
          <w:i w:val="0"/>
          <w:iCs/>
          <w:sz w:val="24"/>
          <w:szCs w:val="24"/>
        </w:rPr>
        <w:t>1</w:t>
      </w:r>
      <w:r w:rsidRPr="006B4D77">
        <w:rPr>
          <w:rFonts w:ascii="Times New Roman" w:hAnsi="Times New Roman" w:cs="Times New Roman"/>
          <w:b w:val="0"/>
          <w:bCs/>
          <w:i w:val="0"/>
          <w:iCs/>
          <w:sz w:val="24"/>
          <w:szCs w:val="24"/>
        </w:rPr>
        <w:t xml:space="preserve"> 0000000000 КВР 0208хх66х.</w:t>
      </w:r>
    </w:p>
    <w:p w:rsidR="006B4D77" w:rsidRPr="00D126A7" w:rsidRDefault="006B4D77" w:rsidP="006B4D77">
      <w:pPr>
        <w:autoSpaceDE w:val="0"/>
        <w:autoSpaceDN w:val="0"/>
        <w:adjustRightInd w:val="0"/>
        <w:ind w:firstLine="539"/>
        <w:jc w:val="both"/>
      </w:pPr>
      <w:r w:rsidRPr="00D126A7">
        <w:t>Отсутствие возврата подотчетной суммы на отчетную дату по причине:</w:t>
      </w:r>
    </w:p>
    <w:p w:rsidR="006B4D77" w:rsidRPr="00D126A7" w:rsidRDefault="006B4D77" w:rsidP="006B4D77">
      <w:pPr>
        <w:autoSpaceDE w:val="0"/>
        <w:autoSpaceDN w:val="0"/>
        <w:adjustRightInd w:val="0"/>
        <w:ind w:firstLine="539"/>
        <w:jc w:val="both"/>
      </w:pPr>
      <w:r w:rsidRPr="00482AA3">
        <w:t xml:space="preserve">– </w:t>
      </w:r>
      <w:r w:rsidRPr="00D126A7">
        <w:t>нахождения лица в командировке (когда период командировки приходится на межотчетный период);</w:t>
      </w:r>
    </w:p>
    <w:p w:rsidR="006B4D77" w:rsidRPr="00D126A7" w:rsidRDefault="006B4D77" w:rsidP="006B4D77">
      <w:pPr>
        <w:autoSpaceDE w:val="0"/>
        <w:autoSpaceDN w:val="0"/>
        <w:adjustRightInd w:val="0"/>
        <w:ind w:firstLine="539"/>
        <w:jc w:val="both"/>
      </w:pPr>
      <w:r w:rsidRPr="00482AA3">
        <w:t xml:space="preserve">– </w:t>
      </w:r>
      <w:r w:rsidRPr="00D126A7">
        <w:t>увольнения подотчетного лица (при увольнении с него не была удержана сумма задолженности);</w:t>
      </w:r>
    </w:p>
    <w:p w:rsidR="006B4D77" w:rsidRPr="00D126A7" w:rsidRDefault="006B4D77" w:rsidP="006B4D77">
      <w:pPr>
        <w:autoSpaceDE w:val="0"/>
        <w:autoSpaceDN w:val="0"/>
        <w:adjustRightInd w:val="0"/>
        <w:ind w:firstLine="539"/>
        <w:jc w:val="both"/>
        <w:rPr>
          <w:bCs/>
          <w:iCs/>
        </w:rPr>
      </w:pPr>
      <w:r w:rsidRPr="00482AA3">
        <w:t xml:space="preserve">– </w:t>
      </w:r>
      <w:r w:rsidRPr="00D126A7">
        <w:t>смерти подотчетного лица.</w:t>
      </w:r>
    </w:p>
    <w:p w:rsidR="006B4D77" w:rsidRPr="00BE7AC2" w:rsidRDefault="00494B7F" w:rsidP="006B4D77">
      <w:pPr>
        <w:autoSpaceDE w:val="0"/>
        <w:autoSpaceDN w:val="0"/>
        <w:adjustRightInd w:val="0"/>
        <w:ind w:firstLine="539"/>
        <w:jc w:val="both"/>
      </w:pPr>
      <w:r>
        <w:rPr>
          <w:bCs/>
          <w:iCs/>
        </w:rPr>
        <w:t>8</w:t>
      </w:r>
      <w:r w:rsidR="006B4D77" w:rsidRPr="00D126A7">
        <w:rPr>
          <w:bCs/>
          <w:iCs/>
        </w:rPr>
        <w:t>.</w:t>
      </w:r>
      <w:r w:rsidR="006B4D77">
        <w:rPr>
          <w:bCs/>
          <w:iCs/>
        </w:rPr>
        <w:t>2</w:t>
      </w:r>
      <w:r w:rsidR="006B4D77" w:rsidRPr="00D126A7">
        <w:rPr>
          <w:bCs/>
          <w:iCs/>
        </w:rPr>
        <w:t>.</w:t>
      </w:r>
      <w:r w:rsidR="006B4D77">
        <w:rPr>
          <w:bCs/>
          <w:iCs/>
        </w:rPr>
        <w:t xml:space="preserve">5. </w:t>
      </w:r>
      <w:r w:rsidR="006B4D77" w:rsidRPr="00D126A7">
        <w:t xml:space="preserve">Согласно </w:t>
      </w:r>
      <w:hyperlink r:id="rId186" w:history="1">
        <w:r w:rsidR="006B4D77">
          <w:t xml:space="preserve">п. </w:t>
        </w:r>
        <w:r w:rsidR="006B4D77" w:rsidRPr="00D126A7">
          <w:t>5(1).1 раздела III</w:t>
        </w:r>
      </w:hyperlink>
      <w:r w:rsidR="006B4D77" w:rsidRPr="00D126A7">
        <w:t xml:space="preserve"> Приказа № 65н, отражение расходов, связа</w:t>
      </w:r>
      <w:r w:rsidR="006B4D77" w:rsidRPr="00D126A7">
        <w:t>н</w:t>
      </w:r>
      <w:r w:rsidR="006B4D77" w:rsidRPr="00D126A7">
        <w:t xml:space="preserve">ных с командированием работников государственных (муниципальных) учреждений, </w:t>
      </w:r>
      <w:r w:rsidR="006B4D77" w:rsidRPr="00BE7AC2">
        <w:rPr>
          <w:bCs/>
        </w:rPr>
        <w:t>осуществляется в следующем порядке</w:t>
      </w:r>
      <w:r w:rsidR="006B4D77" w:rsidRPr="00BE7AC2">
        <w:t>:</w:t>
      </w:r>
    </w:p>
    <w:p w:rsidR="006B4D77" w:rsidRPr="00D126A7" w:rsidRDefault="006B4D77" w:rsidP="006B4D77">
      <w:pPr>
        <w:autoSpaceDE w:val="0"/>
        <w:autoSpaceDN w:val="0"/>
        <w:adjustRightInd w:val="0"/>
        <w:ind w:firstLine="539"/>
        <w:jc w:val="both"/>
      </w:pPr>
      <w:r w:rsidRPr="00482AA3">
        <w:t xml:space="preserve">– </w:t>
      </w:r>
      <w:r w:rsidRPr="00D126A7">
        <w:t>выдача командируемым работникам (сотрудникам) наличных денежных средств (или перечисление на банковскую карту) под отчет для приобретения проездных бил</w:t>
      </w:r>
      <w:r w:rsidRPr="00D126A7">
        <w:t>е</w:t>
      </w:r>
      <w:r w:rsidRPr="00D126A7">
        <w:t>тов и (или) оплаты найма жилых помещений, осуществления расходов протокольного характера, а также компенсация работникам понесенных ими за счет собственных средств расходов на оплату проезда к месту командирования и обратно, найма жилых помещений и иных расходов, произведенных командированным работником с разр</w:t>
      </w:r>
      <w:r w:rsidRPr="00D126A7">
        <w:t>е</w:t>
      </w:r>
      <w:r w:rsidRPr="00D126A7">
        <w:t>шения или ведома работодателя, перечень которых определяется работодателем в ко</w:t>
      </w:r>
      <w:r w:rsidRPr="00D126A7">
        <w:t>л</w:t>
      </w:r>
      <w:r w:rsidRPr="00D126A7">
        <w:t xml:space="preserve">лективном договоре или локальном нормативном акте, отражается по КВР </w:t>
      </w:r>
      <w:hyperlink r:id="rId187" w:history="1">
        <w:r w:rsidRPr="00D126A7">
          <w:t>112</w:t>
        </w:r>
      </w:hyperlink>
      <w:r w:rsidRPr="00D126A7">
        <w:t xml:space="preserve"> «Иные выплаты персоналу учреждений, за исключением фонда оплаты труда»;</w:t>
      </w:r>
    </w:p>
    <w:p w:rsidR="006B4D77" w:rsidRPr="00D126A7" w:rsidRDefault="006B4D77" w:rsidP="006B4D77">
      <w:pPr>
        <w:autoSpaceDE w:val="0"/>
        <w:autoSpaceDN w:val="0"/>
        <w:adjustRightInd w:val="0"/>
        <w:ind w:firstLine="539"/>
        <w:jc w:val="both"/>
      </w:pPr>
      <w:r w:rsidRPr="00482AA3">
        <w:t xml:space="preserve">– </w:t>
      </w:r>
      <w:r w:rsidRPr="00D126A7">
        <w:t>оплата приобретения билетов для проезда к месту командировки и обратно и (или) найма жилых помещений для командируемых работников по договорам (ко</w:t>
      </w:r>
      <w:r w:rsidRPr="00D126A7">
        <w:t>н</w:t>
      </w:r>
      <w:r w:rsidRPr="00D126A7">
        <w:t>трактам)</w:t>
      </w:r>
      <w:r>
        <w:t xml:space="preserve"> – </w:t>
      </w:r>
      <w:r w:rsidRPr="00D126A7">
        <w:t xml:space="preserve">по КВР </w:t>
      </w:r>
      <w:hyperlink r:id="rId188" w:history="1">
        <w:r w:rsidRPr="00D126A7">
          <w:t>244</w:t>
        </w:r>
      </w:hyperlink>
      <w:r w:rsidRPr="00D126A7">
        <w:t xml:space="preserve"> «Прочая закупка товаров, работ и услуг для обеспечения гос</w:t>
      </w:r>
      <w:r w:rsidRPr="00D126A7">
        <w:t>у</w:t>
      </w:r>
      <w:r w:rsidRPr="00D126A7">
        <w:t>дарственных (муниципальных) нужд»;</w:t>
      </w:r>
    </w:p>
    <w:p w:rsidR="006B4D77" w:rsidRPr="00D126A7" w:rsidRDefault="006B4D77" w:rsidP="006B4D77">
      <w:pPr>
        <w:autoSpaceDE w:val="0"/>
        <w:autoSpaceDN w:val="0"/>
        <w:adjustRightInd w:val="0"/>
        <w:ind w:firstLine="539"/>
        <w:jc w:val="both"/>
      </w:pPr>
      <w:r w:rsidRPr="00482AA3">
        <w:t xml:space="preserve">– </w:t>
      </w:r>
      <w:r w:rsidRPr="00D126A7">
        <w:t xml:space="preserve">средняя заработная плата, начисленная за дни командировки, в бухгалтерском учете отражается по КВР </w:t>
      </w:r>
      <w:hyperlink r:id="rId189" w:history="1">
        <w:r w:rsidRPr="00D126A7">
          <w:t>111</w:t>
        </w:r>
      </w:hyperlink>
      <w:r w:rsidRPr="00D126A7">
        <w:t xml:space="preserve"> «Фонд оплаты труда учреждений».</w:t>
      </w:r>
    </w:p>
    <w:p w:rsidR="006B4D77" w:rsidRPr="00D126A7" w:rsidRDefault="006B4D77" w:rsidP="006B4D77">
      <w:pPr>
        <w:autoSpaceDE w:val="0"/>
        <w:autoSpaceDN w:val="0"/>
        <w:adjustRightInd w:val="0"/>
        <w:ind w:firstLine="539"/>
        <w:jc w:val="both"/>
      </w:pPr>
      <w:r w:rsidRPr="00D126A7">
        <w:t xml:space="preserve">Кроме того, на </w:t>
      </w:r>
      <w:hyperlink r:id="rId190" w:history="1">
        <w:r w:rsidRPr="00D126A7">
          <w:t>подстатью 212</w:t>
        </w:r>
      </w:hyperlink>
      <w:r w:rsidRPr="00D126A7">
        <w:t xml:space="preserve"> «Прочие выплаты» КОСГУ относится возмещение работникам (сотрудникам) следующих расходов, связанных со служебными команд</w:t>
      </w:r>
      <w:r w:rsidRPr="00D126A7">
        <w:t>и</w:t>
      </w:r>
      <w:r w:rsidRPr="00D126A7">
        <w:t>ровками:</w:t>
      </w:r>
    </w:p>
    <w:p w:rsidR="006B4D77" w:rsidRPr="00D126A7" w:rsidRDefault="006B4D77" w:rsidP="006B4D77">
      <w:pPr>
        <w:autoSpaceDE w:val="0"/>
        <w:autoSpaceDN w:val="0"/>
        <w:adjustRightInd w:val="0"/>
        <w:ind w:firstLine="539"/>
        <w:jc w:val="both"/>
      </w:pPr>
      <w:r w:rsidRPr="00482AA3">
        <w:t xml:space="preserve">– </w:t>
      </w:r>
      <w:r w:rsidRPr="00D126A7">
        <w:t>расходов на проезд к месту служебной командировки и обратно к месту пост</w:t>
      </w:r>
      <w:r w:rsidRPr="00D126A7">
        <w:t>о</w:t>
      </w:r>
      <w:r w:rsidRPr="00D126A7">
        <w:t>янной работы транспортом общего пользования соответственно к станции, пристани, аэропорту и от станции, пристани, аэропорта, если они находятся за чертой населенн</w:t>
      </w:r>
      <w:r w:rsidRPr="00D126A7">
        <w:t>о</w:t>
      </w:r>
      <w:r w:rsidRPr="00D126A7">
        <w:t>го пункта, при наличии документов (билетов), подтверждающих эти расходы;</w:t>
      </w:r>
    </w:p>
    <w:p w:rsidR="006B4D77" w:rsidRPr="00D126A7" w:rsidRDefault="006B4D77" w:rsidP="006B4D77">
      <w:pPr>
        <w:autoSpaceDE w:val="0"/>
        <w:autoSpaceDN w:val="0"/>
        <w:adjustRightInd w:val="0"/>
        <w:ind w:firstLine="539"/>
        <w:jc w:val="both"/>
      </w:pPr>
      <w:r w:rsidRPr="00482AA3">
        <w:t xml:space="preserve">– </w:t>
      </w:r>
      <w:r w:rsidRPr="00D126A7">
        <w:t>расходов за пользование на транспорте постельными принадлежностями, разн</w:t>
      </w:r>
      <w:r w:rsidRPr="00D126A7">
        <w:t>о</w:t>
      </w:r>
      <w:r w:rsidRPr="00D126A7">
        <w:t>го рода сборов при оформлении проездных документов;</w:t>
      </w:r>
    </w:p>
    <w:p w:rsidR="006B4D77" w:rsidRPr="00D126A7" w:rsidRDefault="006B4D77" w:rsidP="006B4D77">
      <w:pPr>
        <w:autoSpaceDE w:val="0"/>
        <w:autoSpaceDN w:val="0"/>
        <w:adjustRightInd w:val="0"/>
        <w:ind w:firstLine="539"/>
        <w:jc w:val="both"/>
      </w:pPr>
      <w:r w:rsidRPr="00482AA3">
        <w:t xml:space="preserve">– </w:t>
      </w:r>
      <w:r w:rsidRPr="00D126A7">
        <w:t>расходов на наем жилых помещений;</w:t>
      </w:r>
    </w:p>
    <w:p w:rsidR="006B4D77" w:rsidRPr="00D126A7" w:rsidRDefault="006B4D77" w:rsidP="006B4D77">
      <w:pPr>
        <w:autoSpaceDE w:val="0"/>
        <w:autoSpaceDN w:val="0"/>
        <w:adjustRightInd w:val="0"/>
        <w:ind w:firstLine="539"/>
        <w:jc w:val="both"/>
      </w:pPr>
      <w:r w:rsidRPr="00482AA3">
        <w:t xml:space="preserve">– </w:t>
      </w:r>
      <w:r w:rsidRPr="00D126A7">
        <w:t>суточных;</w:t>
      </w:r>
    </w:p>
    <w:p w:rsidR="006B4D77" w:rsidRPr="00D126A7" w:rsidRDefault="006B4D77" w:rsidP="006B4D77">
      <w:pPr>
        <w:autoSpaceDE w:val="0"/>
        <w:autoSpaceDN w:val="0"/>
        <w:adjustRightInd w:val="0"/>
        <w:ind w:firstLine="539"/>
        <w:jc w:val="both"/>
      </w:pPr>
      <w:r w:rsidRPr="00482AA3">
        <w:t xml:space="preserve">– </w:t>
      </w:r>
      <w:r w:rsidRPr="00D126A7">
        <w:t>иных расходов, произведенных работником в служебной командировке с разр</w:t>
      </w:r>
      <w:r w:rsidRPr="00D126A7">
        <w:t>е</w:t>
      </w:r>
      <w:r w:rsidRPr="00D126A7">
        <w:t>шения или ведома работодателя в соответствии с коллективным договором или локал</w:t>
      </w:r>
      <w:r w:rsidRPr="00D126A7">
        <w:t>ь</w:t>
      </w:r>
      <w:r w:rsidRPr="00D126A7">
        <w:t>ным актом работодателя.</w:t>
      </w:r>
    </w:p>
    <w:p w:rsidR="006B4D77" w:rsidRPr="00D126A7" w:rsidRDefault="006B4D77" w:rsidP="006B4D77">
      <w:pPr>
        <w:autoSpaceDE w:val="0"/>
        <w:autoSpaceDN w:val="0"/>
        <w:adjustRightInd w:val="0"/>
        <w:ind w:firstLine="539"/>
        <w:jc w:val="both"/>
      </w:pPr>
      <w:r w:rsidRPr="00D126A7">
        <w:t xml:space="preserve">На </w:t>
      </w:r>
      <w:hyperlink r:id="rId191" w:history="1">
        <w:r w:rsidRPr="00D126A7">
          <w:t>подстатью 222</w:t>
        </w:r>
      </w:hyperlink>
      <w:r w:rsidRPr="00D126A7">
        <w:t xml:space="preserve"> «Транспортные услуги» КОСГУ относятся расходы на оплату договоров гражданско-правового характера по оказанию услуг по проезду к месту сл</w:t>
      </w:r>
      <w:r w:rsidRPr="00D126A7">
        <w:t>у</w:t>
      </w:r>
      <w:r w:rsidRPr="00D126A7">
        <w:t>жебной командировки и обратно к месту постоянной работы транспортом общего пол</w:t>
      </w:r>
      <w:r w:rsidRPr="00D126A7">
        <w:t>ь</w:t>
      </w:r>
      <w:r w:rsidRPr="00D126A7">
        <w:t>зования.</w:t>
      </w:r>
    </w:p>
    <w:p w:rsidR="006B4D77" w:rsidRPr="00D126A7" w:rsidRDefault="006B4D77" w:rsidP="006B4D77">
      <w:pPr>
        <w:autoSpaceDE w:val="0"/>
        <w:autoSpaceDN w:val="0"/>
        <w:adjustRightInd w:val="0"/>
        <w:ind w:firstLine="539"/>
        <w:jc w:val="both"/>
      </w:pPr>
      <w:r w:rsidRPr="00D126A7">
        <w:t xml:space="preserve">В свою очередь на </w:t>
      </w:r>
      <w:hyperlink r:id="rId192" w:history="1">
        <w:r w:rsidRPr="00D126A7">
          <w:t>подстатью 226</w:t>
        </w:r>
      </w:hyperlink>
      <w:r w:rsidRPr="00D126A7">
        <w:t xml:space="preserve"> «Прочие работы, услуги» КОСГУ относятся расходы:</w:t>
      </w:r>
    </w:p>
    <w:p w:rsidR="006B4D77" w:rsidRPr="00D126A7" w:rsidRDefault="006B4D77" w:rsidP="006B4D77">
      <w:pPr>
        <w:autoSpaceDE w:val="0"/>
        <w:autoSpaceDN w:val="0"/>
        <w:adjustRightInd w:val="0"/>
        <w:ind w:firstLine="539"/>
        <w:jc w:val="both"/>
      </w:pPr>
      <w:r w:rsidRPr="00482AA3">
        <w:t xml:space="preserve">– </w:t>
      </w:r>
      <w:r w:rsidRPr="00D126A7">
        <w:t>на оплату услуг по организации питания;</w:t>
      </w:r>
    </w:p>
    <w:p w:rsidR="006B4D77" w:rsidRPr="00D126A7" w:rsidRDefault="006B4D77" w:rsidP="006B4D77">
      <w:pPr>
        <w:autoSpaceDE w:val="0"/>
        <w:autoSpaceDN w:val="0"/>
        <w:adjustRightInd w:val="0"/>
        <w:ind w:firstLine="539"/>
        <w:jc w:val="both"/>
      </w:pPr>
      <w:r w:rsidRPr="00482AA3">
        <w:lastRenderedPageBreak/>
        <w:t xml:space="preserve">– </w:t>
      </w:r>
      <w:r w:rsidRPr="00D126A7">
        <w:t>оплату договоров гражданско-правового характера на оказание услуг по прож</w:t>
      </w:r>
      <w:r w:rsidRPr="00D126A7">
        <w:t>и</w:t>
      </w:r>
      <w:r w:rsidRPr="00D126A7">
        <w:t>ванию в жилых помещениях (наем жилого помещения) на период соревнований, уче</w:t>
      </w:r>
      <w:r w:rsidRPr="00D126A7">
        <w:t>б</w:t>
      </w:r>
      <w:r w:rsidRPr="00D126A7">
        <w:t>ной практики, направления работников (сотрудников) в служебные командировки.</w:t>
      </w:r>
    </w:p>
    <w:p w:rsidR="006B4D77" w:rsidRPr="00D126A7" w:rsidRDefault="006B4D77" w:rsidP="006B4D77">
      <w:pPr>
        <w:pStyle w:val="31"/>
        <w:ind w:firstLine="539"/>
        <w:rPr>
          <w:b w:val="0"/>
          <w:bCs/>
          <w:iCs/>
          <w:sz w:val="24"/>
          <w:szCs w:val="24"/>
        </w:rPr>
      </w:pPr>
    </w:p>
    <w:p w:rsidR="006B4D77" w:rsidRPr="006B4D77" w:rsidRDefault="00494B7F" w:rsidP="006B4D77">
      <w:pPr>
        <w:pStyle w:val="31"/>
        <w:jc w:val="center"/>
        <w:rPr>
          <w:rFonts w:ascii="Times New Roman" w:hAnsi="Times New Roman" w:cs="Times New Roman"/>
          <w:b w:val="0"/>
          <w:bCs/>
          <w:i w:val="0"/>
          <w:iCs/>
          <w:sz w:val="24"/>
          <w:szCs w:val="24"/>
        </w:rPr>
      </w:pPr>
      <w:r>
        <w:rPr>
          <w:rFonts w:ascii="Times New Roman" w:hAnsi="Times New Roman" w:cs="Times New Roman"/>
          <w:b w:val="0"/>
          <w:bCs/>
          <w:i w:val="0"/>
          <w:iCs/>
          <w:sz w:val="24"/>
          <w:szCs w:val="24"/>
        </w:rPr>
        <w:t>9</w:t>
      </w:r>
      <w:r w:rsidR="006B4D77" w:rsidRPr="006B4D77">
        <w:rPr>
          <w:rFonts w:ascii="Times New Roman" w:hAnsi="Times New Roman" w:cs="Times New Roman"/>
          <w:b w:val="0"/>
          <w:bCs/>
          <w:i w:val="0"/>
          <w:iCs/>
          <w:sz w:val="24"/>
          <w:szCs w:val="24"/>
        </w:rPr>
        <w:t>.3. СПИСАНИЕ ЗАДОЛЖЕННОСТИ НА ЗАБАЛАНСОВЫЕ СЧЕТА</w:t>
      </w:r>
    </w:p>
    <w:p w:rsidR="006B4D77" w:rsidRPr="006B4D77" w:rsidRDefault="006B4D77" w:rsidP="006B4D77">
      <w:pPr>
        <w:autoSpaceDE w:val="0"/>
        <w:autoSpaceDN w:val="0"/>
        <w:adjustRightInd w:val="0"/>
        <w:ind w:firstLine="539"/>
        <w:jc w:val="both"/>
        <w:rPr>
          <w:bCs/>
        </w:rPr>
      </w:pPr>
    </w:p>
    <w:p w:rsidR="00494B7F" w:rsidRPr="00A51465" w:rsidRDefault="00494B7F" w:rsidP="00494B7F">
      <w:pPr>
        <w:autoSpaceDE w:val="0"/>
        <w:autoSpaceDN w:val="0"/>
        <w:adjustRightInd w:val="0"/>
        <w:ind w:firstLine="539"/>
        <w:jc w:val="both"/>
        <w:rPr>
          <w:bCs/>
        </w:rPr>
      </w:pPr>
      <w:r>
        <w:rPr>
          <w:bCs/>
        </w:rPr>
        <w:t>9</w:t>
      </w:r>
      <w:r w:rsidR="006B4D77" w:rsidRPr="00D126A7">
        <w:rPr>
          <w:bCs/>
        </w:rPr>
        <w:t>.</w:t>
      </w:r>
      <w:r w:rsidR="006B4D77">
        <w:rPr>
          <w:bCs/>
        </w:rPr>
        <w:t>3</w:t>
      </w:r>
      <w:r w:rsidR="006B4D77" w:rsidRPr="00D126A7">
        <w:rPr>
          <w:bCs/>
        </w:rPr>
        <w:t>.1</w:t>
      </w:r>
      <w:r w:rsidR="006B4D77">
        <w:rPr>
          <w:bCs/>
        </w:rPr>
        <w:t>.</w:t>
      </w:r>
      <w:r w:rsidR="006B4D77" w:rsidRPr="00D126A7">
        <w:rPr>
          <w:bCs/>
        </w:rPr>
        <w:t xml:space="preserve"> </w:t>
      </w:r>
      <w:r w:rsidRPr="00A51465">
        <w:rPr>
          <w:bCs/>
        </w:rPr>
        <w:t>К обстоятельствам, на основании которых задолженность признается нер</w:t>
      </w:r>
      <w:r w:rsidRPr="00A51465">
        <w:rPr>
          <w:bCs/>
        </w:rPr>
        <w:t>е</w:t>
      </w:r>
      <w:r w:rsidRPr="00A51465">
        <w:rPr>
          <w:bCs/>
        </w:rPr>
        <w:t>альной (безнадежной) к взысканию, относятся:</w:t>
      </w:r>
    </w:p>
    <w:p w:rsidR="00494B7F" w:rsidRPr="00A51465" w:rsidRDefault="00494B7F" w:rsidP="00494B7F">
      <w:pPr>
        <w:autoSpaceDE w:val="0"/>
        <w:autoSpaceDN w:val="0"/>
        <w:adjustRightInd w:val="0"/>
        <w:ind w:firstLine="539"/>
        <w:jc w:val="both"/>
        <w:rPr>
          <w:bCs/>
        </w:rPr>
      </w:pPr>
      <w:r w:rsidRPr="00A51465">
        <w:rPr>
          <w:bCs/>
        </w:rPr>
        <w:t>– издание акта амнистии, если такой акт устраняет применение административн</w:t>
      </w:r>
      <w:r w:rsidRPr="00A51465">
        <w:rPr>
          <w:bCs/>
        </w:rPr>
        <w:t>о</w:t>
      </w:r>
      <w:r w:rsidRPr="00A51465">
        <w:rPr>
          <w:bCs/>
        </w:rPr>
        <w:t>го наказания;</w:t>
      </w:r>
    </w:p>
    <w:p w:rsidR="00494B7F" w:rsidRPr="00A51465" w:rsidRDefault="00494B7F" w:rsidP="00494B7F">
      <w:pPr>
        <w:autoSpaceDE w:val="0"/>
        <w:autoSpaceDN w:val="0"/>
        <w:adjustRightInd w:val="0"/>
        <w:ind w:firstLine="539"/>
        <w:jc w:val="both"/>
        <w:rPr>
          <w:bCs/>
        </w:rPr>
      </w:pPr>
      <w:r w:rsidRPr="00A51465">
        <w:rPr>
          <w:bCs/>
        </w:rPr>
        <w:t>– отмена или признание утратившими силу закона или его положения, устанавл</w:t>
      </w:r>
      <w:r w:rsidRPr="00A51465">
        <w:rPr>
          <w:bCs/>
        </w:rPr>
        <w:t>и</w:t>
      </w:r>
      <w:r w:rsidRPr="00A51465">
        <w:rPr>
          <w:bCs/>
        </w:rPr>
        <w:t>вающих административную ответственность за административное правонарушение;</w:t>
      </w:r>
    </w:p>
    <w:p w:rsidR="00494B7F" w:rsidRPr="00A51465" w:rsidRDefault="00494B7F" w:rsidP="00494B7F">
      <w:pPr>
        <w:autoSpaceDE w:val="0"/>
        <w:autoSpaceDN w:val="0"/>
        <w:adjustRightInd w:val="0"/>
        <w:ind w:firstLine="539"/>
        <w:jc w:val="both"/>
        <w:rPr>
          <w:bCs/>
        </w:rPr>
      </w:pPr>
      <w:r w:rsidRPr="00A51465">
        <w:rPr>
          <w:bCs/>
        </w:rPr>
        <w:t>– смерть физического лица или объявление его умершим в порядке, установле</w:t>
      </w:r>
      <w:r w:rsidRPr="00A51465">
        <w:rPr>
          <w:bCs/>
        </w:rPr>
        <w:t>н</w:t>
      </w:r>
      <w:r w:rsidRPr="00A51465">
        <w:rPr>
          <w:bCs/>
        </w:rPr>
        <w:t xml:space="preserve">ном гражданским процессуальным </w:t>
      </w:r>
      <w:hyperlink r:id="rId193" w:history="1">
        <w:r w:rsidRPr="00A51465">
          <w:rPr>
            <w:bCs/>
          </w:rPr>
          <w:t>законодательством</w:t>
        </w:r>
      </w:hyperlink>
      <w:r w:rsidRPr="00A51465">
        <w:rPr>
          <w:bCs/>
        </w:rPr>
        <w:t xml:space="preserve"> Российской Федерации;</w:t>
      </w:r>
    </w:p>
    <w:p w:rsidR="00494B7F" w:rsidRPr="00A51465" w:rsidRDefault="00494B7F" w:rsidP="00494B7F">
      <w:pPr>
        <w:autoSpaceDE w:val="0"/>
        <w:autoSpaceDN w:val="0"/>
        <w:adjustRightInd w:val="0"/>
        <w:ind w:firstLine="539"/>
        <w:jc w:val="both"/>
        <w:rPr>
          <w:bCs/>
        </w:rPr>
      </w:pPr>
      <w:r w:rsidRPr="00A51465">
        <w:rPr>
          <w:bCs/>
        </w:rPr>
        <w:t>– признание банкротом индивидуального предпринимателя в соответствии с Ф</w:t>
      </w:r>
      <w:r w:rsidRPr="00A51465">
        <w:rPr>
          <w:bCs/>
        </w:rPr>
        <w:t>е</w:t>
      </w:r>
      <w:r w:rsidRPr="00A51465">
        <w:rPr>
          <w:bCs/>
        </w:rPr>
        <w:t xml:space="preserve">деральным </w:t>
      </w:r>
      <w:hyperlink r:id="rId194" w:history="1">
        <w:r w:rsidRPr="00A51465">
          <w:rPr>
            <w:bCs/>
          </w:rPr>
          <w:t>законом</w:t>
        </w:r>
      </w:hyperlink>
      <w:r w:rsidRPr="00A51465">
        <w:rPr>
          <w:bCs/>
        </w:rPr>
        <w:t xml:space="preserve"> от 26 октября 2002 № 127-ФЗ «О несостоятельности (банкротстве)» – в части задолженности, не погашенным по причине недостаточности имущества должника;</w:t>
      </w:r>
    </w:p>
    <w:p w:rsidR="00494B7F" w:rsidRPr="00A51465" w:rsidRDefault="00494B7F" w:rsidP="00494B7F">
      <w:pPr>
        <w:autoSpaceDE w:val="0"/>
        <w:autoSpaceDN w:val="0"/>
        <w:adjustRightInd w:val="0"/>
        <w:ind w:firstLine="539"/>
        <w:jc w:val="both"/>
        <w:rPr>
          <w:bCs/>
        </w:rPr>
      </w:pPr>
      <w:r w:rsidRPr="00A51465">
        <w:rPr>
          <w:bCs/>
        </w:rPr>
        <w:t>– ликвидация организации, в том числе в случае применения процедуры в деле о банкротстве юридического лица, и (или) исключение организации из единого госуда</w:t>
      </w:r>
      <w:r w:rsidRPr="00A51465">
        <w:rPr>
          <w:bCs/>
        </w:rPr>
        <w:t>р</w:t>
      </w:r>
      <w:r w:rsidRPr="00A51465">
        <w:rPr>
          <w:bCs/>
        </w:rPr>
        <w:t>ственного реестра юридических лиц.</w:t>
      </w:r>
    </w:p>
    <w:p w:rsidR="00494B7F" w:rsidRDefault="00494B7F" w:rsidP="00494B7F">
      <w:pPr>
        <w:autoSpaceDE w:val="0"/>
        <w:autoSpaceDN w:val="0"/>
        <w:adjustRightInd w:val="0"/>
        <w:ind w:firstLine="539"/>
        <w:jc w:val="both"/>
      </w:pPr>
      <w:r w:rsidRPr="00A51465">
        <w:t xml:space="preserve">9.4.2. В целях обеспечения управленческого учета использовать к забалансовому счету </w:t>
      </w:r>
      <w:r w:rsidRPr="00146372">
        <w:t>04 «Сомнительная задолженность»</w:t>
      </w:r>
      <w:r w:rsidRPr="00A51465">
        <w:t xml:space="preserve"> рабочего плана счетов с ведением аналитич</w:t>
      </w:r>
      <w:r w:rsidRPr="00A51465">
        <w:t>е</w:t>
      </w:r>
      <w:r w:rsidRPr="00A51465">
        <w:t xml:space="preserve">ского учета по данному субсчету, в разрезе контрагентов. </w:t>
      </w:r>
    </w:p>
    <w:p w:rsidR="00494B7F" w:rsidRPr="00494B7F" w:rsidRDefault="00494B7F" w:rsidP="00494B7F">
      <w:pPr>
        <w:autoSpaceDE w:val="0"/>
        <w:autoSpaceDN w:val="0"/>
        <w:adjustRightInd w:val="0"/>
        <w:ind w:firstLine="539"/>
        <w:jc w:val="both"/>
      </w:pPr>
      <w:r w:rsidRPr="00494B7F">
        <w:t xml:space="preserve">Аналитический учет по счету 04 «Сомнительная задолженность» организовать следующим образом </w:t>
      </w:r>
      <w:r w:rsidRPr="00494B7F">
        <w:rPr>
          <w:i/>
          <w:iCs/>
          <w:color w:val="7030A0"/>
        </w:rPr>
        <w:t>(на основании требований Приказа Минфина России и Федерал</w:t>
      </w:r>
      <w:r w:rsidRPr="00494B7F">
        <w:rPr>
          <w:i/>
          <w:iCs/>
          <w:color w:val="7030A0"/>
        </w:rPr>
        <w:t>ь</w:t>
      </w:r>
      <w:r w:rsidRPr="00494B7F">
        <w:rPr>
          <w:i/>
          <w:iCs/>
          <w:color w:val="7030A0"/>
        </w:rPr>
        <w:t>ного казначейства от 31.12.2019 № 40н):</w:t>
      </w:r>
    </w:p>
    <w:p w:rsidR="00494B7F" w:rsidRPr="00494B7F" w:rsidRDefault="003500C3" w:rsidP="00494B7F">
      <w:pPr>
        <w:autoSpaceDE w:val="0"/>
        <w:autoSpaceDN w:val="0"/>
        <w:adjustRightInd w:val="0"/>
        <w:ind w:firstLine="567"/>
        <w:jc w:val="both"/>
      </w:pPr>
      <w:hyperlink r:id="rId195" w:history="1">
        <w:r w:rsidR="00494B7F" w:rsidRPr="00494B7F">
          <w:t>04.01</w:t>
        </w:r>
      </w:hyperlink>
      <w:r w:rsidR="00494B7F" w:rsidRPr="00494B7F">
        <w:t xml:space="preserve"> «Сомнительная задолженность в связи с признанием должника банкротом»;</w:t>
      </w:r>
    </w:p>
    <w:p w:rsidR="00494B7F" w:rsidRPr="00494B7F" w:rsidRDefault="003500C3" w:rsidP="00494B7F">
      <w:pPr>
        <w:autoSpaceDE w:val="0"/>
        <w:autoSpaceDN w:val="0"/>
        <w:adjustRightInd w:val="0"/>
        <w:ind w:firstLine="567"/>
        <w:jc w:val="both"/>
      </w:pPr>
      <w:hyperlink r:id="rId196" w:history="1">
        <w:r w:rsidR="00494B7F" w:rsidRPr="00494B7F">
          <w:t>04.02</w:t>
        </w:r>
      </w:hyperlink>
      <w:r w:rsidR="00494B7F" w:rsidRPr="00494B7F">
        <w:t xml:space="preserve"> «Сомнительная задолженность в связи с ликвидацией организации»;</w:t>
      </w:r>
    </w:p>
    <w:p w:rsidR="00494B7F" w:rsidRPr="00494B7F" w:rsidRDefault="003500C3" w:rsidP="00494B7F">
      <w:pPr>
        <w:autoSpaceDE w:val="0"/>
        <w:autoSpaceDN w:val="0"/>
        <w:adjustRightInd w:val="0"/>
        <w:ind w:firstLine="567"/>
        <w:jc w:val="both"/>
      </w:pPr>
      <w:hyperlink r:id="rId197" w:history="1">
        <w:r w:rsidR="00494B7F" w:rsidRPr="00494B7F">
          <w:t>04.03</w:t>
        </w:r>
      </w:hyperlink>
      <w:r w:rsidR="00494B7F" w:rsidRPr="00494B7F">
        <w:t xml:space="preserve"> «Сомнительная задолженность в связи с истечением установленного срока исковой давности»;</w:t>
      </w:r>
    </w:p>
    <w:p w:rsidR="00494B7F" w:rsidRPr="00494B7F" w:rsidRDefault="003500C3" w:rsidP="00494B7F">
      <w:pPr>
        <w:autoSpaceDE w:val="0"/>
        <w:autoSpaceDN w:val="0"/>
        <w:adjustRightInd w:val="0"/>
        <w:ind w:firstLine="567"/>
        <w:jc w:val="both"/>
      </w:pPr>
      <w:hyperlink r:id="rId198" w:history="1">
        <w:r w:rsidR="00494B7F" w:rsidRPr="00494B7F">
          <w:t>04.04</w:t>
        </w:r>
      </w:hyperlink>
      <w:r w:rsidR="00494B7F" w:rsidRPr="00494B7F">
        <w:t xml:space="preserve"> «Сомнительная задолженность в связи со смертью физического лица»;</w:t>
      </w:r>
    </w:p>
    <w:p w:rsidR="00494B7F" w:rsidRPr="00494B7F" w:rsidRDefault="003500C3" w:rsidP="00494B7F">
      <w:pPr>
        <w:autoSpaceDE w:val="0"/>
        <w:autoSpaceDN w:val="0"/>
        <w:adjustRightInd w:val="0"/>
        <w:ind w:firstLine="567"/>
        <w:jc w:val="both"/>
      </w:pPr>
      <w:hyperlink r:id="rId199" w:history="1">
        <w:r w:rsidR="00494B7F" w:rsidRPr="00494B7F">
          <w:t>04.05</w:t>
        </w:r>
      </w:hyperlink>
      <w:r w:rsidR="00494B7F" w:rsidRPr="00494B7F">
        <w:t xml:space="preserve"> «Сомнительная задолженность на основании постановления об окончании исполнительного производства и о возвращении взыскателю исполнительного док</w:t>
      </w:r>
      <w:r w:rsidR="00494B7F" w:rsidRPr="00494B7F">
        <w:t>у</w:t>
      </w:r>
      <w:r w:rsidR="00494B7F" w:rsidRPr="00494B7F">
        <w:t xml:space="preserve">мента по основаниям, предусмотренным </w:t>
      </w:r>
      <w:hyperlink r:id="rId200" w:history="1">
        <w:r w:rsidR="00494B7F" w:rsidRPr="00494B7F">
          <w:t>пунктами 3</w:t>
        </w:r>
      </w:hyperlink>
      <w:r w:rsidR="00494B7F" w:rsidRPr="00494B7F">
        <w:t xml:space="preserve"> и </w:t>
      </w:r>
      <w:hyperlink r:id="rId201" w:history="1">
        <w:r w:rsidR="00494B7F" w:rsidRPr="00494B7F">
          <w:t>4 ч.1 ст.46</w:t>
        </w:r>
      </w:hyperlink>
      <w:r w:rsidR="00494B7F" w:rsidRPr="00494B7F">
        <w:t xml:space="preserve"> Федерального закона от 0.10.2007 г. № 229-ФЗ «Об исполнительном производстве»;</w:t>
      </w:r>
    </w:p>
    <w:p w:rsidR="00494B7F" w:rsidRPr="00494B7F" w:rsidRDefault="003500C3" w:rsidP="00494B7F">
      <w:pPr>
        <w:autoSpaceDE w:val="0"/>
        <w:autoSpaceDN w:val="0"/>
        <w:adjustRightInd w:val="0"/>
        <w:ind w:firstLine="567"/>
        <w:jc w:val="both"/>
      </w:pPr>
      <w:hyperlink r:id="rId202" w:history="1">
        <w:r w:rsidR="00494B7F" w:rsidRPr="00494B7F">
          <w:t>04.06</w:t>
        </w:r>
      </w:hyperlink>
      <w:r w:rsidR="00494B7F" w:rsidRPr="00494B7F">
        <w:t xml:space="preserve"> «Сомнительная задолженность по иным основаниям».</w:t>
      </w:r>
    </w:p>
    <w:p w:rsidR="00494B7F" w:rsidRPr="00494B7F" w:rsidRDefault="00494B7F" w:rsidP="00494B7F">
      <w:pPr>
        <w:autoSpaceDE w:val="0"/>
        <w:autoSpaceDN w:val="0"/>
        <w:adjustRightInd w:val="0"/>
        <w:ind w:firstLine="567"/>
        <w:jc w:val="both"/>
      </w:pPr>
      <w:r w:rsidRPr="00494B7F">
        <w:t xml:space="preserve">На </w:t>
      </w:r>
      <w:hyperlink r:id="rId203" w:history="1">
        <w:r w:rsidRPr="00494B7F">
          <w:t>счете 04.01</w:t>
        </w:r>
      </w:hyperlink>
      <w:r w:rsidRPr="00494B7F">
        <w:t xml:space="preserve"> «Сомнительная задолженность в связи с признанием должника банкротом» учитывается сомнительная задолженность в связи с признанием должника банкротом.</w:t>
      </w:r>
    </w:p>
    <w:p w:rsidR="00494B7F" w:rsidRPr="00494B7F" w:rsidRDefault="00494B7F" w:rsidP="00494B7F">
      <w:pPr>
        <w:autoSpaceDE w:val="0"/>
        <w:autoSpaceDN w:val="0"/>
        <w:adjustRightInd w:val="0"/>
        <w:ind w:firstLine="567"/>
        <w:jc w:val="both"/>
      </w:pPr>
      <w:r w:rsidRPr="00494B7F">
        <w:t xml:space="preserve">На </w:t>
      </w:r>
      <w:hyperlink r:id="rId204" w:history="1">
        <w:r w:rsidRPr="00494B7F">
          <w:t>счете 04.02</w:t>
        </w:r>
      </w:hyperlink>
      <w:r w:rsidRPr="00494B7F">
        <w:t xml:space="preserve"> «Сомнительная задолженность в связи с ликвидацией организ</w:t>
      </w:r>
      <w:r w:rsidRPr="00494B7F">
        <w:t>а</w:t>
      </w:r>
      <w:r w:rsidRPr="00494B7F">
        <w:t>ции» учитывается сомнительная задолженность в связи с ликвидацией организации должника.</w:t>
      </w:r>
    </w:p>
    <w:p w:rsidR="00494B7F" w:rsidRPr="00494B7F" w:rsidRDefault="00494B7F" w:rsidP="00494B7F">
      <w:pPr>
        <w:autoSpaceDE w:val="0"/>
        <w:autoSpaceDN w:val="0"/>
        <w:adjustRightInd w:val="0"/>
        <w:ind w:firstLine="567"/>
        <w:jc w:val="both"/>
      </w:pPr>
      <w:r w:rsidRPr="00494B7F">
        <w:t xml:space="preserve">На </w:t>
      </w:r>
      <w:hyperlink r:id="rId205" w:history="1">
        <w:r w:rsidRPr="00494B7F">
          <w:t>счете 04.03</w:t>
        </w:r>
      </w:hyperlink>
      <w:r w:rsidRPr="00494B7F">
        <w:t xml:space="preserve"> «Сомнительная задолженность в связи с истечением установленн</w:t>
      </w:r>
      <w:r w:rsidRPr="00494B7F">
        <w:t>о</w:t>
      </w:r>
      <w:r w:rsidRPr="00494B7F">
        <w:t>го срока исковой давности» учитывается сомнительная задолженность в связи с ист</w:t>
      </w:r>
      <w:r w:rsidRPr="00494B7F">
        <w:t>е</w:t>
      </w:r>
      <w:r w:rsidRPr="00494B7F">
        <w:t>чением установленного срока исковой давности.</w:t>
      </w:r>
    </w:p>
    <w:p w:rsidR="00494B7F" w:rsidRPr="00494B7F" w:rsidRDefault="00494B7F" w:rsidP="00494B7F">
      <w:pPr>
        <w:autoSpaceDE w:val="0"/>
        <w:autoSpaceDN w:val="0"/>
        <w:adjustRightInd w:val="0"/>
        <w:ind w:firstLine="567"/>
        <w:jc w:val="both"/>
      </w:pPr>
      <w:r w:rsidRPr="00494B7F">
        <w:t xml:space="preserve">На </w:t>
      </w:r>
      <w:hyperlink r:id="rId206" w:history="1">
        <w:r w:rsidRPr="00494B7F">
          <w:t>счете 04.04</w:t>
        </w:r>
      </w:hyperlink>
      <w:r w:rsidRPr="00494B7F">
        <w:t xml:space="preserve"> «Сомнительная задолженность в связи со смертью физического лица» учитывается сомнительная задолженность в связи со смертью физического лица.</w:t>
      </w:r>
    </w:p>
    <w:p w:rsidR="00494B7F" w:rsidRPr="00494B7F" w:rsidRDefault="00494B7F" w:rsidP="00494B7F">
      <w:pPr>
        <w:autoSpaceDE w:val="0"/>
        <w:autoSpaceDN w:val="0"/>
        <w:adjustRightInd w:val="0"/>
        <w:ind w:firstLine="567"/>
        <w:jc w:val="both"/>
      </w:pPr>
      <w:r w:rsidRPr="00494B7F">
        <w:t xml:space="preserve">На </w:t>
      </w:r>
      <w:hyperlink r:id="rId207" w:history="1">
        <w:r w:rsidRPr="00494B7F">
          <w:t>счете 04.05</w:t>
        </w:r>
      </w:hyperlink>
      <w:r w:rsidRPr="00494B7F">
        <w:t xml:space="preserve"> «Сомнительная задолженность на основании постановления об окончании исполнительного производства и о возвращении взыскателю исполнител</w:t>
      </w:r>
      <w:r w:rsidRPr="00494B7F">
        <w:t>ь</w:t>
      </w:r>
      <w:r w:rsidRPr="00494B7F">
        <w:t xml:space="preserve">ного документа по основаниям, предусмотренным </w:t>
      </w:r>
      <w:hyperlink r:id="rId208" w:history="1">
        <w:r w:rsidRPr="00494B7F">
          <w:t>пунктами 3</w:t>
        </w:r>
      </w:hyperlink>
      <w:r w:rsidRPr="00494B7F">
        <w:t xml:space="preserve"> и </w:t>
      </w:r>
      <w:hyperlink r:id="rId209" w:history="1">
        <w:r w:rsidRPr="00494B7F">
          <w:t>4 ч.1 ст. 46</w:t>
        </w:r>
      </w:hyperlink>
      <w:r w:rsidRPr="00494B7F">
        <w:t xml:space="preserve"> Федерал</w:t>
      </w:r>
      <w:r w:rsidRPr="00494B7F">
        <w:t>ь</w:t>
      </w:r>
      <w:r w:rsidRPr="00494B7F">
        <w:t>ного закона от 02.10.2007 г. № 229-ФЗ «Об исполнительном производстве» учитывае</w:t>
      </w:r>
      <w:r w:rsidRPr="00494B7F">
        <w:t>т</w:t>
      </w:r>
      <w:r w:rsidRPr="00494B7F">
        <w:lastRenderedPageBreak/>
        <w:t>ся сомнительная задолженность должника, если невозможно установить местонахо</w:t>
      </w:r>
      <w:r w:rsidRPr="00494B7F">
        <w:t>ж</w:t>
      </w:r>
      <w:r w:rsidRPr="00494B7F">
        <w:t>дение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за исключением случаев, когда законом предусмотрен розыск должника или его имущества, если у должника отсутс</w:t>
      </w:r>
      <w:r w:rsidRPr="00494B7F">
        <w:t>т</w:t>
      </w:r>
      <w:r w:rsidRPr="00494B7F">
        <w:t>вует имущество, на которое может быть обращено взыскание, и все принятые суде</w:t>
      </w:r>
      <w:r w:rsidRPr="00494B7F">
        <w:t>б</w:t>
      </w:r>
      <w:r w:rsidRPr="00494B7F">
        <w:t>ным приставом-исполнителем допустимые законом меры по отысканию его имущества оказались безрезультатными.</w:t>
      </w:r>
    </w:p>
    <w:p w:rsidR="00494B7F" w:rsidRPr="00487DEF" w:rsidRDefault="00494B7F" w:rsidP="00494B7F">
      <w:pPr>
        <w:autoSpaceDE w:val="0"/>
        <w:autoSpaceDN w:val="0"/>
        <w:adjustRightInd w:val="0"/>
        <w:ind w:firstLine="567"/>
        <w:jc w:val="both"/>
      </w:pPr>
      <w:r w:rsidRPr="00494B7F">
        <w:t xml:space="preserve">На </w:t>
      </w:r>
      <w:hyperlink r:id="rId210" w:history="1">
        <w:r w:rsidRPr="00494B7F">
          <w:t>счете 04.06</w:t>
        </w:r>
      </w:hyperlink>
      <w:r w:rsidRPr="00494B7F">
        <w:t xml:space="preserve"> «Сомнительная задолженность по иным основаниям» учитывается сомнительная задолженность, не включенная в учет по </w:t>
      </w:r>
      <w:hyperlink r:id="rId211" w:history="1">
        <w:r w:rsidRPr="00494B7F">
          <w:t>счетам 04.01</w:t>
        </w:r>
      </w:hyperlink>
      <w:r w:rsidRPr="00494B7F">
        <w:t xml:space="preserve"> «Сомнительная задолженность в связи с признанием должника банкротом», </w:t>
      </w:r>
      <w:hyperlink r:id="rId212" w:history="1">
        <w:r w:rsidRPr="00494B7F">
          <w:t>04.02</w:t>
        </w:r>
      </w:hyperlink>
      <w:r w:rsidRPr="00494B7F">
        <w:t xml:space="preserve"> «Сомнительная з</w:t>
      </w:r>
      <w:r w:rsidRPr="00494B7F">
        <w:t>а</w:t>
      </w:r>
      <w:r w:rsidRPr="00494B7F">
        <w:t xml:space="preserve">долженность в связи с ликвидацией организации», </w:t>
      </w:r>
      <w:hyperlink r:id="rId213" w:history="1">
        <w:r w:rsidRPr="00494B7F">
          <w:t>04.03</w:t>
        </w:r>
      </w:hyperlink>
      <w:r w:rsidRPr="00494B7F">
        <w:t xml:space="preserve"> «Сомнительная задолженность в связи с истечением установленного срока исковой давности», </w:t>
      </w:r>
      <w:hyperlink r:id="rId214" w:history="1">
        <w:r w:rsidRPr="00494B7F">
          <w:t>04.04</w:t>
        </w:r>
      </w:hyperlink>
      <w:r w:rsidRPr="00494B7F">
        <w:t xml:space="preserve"> «Сомнительная задолженность в связи со смертью физического лица», </w:t>
      </w:r>
      <w:hyperlink r:id="rId215" w:history="1">
        <w:r w:rsidRPr="00494B7F">
          <w:t>04.05</w:t>
        </w:r>
      </w:hyperlink>
      <w:r w:rsidRPr="00494B7F">
        <w:t xml:space="preserve"> «Сомнительная задолже</w:t>
      </w:r>
      <w:r w:rsidRPr="00494B7F">
        <w:t>н</w:t>
      </w:r>
      <w:r w:rsidRPr="00494B7F">
        <w:t>ность на основании постановления об окончании исполнительного производства по о</w:t>
      </w:r>
      <w:r w:rsidRPr="00494B7F">
        <w:t>с</w:t>
      </w:r>
      <w:r w:rsidRPr="00494B7F">
        <w:t xml:space="preserve">нованиям, предусмотренным </w:t>
      </w:r>
      <w:hyperlink r:id="rId216" w:history="1">
        <w:r w:rsidRPr="00494B7F">
          <w:t>пунктами 3</w:t>
        </w:r>
      </w:hyperlink>
      <w:r w:rsidRPr="00494B7F">
        <w:t xml:space="preserve"> и </w:t>
      </w:r>
      <w:hyperlink r:id="rId217" w:history="1">
        <w:r w:rsidRPr="00494B7F">
          <w:t>4 ч.1 ст. 46</w:t>
        </w:r>
      </w:hyperlink>
      <w:r w:rsidRPr="00494B7F">
        <w:t xml:space="preserve"> Федерального закона от 02.10. 2007 г. № 229-ФЗ «Об исполнительном производстве».</w:t>
      </w:r>
    </w:p>
    <w:p w:rsidR="00494B7F" w:rsidRPr="00A51465" w:rsidRDefault="00494B7F" w:rsidP="00494B7F">
      <w:pPr>
        <w:autoSpaceDE w:val="0"/>
        <w:autoSpaceDN w:val="0"/>
        <w:adjustRightInd w:val="0"/>
        <w:ind w:firstLine="539"/>
        <w:jc w:val="both"/>
      </w:pPr>
      <w:r w:rsidRPr="00A51465">
        <w:t>Учет просроченной дебиторской задолженности осуществляется в течение срока возможного возобновления согласно законодательству Российской Федерации проц</w:t>
      </w:r>
      <w:r w:rsidRPr="00A51465">
        <w:t>е</w:t>
      </w:r>
      <w:r w:rsidRPr="00A51465">
        <w:t>дуры взыскания задолженности, в том числе в случае изменения имущественного п</w:t>
      </w:r>
      <w:r w:rsidRPr="00A51465">
        <w:t>о</w:t>
      </w:r>
      <w:r w:rsidRPr="00A51465">
        <w:t>ложения должников, либо до поступления в указанный срок в погашение задолженн</w:t>
      </w:r>
      <w:r w:rsidRPr="00A51465">
        <w:t>о</w:t>
      </w:r>
      <w:r w:rsidRPr="00A51465">
        <w:t>сти неплатежеспособных дебиторов денежных средств, до исполнения (прекращения) задолженности иным не противоречащим законодательству Российской Федерации способом.</w:t>
      </w:r>
    </w:p>
    <w:p w:rsidR="00494B7F" w:rsidRPr="00A51465" w:rsidRDefault="00494B7F" w:rsidP="00494B7F">
      <w:pPr>
        <w:pStyle w:val="ConsPlusNormal"/>
        <w:ind w:firstLine="539"/>
        <w:jc w:val="both"/>
        <w:rPr>
          <w:rFonts w:ascii="Times New Roman" w:hAnsi="Times New Roman" w:cs="Times New Roman"/>
          <w:sz w:val="24"/>
          <w:szCs w:val="24"/>
        </w:rPr>
      </w:pPr>
      <w:r w:rsidRPr="00A51465">
        <w:rPr>
          <w:rFonts w:ascii="Times New Roman" w:hAnsi="Times New Roman" w:cs="Times New Roman"/>
          <w:bCs/>
          <w:sz w:val="24"/>
          <w:szCs w:val="24"/>
        </w:rPr>
        <w:t xml:space="preserve">9.4.3. </w:t>
      </w:r>
      <w:r w:rsidRPr="00A51465">
        <w:rPr>
          <w:rFonts w:ascii="Times New Roman" w:hAnsi="Times New Roman" w:cs="Times New Roman"/>
          <w:sz w:val="24"/>
          <w:szCs w:val="24"/>
        </w:rPr>
        <w:t>Признание задолженности нереальной (безнадежной) к взысканию с отнес</w:t>
      </w:r>
      <w:r w:rsidRPr="00A51465">
        <w:rPr>
          <w:rFonts w:ascii="Times New Roman" w:hAnsi="Times New Roman" w:cs="Times New Roman"/>
          <w:sz w:val="24"/>
          <w:szCs w:val="24"/>
        </w:rPr>
        <w:t>е</w:t>
      </w:r>
      <w:r w:rsidRPr="00A51465">
        <w:rPr>
          <w:rFonts w:ascii="Times New Roman" w:hAnsi="Times New Roman" w:cs="Times New Roman"/>
          <w:sz w:val="24"/>
          <w:szCs w:val="24"/>
        </w:rPr>
        <w:t>нием ее на забалансовый счет осуществляется на основании приказа (распоряжения) руководителя по итогам проведенной инвентаризации активов и обязательств.</w:t>
      </w:r>
    </w:p>
    <w:p w:rsidR="00494B7F" w:rsidRPr="00C24068" w:rsidRDefault="00494B7F" w:rsidP="00494B7F">
      <w:pPr>
        <w:autoSpaceDE w:val="0"/>
        <w:autoSpaceDN w:val="0"/>
        <w:adjustRightInd w:val="0"/>
        <w:ind w:firstLine="539"/>
        <w:jc w:val="both"/>
        <w:rPr>
          <w:spacing w:val="4"/>
        </w:rPr>
      </w:pPr>
      <w:r w:rsidRPr="00C24068">
        <w:rPr>
          <w:spacing w:val="4"/>
        </w:rPr>
        <w:t>9.4.4. При возобновлении взыскания задолженности, признанной в соответс</w:t>
      </w:r>
      <w:r w:rsidRPr="00C24068">
        <w:rPr>
          <w:spacing w:val="4"/>
        </w:rPr>
        <w:t>т</w:t>
      </w:r>
      <w:r w:rsidRPr="00C24068">
        <w:rPr>
          <w:spacing w:val="4"/>
        </w:rPr>
        <w:t>вии с настоящим Порядком нереальной (безнадежной) к взысканию, или поступл</w:t>
      </w:r>
      <w:r w:rsidRPr="00C24068">
        <w:rPr>
          <w:spacing w:val="4"/>
        </w:rPr>
        <w:t>е</w:t>
      </w:r>
      <w:r w:rsidRPr="00C24068">
        <w:rPr>
          <w:spacing w:val="4"/>
        </w:rPr>
        <w:t>нии средств в погашение задолженности неплатежеспособных дебиторов, осущест</w:t>
      </w:r>
      <w:r w:rsidRPr="00C24068">
        <w:rPr>
          <w:spacing w:val="4"/>
        </w:rPr>
        <w:t>в</w:t>
      </w:r>
      <w:r w:rsidRPr="00C24068">
        <w:rPr>
          <w:spacing w:val="4"/>
        </w:rPr>
        <w:t>ляется восстановление данной задолженности с отражением операций на баланс</w:t>
      </w:r>
      <w:r w:rsidRPr="00C24068">
        <w:rPr>
          <w:spacing w:val="4"/>
        </w:rPr>
        <w:t>о</w:t>
      </w:r>
      <w:r w:rsidRPr="00C24068">
        <w:rPr>
          <w:spacing w:val="4"/>
        </w:rPr>
        <w:t>вом счете 020930000 на дату возобновления взыскания задолженности или на дату зачисления на лицевые счета учреждения.</w:t>
      </w:r>
    </w:p>
    <w:p w:rsidR="006B4D77" w:rsidRPr="00D126A7" w:rsidRDefault="006B4D77" w:rsidP="00494B7F">
      <w:pPr>
        <w:autoSpaceDE w:val="0"/>
        <w:autoSpaceDN w:val="0"/>
        <w:adjustRightInd w:val="0"/>
        <w:ind w:firstLine="539"/>
        <w:jc w:val="both"/>
      </w:pPr>
    </w:p>
    <w:p w:rsidR="006B4D77" w:rsidRDefault="006B4D77" w:rsidP="006B4D77">
      <w:pPr>
        <w:pStyle w:val="31"/>
        <w:ind w:firstLine="539"/>
        <w:rPr>
          <w:sz w:val="24"/>
          <w:szCs w:val="24"/>
        </w:rPr>
      </w:pPr>
    </w:p>
    <w:p w:rsidR="006B4D77" w:rsidRPr="006B4D77" w:rsidRDefault="00494B7F" w:rsidP="006B4D77">
      <w:pPr>
        <w:pStyle w:val="31"/>
        <w:jc w:val="center"/>
        <w:rPr>
          <w:rFonts w:ascii="Times New Roman" w:hAnsi="Times New Roman" w:cs="Times New Roman"/>
          <w:b w:val="0"/>
          <w:bCs/>
          <w:i w:val="0"/>
          <w:iCs/>
          <w:sz w:val="24"/>
          <w:szCs w:val="24"/>
        </w:rPr>
      </w:pPr>
      <w:r>
        <w:rPr>
          <w:rFonts w:ascii="Times New Roman" w:hAnsi="Times New Roman" w:cs="Times New Roman"/>
          <w:b w:val="0"/>
          <w:bCs/>
          <w:i w:val="0"/>
          <w:iCs/>
          <w:sz w:val="24"/>
          <w:szCs w:val="24"/>
        </w:rPr>
        <w:t>10</w:t>
      </w:r>
      <w:r w:rsidR="006B4D77" w:rsidRPr="006B4D77">
        <w:rPr>
          <w:rFonts w:ascii="Times New Roman" w:hAnsi="Times New Roman" w:cs="Times New Roman"/>
          <w:b w:val="0"/>
          <w:bCs/>
          <w:i w:val="0"/>
          <w:iCs/>
          <w:sz w:val="24"/>
          <w:szCs w:val="24"/>
        </w:rPr>
        <w:t>. ФИНАНСОВЫЙ РЕЗУЛЬТАТ</w:t>
      </w:r>
    </w:p>
    <w:p w:rsidR="006B4D77" w:rsidRPr="006B4D77" w:rsidRDefault="006B4D77" w:rsidP="006B4D77">
      <w:pPr>
        <w:pStyle w:val="31"/>
        <w:ind w:firstLine="539"/>
        <w:rPr>
          <w:rFonts w:ascii="Times New Roman" w:hAnsi="Times New Roman" w:cs="Times New Roman"/>
          <w:b w:val="0"/>
          <w:i w:val="0"/>
          <w:sz w:val="24"/>
          <w:szCs w:val="24"/>
        </w:rPr>
      </w:pPr>
    </w:p>
    <w:p w:rsidR="006B4D77" w:rsidRPr="006B4D77" w:rsidRDefault="006B4D77" w:rsidP="006B4D77">
      <w:pPr>
        <w:pStyle w:val="31"/>
        <w:ind w:firstLine="539"/>
        <w:rPr>
          <w:rFonts w:ascii="Times New Roman" w:hAnsi="Times New Roman" w:cs="Times New Roman"/>
          <w:b w:val="0"/>
          <w:i w:val="0"/>
          <w:sz w:val="24"/>
          <w:szCs w:val="24"/>
        </w:rPr>
      </w:pPr>
    </w:p>
    <w:p w:rsidR="006B4D77" w:rsidRPr="006B4D77" w:rsidRDefault="00494B7F" w:rsidP="006B4D77">
      <w:pPr>
        <w:pStyle w:val="31"/>
        <w:ind w:firstLine="539"/>
        <w:rPr>
          <w:rFonts w:ascii="Times New Roman" w:hAnsi="Times New Roman" w:cs="Times New Roman"/>
          <w:b w:val="0"/>
          <w:i w:val="0"/>
          <w:sz w:val="24"/>
          <w:szCs w:val="24"/>
        </w:rPr>
      </w:pPr>
      <w:r>
        <w:rPr>
          <w:rFonts w:ascii="Times New Roman" w:hAnsi="Times New Roman" w:cs="Times New Roman"/>
          <w:b w:val="0"/>
          <w:i w:val="0"/>
          <w:sz w:val="24"/>
          <w:szCs w:val="24"/>
        </w:rPr>
        <w:t>10</w:t>
      </w:r>
      <w:r w:rsidR="006B4D77" w:rsidRPr="006B4D77">
        <w:rPr>
          <w:rFonts w:ascii="Times New Roman" w:hAnsi="Times New Roman" w:cs="Times New Roman"/>
          <w:b w:val="0"/>
          <w:i w:val="0"/>
          <w:sz w:val="24"/>
          <w:szCs w:val="24"/>
        </w:rPr>
        <w:t>.1. Для учета финансового результата применяются следующие счета:</w:t>
      </w:r>
    </w:p>
    <w:p w:rsidR="006B4D77" w:rsidRPr="006B4D77" w:rsidRDefault="006B4D77" w:rsidP="006B4D77">
      <w:pPr>
        <w:pStyle w:val="31"/>
        <w:ind w:firstLine="539"/>
        <w:rPr>
          <w:rFonts w:ascii="Times New Roman" w:hAnsi="Times New Roman" w:cs="Times New Roman"/>
          <w:b w:val="0"/>
          <w:i w:val="0"/>
          <w:sz w:val="24"/>
          <w:szCs w:val="24"/>
        </w:rPr>
      </w:pPr>
      <w:r w:rsidRPr="006B4D77">
        <w:rPr>
          <w:rFonts w:ascii="Times New Roman" w:hAnsi="Times New Roman" w:cs="Times New Roman"/>
          <w:b w:val="0"/>
          <w:i w:val="0"/>
          <w:sz w:val="24"/>
          <w:szCs w:val="24"/>
        </w:rPr>
        <w:t>040110000 «Доходы текущего финансового года»;</w:t>
      </w:r>
    </w:p>
    <w:p w:rsidR="006B4D77" w:rsidRPr="006B4D77" w:rsidRDefault="006B4D77" w:rsidP="006B4D77">
      <w:pPr>
        <w:pStyle w:val="31"/>
        <w:ind w:firstLine="539"/>
        <w:rPr>
          <w:rFonts w:ascii="Times New Roman" w:hAnsi="Times New Roman" w:cs="Times New Roman"/>
          <w:b w:val="0"/>
          <w:i w:val="0"/>
          <w:sz w:val="24"/>
          <w:szCs w:val="24"/>
        </w:rPr>
      </w:pPr>
      <w:r w:rsidRPr="006B4D77">
        <w:rPr>
          <w:rFonts w:ascii="Times New Roman" w:hAnsi="Times New Roman" w:cs="Times New Roman"/>
          <w:b w:val="0"/>
          <w:i w:val="0"/>
          <w:sz w:val="24"/>
          <w:szCs w:val="24"/>
        </w:rPr>
        <w:t>040120000 «Расходы текущего финансового года»</w:t>
      </w:r>
    </w:p>
    <w:p w:rsidR="006B4D77" w:rsidRPr="006B4D77" w:rsidRDefault="006B4D77" w:rsidP="006B4D77">
      <w:pPr>
        <w:pStyle w:val="31"/>
        <w:ind w:firstLine="539"/>
        <w:rPr>
          <w:rFonts w:ascii="Times New Roman" w:hAnsi="Times New Roman" w:cs="Times New Roman"/>
          <w:b w:val="0"/>
          <w:i w:val="0"/>
          <w:sz w:val="24"/>
          <w:szCs w:val="24"/>
        </w:rPr>
      </w:pPr>
      <w:r w:rsidRPr="006B4D77">
        <w:rPr>
          <w:rFonts w:ascii="Times New Roman" w:hAnsi="Times New Roman" w:cs="Times New Roman"/>
          <w:b w:val="0"/>
          <w:i w:val="0"/>
          <w:sz w:val="24"/>
          <w:szCs w:val="24"/>
        </w:rPr>
        <w:t>040130000 «Финансовый результат прошлых отчетных периодов».</w:t>
      </w:r>
    </w:p>
    <w:p w:rsidR="006B4D77" w:rsidRPr="00D126A7" w:rsidRDefault="006B4D77" w:rsidP="006B4D77">
      <w:pPr>
        <w:autoSpaceDE w:val="0"/>
        <w:autoSpaceDN w:val="0"/>
        <w:adjustRightInd w:val="0"/>
        <w:ind w:firstLine="539"/>
        <w:jc w:val="both"/>
        <w:outlineLvl w:val="2"/>
        <w:rPr>
          <w:lang w:eastAsia="en-US"/>
        </w:rPr>
      </w:pPr>
      <w:r w:rsidRPr="00D126A7">
        <w:rPr>
          <w:lang w:eastAsia="en-US"/>
        </w:rPr>
        <w:t>Финансовый результат текущей деятельности определяется как разница между начисленными доходами и начисленными расходами учреждения за отчетный период. Суммы начисленных доходов учреждения сопоставляются с суммами начисленных расходов, при этом кредитовый остаток по указанным выше счетам отражает полож</w:t>
      </w:r>
      <w:r w:rsidRPr="00D126A7">
        <w:rPr>
          <w:lang w:eastAsia="en-US"/>
        </w:rPr>
        <w:t>и</w:t>
      </w:r>
      <w:r w:rsidRPr="00D126A7">
        <w:rPr>
          <w:lang w:eastAsia="en-US"/>
        </w:rPr>
        <w:t>тельный результат, дебетовый</w:t>
      </w:r>
      <w:r>
        <w:rPr>
          <w:lang w:eastAsia="en-US"/>
        </w:rPr>
        <w:t xml:space="preserve"> – </w:t>
      </w:r>
      <w:r w:rsidRPr="00D126A7">
        <w:rPr>
          <w:lang w:eastAsia="en-US"/>
        </w:rPr>
        <w:t>отрицательный.</w:t>
      </w:r>
    </w:p>
    <w:p w:rsidR="006B4D77" w:rsidRPr="00D126A7" w:rsidRDefault="00494B7F" w:rsidP="006B4D77">
      <w:pPr>
        <w:autoSpaceDE w:val="0"/>
        <w:autoSpaceDN w:val="0"/>
        <w:adjustRightInd w:val="0"/>
        <w:ind w:firstLine="539"/>
        <w:jc w:val="both"/>
        <w:rPr>
          <w:lang w:eastAsia="en-US"/>
        </w:rPr>
      </w:pPr>
      <w:r>
        <w:rPr>
          <w:lang w:eastAsia="en-US"/>
        </w:rPr>
        <w:t>10</w:t>
      </w:r>
      <w:r w:rsidR="006B4D77" w:rsidRPr="00D126A7">
        <w:rPr>
          <w:lang w:eastAsia="en-US"/>
        </w:rPr>
        <w:t>.2. Оценка доходов производится по продажной цене, сумме сделки, указанной в договоре, признание доходов осуществляется по методу начисления, дата признания определяется по дате перехода права собственности на услугу, товар, готовую проду</w:t>
      </w:r>
      <w:r w:rsidR="006B4D77" w:rsidRPr="00D126A7">
        <w:rPr>
          <w:lang w:eastAsia="en-US"/>
        </w:rPr>
        <w:t>к</w:t>
      </w:r>
      <w:r w:rsidR="006B4D77" w:rsidRPr="00D126A7">
        <w:rPr>
          <w:lang w:eastAsia="en-US"/>
        </w:rPr>
        <w:t>цию, работу (</w:t>
      </w:r>
      <w:r w:rsidR="006B4D77">
        <w:rPr>
          <w:lang w:eastAsia="en-US"/>
        </w:rPr>
        <w:t xml:space="preserve">п. </w:t>
      </w:r>
      <w:r w:rsidR="006B4D77" w:rsidRPr="00D126A7">
        <w:rPr>
          <w:lang w:eastAsia="en-US"/>
        </w:rPr>
        <w:t>295 Приказа № 157н).</w:t>
      </w:r>
    </w:p>
    <w:p w:rsidR="006B4D77" w:rsidRPr="00D126A7" w:rsidRDefault="006B4D77" w:rsidP="006B4D77">
      <w:pPr>
        <w:autoSpaceDE w:val="0"/>
        <w:autoSpaceDN w:val="0"/>
        <w:adjustRightInd w:val="0"/>
        <w:ind w:firstLine="539"/>
        <w:jc w:val="both"/>
        <w:outlineLvl w:val="2"/>
        <w:rPr>
          <w:lang w:eastAsia="en-US"/>
        </w:rPr>
      </w:pPr>
      <w:r w:rsidRPr="00D126A7">
        <w:rPr>
          <w:lang w:eastAsia="en-US"/>
        </w:rPr>
        <w:lastRenderedPageBreak/>
        <w:t>Начисление дохода от оказания услуг (работ) отражать в бухгалтерском учете з</w:t>
      </w:r>
      <w:r w:rsidRPr="00D126A7">
        <w:rPr>
          <w:lang w:eastAsia="en-US"/>
        </w:rPr>
        <w:t>а</w:t>
      </w:r>
      <w:r w:rsidRPr="00D126A7">
        <w:rPr>
          <w:lang w:eastAsia="en-US"/>
        </w:rPr>
        <w:t>писью:</w:t>
      </w:r>
    </w:p>
    <w:p w:rsidR="006B4D77" w:rsidRPr="00D126A7" w:rsidRDefault="006B4D77" w:rsidP="006B4D77">
      <w:pPr>
        <w:autoSpaceDE w:val="0"/>
        <w:autoSpaceDN w:val="0"/>
        <w:adjustRightInd w:val="0"/>
        <w:spacing w:before="120"/>
        <w:ind w:firstLine="539"/>
        <w:jc w:val="both"/>
        <w:outlineLvl w:val="2"/>
        <w:rPr>
          <w:lang w:eastAsia="en-US"/>
        </w:rPr>
      </w:pPr>
      <w:r>
        <w:rPr>
          <w:lang w:eastAsia="en-US"/>
        </w:rPr>
        <w:t>Дебет</w:t>
      </w:r>
      <w:r w:rsidRPr="00D126A7">
        <w:rPr>
          <w:lang w:eastAsia="en-US"/>
        </w:rPr>
        <w:t xml:space="preserve"> </w:t>
      </w:r>
      <w:r w:rsidR="00426DA4">
        <w:rPr>
          <w:lang w:eastAsia="en-US"/>
        </w:rPr>
        <w:t>070</w:t>
      </w:r>
      <w:r w:rsidR="00676DC3">
        <w:rPr>
          <w:lang w:eastAsia="en-US"/>
        </w:rPr>
        <w:t>1</w:t>
      </w:r>
      <w:r w:rsidRPr="00D126A7">
        <w:rPr>
          <w:lang w:eastAsia="en-US"/>
        </w:rPr>
        <w:t xml:space="preserve"> 0000000000 130 22053156</w:t>
      </w:r>
      <w:r>
        <w:rPr>
          <w:lang w:eastAsia="en-US"/>
        </w:rPr>
        <w:t>х</w:t>
      </w:r>
      <w:r w:rsidRPr="00D126A7">
        <w:rPr>
          <w:lang w:eastAsia="en-US"/>
        </w:rPr>
        <w:t xml:space="preserve"> </w:t>
      </w:r>
      <w:r>
        <w:rPr>
          <w:lang w:eastAsia="en-US"/>
        </w:rPr>
        <w:t>– Кредит</w:t>
      </w:r>
      <w:r w:rsidRPr="00D126A7">
        <w:rPr>
          <w:lang w:eastAsia="en-US"/>
        </w:rPr>
        <w:t xml:space="preserve"> </w:t>
      </w:r>
      <w:r w:rsidR="00426DA4">
        <w:rPr>
          <w:lang w:eastAsia="en-US"/>
        </w:rPr>
        <w:t>070</w:t>
      </w:r>
      <w:r w:rsidR="00676DC3">
        <w:rPr>
          <w:lang w:eastAsia="en-US"/>
        </w:rPr>
        <w:t>1</w:t>
      </w:r>
      <w:r w:rsidRPr="00D126A7">
        <w:rPr>
          <w:lang w:eastAsia="en-US"/>
        </w:rPr>
        <w:t xml:space="preserve"> 0000000000 130 24011013</w:t>
      </w:r>
      <w:r>
        <w:rPr>
          <w:lang w:eastAsia="en-US"/>
        </w:rPr>
        <w:t>1</w:t>
      </w:r>
      <w:r w:rsidRPr="00D126A7">
        <w:rPr>
          <w:lang w:eastAsia="en-US"/>
        </w:rPr>
        <w:t>0 – на сумму начисленного дохода;</w:t>
      </w:r>
    </w:p>
    <w:p w:rsidR="006B4D77" w:rsidRPr="00D126A7" w:rsidRDefault="006B4D77" w:rsidP="006B4D77">
      <w:pPr>
        <w:autoSpaceDE w:val="0"/>
        <w:autoSpaceDN w:val="0"/>
        <w:adjustRightInd w:val="0"/>
        <w:spacing w:before="120" w:after="120"/>
        <w:ind w:firstLine="539"/>
        <w:jc w:val="both"/>
        <w:outlineLvl w:val="2"/>
        <w:rPr>
          <w:lang w:eastAsia="en-US"/>
        </w:rPr>
      </w:pPr>
      <w:r>
        <w:rPr>
          <w:lang w:eastAsia="en-US"/>
        </w:rPr>
        <w:t>Дебет</w:t>
      </w:r>
      <w:r w:rsidRPr="00D126A7">
        <w:rPr>
          <w:lang w:eastAsia="en-US"/>
        </w:rPr>
        <w:t xml:space="preserve"> </w:t>
      </w:r>
      <w:r w:rsidR="00426DA4">
        <w:rPr>
          <w:lang w:eastAsia="en-US"/>
        </w:rPr>
        <w:t>0</w:t>
      </w:r>
      <w:r w:rsidR="00676DC3">
        <w:rPr>
          <w:lang w:eastAsia="en-US"/>
        </w:rPr>
        <w:t>701</w:t>
      </w:r>
      <w:r w:rsidRPr="00D126A7">
        <w:rPr>
          <w:lang w:eastAsia="en-US"/>
        </w:rPr>
        <w:t xml:space="preserve"> 0000000000 130 24011013</w:t>
      </w:r>
      <w:r>
        <w:rPr>
          <w:lang w:eastAsia="en-US"/>
        </w:rPr>
        <w:t>1– Кредит</w:t>
      </w:r>
      <w:r w:rsidRPr="00D126A7">
        <w:rPr>
          <w:lang w:eastAsia="en-US"/>
        </w:rPr>
        <w:t xml:space="preserve"> </w:t>
      </w:r>
      <w:r w:rsidR="00426DA4">
        <w:rPr>
          <w:lang w:eastAsia="en-US"/>
        </w:rPr>
        <w:t>070</w:t>
      </w:r>
      <w:r w:rsidR="00676DC3">
        <w:rPr>
          <w:lang w:eastAsia="en-US"/>
        </w:rPr>
        <w:t>1</w:t>
      </w:r>
      <w:r w:rsidRPr="00D126A7">
        <w:rPr>
          <w:lang w:eastAsia="en-US"/>
        </w:rPr>
        <w:t xml:space="preserve"> 0000000000 130 23030473</w:t>
      </w:r>
      <w:r>
        <w:rPr>
          <w:lang w:eastAsia="en-US"/>
        </w:rPr>
        <w:t>х</w:t>
      </w:r>
      <w:r w:rsidRPr="00D126A7">
        <w:rPr>
          <w:lang w:eastAsia="en-US"/>
        </w:rPr>
        <w:t xml:space="preserve"> – на сумму НДС.</w:t>
      </w:r>
    </w:p>
    <w:p w:rsidR="006B4D77" w:rsidRPr="00D126A7" w:rsidRDefault="00494B7F" w:rsidP="006B4D77">
      <w:pPr>
        <w:autoSpaceDE w:val="0"/>
        <w:autoSpaceDN w:val="0"/>
        <w:adjustRightInd w:val="0"/>
        <w:ind w:firstLine="539"/>
        <w:jc w:val="both"/>
        <w:outlineLvl w:val="2"/>
        <w:rPr>
          <w:lang w:eastAsia="en-US"/>
        </w:rPr>
      </w:pPr>
      <w:r>
        <w:rPr>
          <w:lang w:eastAsia="en-US"/>
        </w:rPr>
        <w:t>10</w:t>
      </w:r>
      <w:r w:rsidR="006B4D77" w:rsidRPr="00D126A7">
        <w:rPr>
          <w:lang w:eastAsia="en-US"/>
        </w:rPr>
        <w:t>.3. При выполнении работ, оказании услуг по долгосрочным договорам, в кот</w:t>
      </w:r>
      <w:r w:rsidR="006B4D77" w:rsidRPr="00D126A7">
        <w:rPr>
          <w:lang w:eastAsia="en-US"/>
        </w:rPr>
        <w:t>о</w:t>
      </w:r>
      <w:r w:rsidR="006B4D77" w:rsidRPr="00D126A7">
        <w:rPr>
          <w:lang w:eastAsia="en-US"/>
        </w:rPr>
        <w:t>рых указаны этапы выполнения, если невозможно определить дату перехода собстве</w:t>
      </w:r>
      <w:r w:rsidR="006B4D77" w:rsidRPr="00D126A7">
        <w:rPr>
          <w:lang w:eastAsia="en-US"/>
        </w:rPr>
        <w:t>н</w:t>
      </w:r>
      <w:r w:rsidR="006B4D77" w:rsidRPr="00D126A7">
        <w:rPr>
          <w:lang w:eastAsia="en-US"/>
        </w:rPr>
        <w:t>ности, применяется равномерное отнесение доходов и расходов на финансовый резул</w:t>
      </w:r>
      <w:r w:rsidR="006B4D77" w:rsidRPr="00D126A7">
        <w:rPr>
          <w:lang w:eastAsia="en-US"/>
        </w:rPr>
        <w:t>ь</w:t>
      </w:r>
      <w:r w:rsidR="006B4D77" w:rsidRPr="00D126A7">
        <w:rPr>
          <w:lang w:eastAsia="en-US"/>
        </w:rPr>
        <w:t>тат деятельности учреждения или их списание в соответствии со сметой или планом финансово-хозяйственной деятельности (</w:t>
      </w:r>
      <w:r w:rsidR="006B4D77">
        <w:rPr>
          <w:lang w:eastAsia="en-US"/>
        </w:rPr>
        <w:t xml:space="preserve">п. </w:t>
      </w:r>
      <w:r w:rsidR="006B4D77" w:rsidRPr="00D126A7">
        <w:rPr>
          <w:lang w:eastAsia="en-US"/>
        </w:rPr>
        <w:t>295 Приказа № 157н).</w:t>
      </w:r>
    </w:p>
    <w:p w:rsidR="006B4D77" w:rsidRPr="00D126A7" w:rsidRDefault="006B4D77" w:rsidP="006B4D77">
      <w:pPr>
        <w:autoSpaceDE w:val="0"/>
        <w:autoSpaceDN w:val="0"/>
        <w:adjustRightInd w:val="0"/>
        <w:ind w:firstLine="539"/>
        <w:jc w:val="both"/>
        <w:outlineLvl w:val="2"/>
        <w:rPr>
          <w:lang w:eastAsia="en-US"/>
        </w:rPr>
      </w:pPr>
      <w:r w:rsidRPr="00D126A7">
        <w:rPr>
          <w:lang w:eastAsia="en-US"/>
        </w:rPr>
        <w:t xml:space="preserve">Начисление дохода от оказания услуг (работ) отражать в бухгалтерском учете </w:t>
      </w:r>
      <w:r>
        <w:rPr>
          <w:lang w:eastAsia="en-US"/>
        </w:rPr>
        <w:t xml:space="preserve">следующими </w:t>
      </w:r>
      <w:r w:rsidRPr="00D126A7">
        <w:rPr>
          <w:lang w:eastAsia="en-US"/>
        </w:rPr>
        <w:t>запис</w:t>
      </w:r>
      <w:r>
        <w:rPr>
          <w:lang w:eastAsia="en-US"/>
        </w:rPr>
        <w:t>ями</w:t>
      </w:r>
      <w:r w:rsidRPr="00D126A7">
        <w:rPr>
          <w:lang w:eastAsia="en-US"/>
        </w:rPr>
        <w:t>:</w:t>
      </w:r>
    </w:p>
    <w:p w:rsidR="006B4D77" w:rsidRPr="00D126A7" w:rsidRDefault="006B4D77" w:rsidP="006B4D77">
      <w:pPr>
        <w:autoSpaceDE w:val="0"/>
        <w:autoSpaceDN w:val="0"/>
        <w:adjustRightInd w:val="0"/>
        <w:spacing w:before="120"/>
        <w:ind w:firstLine="539"/>
        <w:jc w:val="both"/>
        <w:outlineLvl w:val="2"/>
        <w:rPr>
          <w:lang w:eastAsia="en-US"/>
        </w:rPr>
      </w:pPr>
      <w:r>
        <w:rPr>
          <w:lang w:eastAsia="en-US"/>
        </w:rPr>
        <w:t>Дебет</w:t>
      </w:r>
      <w:r w:rsidRPr="00D126A7">
        <w:rPr>
          <w:lang w:eastAsia="en-US"/>
        </w:rPr>
        <w:t xml:space="preserve"> </w:t>
      </w:r>
      <w:r w:rsidR="00426DA4">
        <w:rPr>
          <w:lang w:eastAsia="en-US"/>
        </w:rPr>
        <w:t>070</w:t>
      </w:r>
      <w:r w:rsidR="00676DC3">
        <w:rPr>
          <w:lang w:eastAsia="en-US"/>
        </w:rPr>
        <w:t>1</w:t>
      </w:r>
      <w:r w:rsidRPr="00D126A7">
        <w:rPr>
          <w:lang w:eastAsia="en-US"/>
        </w:rPr>
        <w:t xml:space="preserve"> 0000000000 130 22053156</w:t>
      </w:r>
      <w:r>
        <w:rPr>
          <w:lang w:eastAsia="en-US"/>
        </w:rPr>
        <w:t>х</w:t>
      </w:r>
      <w:r w:rsidRPr="00D126A7">
        <w:rPr>
          <w:lang w:eastAsia="en-US"/>
        </w:rPr>
        <w:t xml:space="preserve"> </w:t>
      </w:r>
      <w:r>
        <w:rPr>
          <w:lang w:eastAsia="en-US"/>
        </w:rPr>
        <w:t>– Кредит</w:t>
      </w:r>
      <w:r w:rsidRPr="00D126A7">
        <w:rPr>
          <w:lang w:eastAsia="en-US"/>
        </w:rPr>
        <w:t xml:space="preserve"> </w:t>
      </w:r>
      <w:r w:rsidR="00426DA4">
        <w:rPr>
          <w:lang w:eastAsia="en-US"/>
        </w:rPr>
        <w:t>070</w:t>
      </w:r>
      <w:r w:rsidR="00676DC3">
        <w:rPr>
          <w:lang w:eastAsia="en-US"/>
        </w:rPr>
        <w:t>1</w:t>
      </w:r>
      <w:r w:rsidRPr="00D126A7">
        <w:rPr>
          <w:lang w:eastAsia="en-US"/>
        </w:rPr>
        <w:t xml:space="preserve"> 0000000000 130 240140130</w:t>
      </w:r>
      <w:r>
        <w:rPr>
          <w:lang w:eastAsia="en-US"/>
        </w:rPr>
        <w:t>1</w:t>
      </w:r>
      <w:r w:rsidRPr="00D126A7">
        <w:rPr>
          <w:lang w:eastAsia="en-US"/>
        </w:rPr>
        <w:t xml:space="preserve"> – на сумму начисленного дохода;</w:t>
      </w:r>
    </w:p>
    <w:p w:rsidR="006B4D77" w:rsidRPr="00D126A7" w:rsidRDefault="006B4D77" w:rsidP="006B4D77">
      <w:pPr>
        <w:autoSpaceDE w:val="0"/>
        <w:autoSpaceDN w:val="0"/>
        <w:adjustRightInd w:val="0"/>
        <w:spacing w:before="120"/>
        <w:ind w:firstLine="539"/>
        <w:jc w:val="both"/>
        <w:outlineLvl w:val="2"/>
        <w:rPr>
          <w:lang w:eastAsia="en-US"/>
        </w:rPr>
      </w:pPr>
      <w:r>
        <w:rPr>
          <w:lang w:eastAsia="en-US"/>
        </w:rPr>
        <w:t>Дебет</w:t>
      </w:r>
      <w:r w:rsidRPr="00D126A7">
        <w:rPr>
          <w:lang w:eastAsia="en-US"/>
        </w:rPr>
        <w:t xml:space="preserve"> </w:t>
      </w:r>
      <w:r w:rsidR="00676DC3">
        <w:rPr>
          <w:lang w:eastAsia="en-US"/>
        </w:rPr>
        <w:t>0701</w:t>
      </w:r>
      <w:r w:rsidRPr="00D126A7">
        <w:rPr>
          <w:lang w:eastAsia="en-US"/>
        </w:rPr>
        <w:t xml:space="preserve"> 0000000000 130 24014013</w:t>
      </w:r>
      <w:r>
        <w:rPr>
          <w:lang w:eastAsia="en-US"/>
        </w:rPr>
        <w:t>1– Кредит</w:t>
      </w:r>
      <w:r w:rsidRPr="00D126A7">
        <w:rPr>
          <w:lang w:eastAsia="en-US"/>
        </w:rPr>
        <w:t xml:space="preserve"> </w:t>
      </w:r>
      <w:r w:rsidR="00676DC3">
        <w:rPr>
          <w:lang w:eastAsia="en-US"/>
        </w:rPr>
        <w:t>0701</w:t>
      </w:r>
      <w:r w:rsidRPr="00D126A7">
        <w:rPr>
          <w:lang w:eastAsia="en-US"/>
        </w:rPr>
        <w:t xml:space="preserve"> 000000000 130 24011013</w:t>
      </w:r>
      <w:r>
        <w:rPr>
          <w:lang w:eastAsia="en-US"/>
        </w:rPr>
        <w:t>1</w:t>
      </w:r>
      <w:r w:rsidRPr="00D126A7">
        <w:rPr>
          <w:lang w:eastAsia="en-US"/>
        </w:rPr>
        <w:t xml:space="preserve"> – закрытие доходов будущих периодов на текущий доход;</w:t>
      </w:r>
    </w:p>
    <w:p w:rsidR="006B4D77" w:rsidRPr="00D126A7" w:rsidRDefault="006B4D77" w:rsidP="006B4D77">
      <w:pPr>
        <w:autoSpaceDE w:val="0"/>
        <w:autoSpaceDN w:val="0"/>
        <w:adjustRightInd w:val="0"/>
        <w:spacing w:before="120" w:after="120"/>
        <w:ind w:firstLine="539"/>
        <w:jc w:val="both"/>
        <w:outlineLvl w:val="2"/>
        <w:rPr>
          <w:lang w:eastAsia="en-US"/>
        </w:rPr>
      </w:pPr>
      <w:r>
        <w:rPr>
          <w:lang w:eastAsia="en-US"/>
        </w:rPr>
        <w:t>Дебет</w:t>
      </w:r>
      <w:r w:rsidRPr="00D126A7">
        <w:rPr>
          <w:lang w:eastAsia="en-US"/>
        </w:rPr>
        <w:t xml:space="preserve"> </w:t>
      </w:r>
      <w:r w:rsidR="00676DC3">
        <w:rPr>
          <w:lang w:eastAsia="en-US"/>
        </w:rPr>
        <w:t>0701</w:t>
      </w:r>
      <w:r w:rsidRPr="00D126A7">
        <w:rPr>
          <w:lang w:eastAsia="en-US"/>
        </w:rPr>
        <w:t xml:space="preserve"> 0000000000 130 24011013</w:t>
      </w:r>
      <w:r>
        <w:rPr>
          <w:lang w:eastAsia="en-US"/>
        </w:rPr>
        <w:t>1 – Кредит</w:t>
      </w:r>
      <w:r w:rsidRPr="00D126A7">
        <w:rPr>
          <w:lang w:eastAsia="en-US"/>
        </w:rPr>
        <w:t xml:space="preserve"> </w:t>
      </w:r>
      <w:r w:rsidR="00676DC3">
        <w:rPr>
          <w:lang w:eastAsia="en-US"/>
        </w:rPr>
        <w:t>0701</w:t>
      </w:r>
      <w:r w:rsidRPr="00D126A7">
        <w:rPr>
          <w:lang w:eastAsia="en-US"/>
        </w:rPr>
        <w:t xml:space="preserve"> 0000000000 130 23030473</w:t>
      </w:r>
      <w:r>
        <w:rPr>
          <w:lang w:eastAsia="en-US"/>
        </w:rPr>
        <w:t>х</w:t>
      </w:r>
      <w:r w:rsidRPr="00D126A7">
        <w:rPr>
          <w:lang w:eastAsia="en-US"/>
        </w:rPr>
        <w:t xml:space="preserve"> – на сумму НДС.</w:t>
      </w:r>
    </w:p>
    <w:p w:rsidR="006B4D77" w:rsidRPr="006B4D77" w:rsidRDefault="00494B7F" w:rsidP="006B4D77">
      <w:pPr>
        <w:pStyle w:val="31"/>
        <w:ind w:firstLine="539"/>
        <w:rPr>
          <w:rFonts w:ascii="Times New Roman" w:hAnsi="Times New Roman" w:cs="Times New Roman"/>
          <w:b w:val="0"/>
          <w:bCs/>
          <w:i w:val="0"/>
          <w:sz w:val="24"/>
          <w:szCs w:val="24"/>
        </w:rPr>
      </w:pPr>
      <w:r>
        <w:rPr>
          <w:rFonts w:ascii="Times New Roman" w:hAnsi="Times New Roman" w:cs="Times New Roman"/>
          <w:b w:val="0"/>
          <w:i w:val="0"/>
          <w:sz w:val="24"/>
          <w:szCs w:val="24"/>
        </w:rPr>
        <w:t>10</w:t>
      </w:r>
      <w:r w:rsidR="006B4D77" w:rsidRPr="006B4D77">
        <w:rPr>
          <w:rFonts w:ascii="Times New Roman" w:hAnsi="Times New Roman" w:cs="Times New Roman"/>
          <w:b w:val="0"/>
          <w:i w:val="0"/>
          <w:sz w:val="24"/>
          <w:szCs w:val="24"/>
        </w:rPr>
        <w:t>.4. В конце финансового года финансовый результат текущей деятельности у</w:t>
      </w:r>
      <w:r w:rsidR="006B4D77" w:rsidRPr="006B4D77">
        <w:rPr>
          <w:rFonts w:ascii="Times New Roman" w:hAnsi="Times New Roman" w:cs="Times New Roman"/>
          <w:b w:val="0"/>
          <w:i w:val="0"/>
          <w:sz w:val="24"/>
          <w:szCs w:val="24"/>
        </w:rPr>
        <w:t>ч</w:t>
      </w:r>
      <w:r w:rsidR="006B4D77" w:rsidRPr="006B4D77">
        <w:rPr>
          <w:rFonts w:ascii="Times New Roman" w:hAnsi="Times New Roman" w:cs="Times New Roman"/>
          <w:b w:val="0"/>
          <w:i w:val="0"/>
          <w:sz w:val="24"/>
          <w:szCs w:val="24"/>
        </w:rPr>
        <w:t xml:space="preserve">реждения закрывается на счет </w:t>
      </w:r>
      <w:r w:rsidR="006B4D77" w:rsidRPr="006B4D77">
        <w:rPr>
          <w:rFonts w:ascii="Times New Roman" w:hAnsi="Times New Roman" w:cs="Times New Roman"/>
          <w:b w:val="0"/>
          <w:bCs/>
          <w:i w:val="0"/>
          <w:sz w:val="24"/>
          <w:szCs w:val="24"/>
        </w:rPr>
        <w:t>040130000</w:t>
      </w:r>
      <w:r w:rsidR="006B4D77" w:rsidRPr="006B4D77">
        <w:rPr>
          <w:rFonts w:ascii="Times New Roman" w:hAnsi="Times New Roman" w:cs="Times New Roman"/>
          <w:b w:val="0"/>
          <w:bCs/>
          <w:i w:val="0"/>
          <w:iCs/>
          <w:sz w:val="24"/>
          <w:szCs w:val="24"/>
        </w:rPr>
        <w:t>«Финансовый результат прошлых отчетных периодов»</w:t>
      </w:r>
      <w:r w:rsidR="006B4D77" w:rsidRPr="006B4D77">
        <w:rPr>
          <w:rFonts w:ascii="Times New Roman" w:hAnsi="Times New Roman" w:cs="Times New Roman"/>
          <w:b w:val="0"/>
          <w:bCs/>
          <w:i w:val="0"/>
          <w:sz w:val="24"/>
          <w:szCs w:val="24"/>
        </w:rPr>
        <w:t>.</w:t>
      </w:r>
    </w:p>
    <w:p w:rsidR="006B4D77" w:rsidRPr="00D126A7" w:rsidRDefault="00494B7F" w:rsidP="006B4D77">
      <w:pPr>
        <w:autoSpaceDE w:val="0"/>
        <w:autoSpaceDN w:val="0"/>
        <w:adjustRightInd w:val="0"/>
        <w:ind w:firstLine="539"/>
        <w:jc w:val="both"/>
        <w:rPr>
          <w:lang w:eastAsia="en-US"/>
        </w:rPr>
      </w:pPr>
      <w:r>
        <w:rPr>
          <w:bCs/>
        </w:rPr>
        <w:t>10</w:t>
      </w:r>
      <w:r w:rsidR="006B4D77" w:rsidRPr="00D126A7">
        <w:rPr>
          <w:bCs/>
        </w:rPr>
        <w:t>.</w:t>
      </w:r>
      <w:r w:rsidR="006B4D77">
        <w:rPr>
          <w:bCs/>
        </w:rPr>
        <w:t>5.</w:t>
      </w:r>
      <w:r w:rsidR="006B4D77" w:rsidRPr="00D126A7">
        <w:rPr>
          <w:bCs/>
        </w:rPr>
        <w:t xml:space="preserve"> Учет расходов будущих периодов вести на счете 040150000. </w:t>
      </w:r>
      <w:r w:rsidR="006B4D77" w:rsidRPr="00D126A7">
        <w:rPr>
          <w:lang w:eastAsia="en-US"/>
        </w:rPr>
        <w:t>В частности, на этом счете в случае, когда учреждение не создает соответствующий резерв предсто</w:t>
      </w:r>
      <w:r w:rsidR="006B4D77" w:rsidRPr="00D126A7">
        <w:rPr>
          <w:lang w:eastAsia="en-US"/>
        </w:rPr>
        <w:t>я</w:t>
      </w:r>
      <w:r w:rsidR="006B4D77" w:rsidRPr="00D126A7">
        <w:rPr>
          <w:lang w:eastAsia="en-US"/>
        </w:rPr>
        <w:t>щих расходов, отражать расходы, связанные:</w:t>
      </w:r>
    </w:p>
    <w:p w:rsidR="006B4D77" w:rsidRPr="00D126A7" w:rsidRDefault="006B4D77" w:rsidP="006B4D77">
      <w:pPr>
        <w:autoSpaceDE w:val="0"/>
        <w:autoSpaceDN w:val="0"/>
        <w:adjustRightInd w:val="0"/>
        <w:ind w:firstLine="539"/>
        <w:jc w:val="both"/>
        <w:outlineLvl w:val="2"/>
        <w:rPr>
          <w:lang w:eastAsia="en-US"/>
        </w:rPr>
      </w:pPr>
      <w:r w:rsidRPr="00D126A7">
        <w:rPr>
          <w:lang w:eastAsia="en-US"/>
        </w:rPr>
        <w:t>с приобретением неисключительного права пользования в течение нескольких о</w:t>
      </w:r>
      <w:r w:rsidRPr="00D126A7">
        <w:rPr>
          <w:lang w:eastAsia="en-US"/>
        </w:rPr>
        <w:t>т</w:t>
      </w:r>
      <w:r w:rsidRPr="00D126A7">
        <w:rPr>
          <w:lang w:eastAsia="en-US"/>
        </w:rPr>
        <w:t>четных периодов нематериальными активами;</w:t>
      </w:r>
    </w:p>
    <w:p w:rsidR="006B4D77" w:rsidRPr="00D126A7" w:rsidRDefault="006B4D77" w:rsidP="006B4D77">
      <w:pPr>
        <w:autoSpaceDE w:val="0"/>
        <w:autoSpaceDN w:val="0"/>
        <w:adjustRightInd w:val="0"/>
        <w:ind w:firstLine="539"/>
        <w:jc w:val="both"/>
        <w:outlineLvl w:val="2"/>
        <w:rPr>
          <w:lang w:eastAsia="en-US"/>
        </w:rPr>
      </w:pPr>
      <w:r w:rsidRPr="00D126A7">
        <w:rPr>
          <w:lang w:eastAsia="en-US"/>
        </w:rPr>
        <w:t>неравномерно производимым в течение года ремонтом основных средств;</w:t>
      </w:r>
    </w:p>
    <w:p w:rsidR="006B4D77" w:rsidRPr="00D126A7" w:rsidRDefault="006B4D77" w:rsidP="006B4D77">
      <w:pPr>
        <w:autoSpaceDE w:val="0"/>
        <w:autoSpaceDN w:val="0"/>
        <w:adjustRightInd w:val="0"/>
        <w:ind w:firstLine="539"/>
        <w:jc w:val="both"/>
      </w:pPr>
      <w:r w:rsidRPr="00D126A7">
        <w:t>со страхованием имущества, гражданской ответственности;</w:t>
      </w:r>
    </w:p>
    <w:p w:rsidR="006B4D77" w:rsidRPr="00D126A7" w:rsidRDefault="006B4D77" w:rsidP="006B4D77">
      <w:pPr>
        <w:autoSpaceDE w:val="0"/>
        <w:autoSpaceDN w:val="0"/>
        <w:adjustRightInd w:val="0"/>
        <w:ind w:firstLine="539"/>
        <w:jc w:val="both"/>
      </w:pPr>
      <w:r w:rsidRPr="00D126A7">
        <w:t>выплатой отпускных;</w:t>
      </w:r>
    </w:p>
    <w:p w:rsidR="006B4D77" w:rsidRPr="00D126A7" w:rsidRDefault="006B4D77" w:rsidP="006B4D77">
      <w:pPr>
        <w:autoSpaceDE w:val="0"/>
        <w:autoSpaceDN w:val="0"/>
        <w:adjustRightInd w:val="0"/>
        <w:ind w:firstLine="539"/>
        <w:jc w:val="both"/>
      </w:pPr>
      <w:r w:rsidRPr="00D126A7">
        <w:t>добровольным страхованием (пенсионным обеспечением) сотрудников учрежд</w:t>
      </w:r>
      <w:r w:rsidRPr="00D126A7">
        <w:t>е</w:t>
      </w:r>
      <w:r w:rsidRPr="00D126A7">
        <w:t>ния;</w:t>
      </w:r>
    </w:p>
    <w:p w:rsidR="006B4D77" w:rsidRPr="00D126A7" w:rsidRDefault="006B4D77" w:rsidP="006B4D77">
      <w:pPr>
        <w:autoSpaceDE w:val="0"/>
        <w:autoSpaceDN w:val="0"/>
        <w:adjustRightInd w:val="0"/>
        <w:ind w:firstLine="539"/>
        <w:jc w:val="both"/>
        <w:outlineLvl w:val="2"/>
        <w:rPr>
          <w:lang w:eastAsia="en-US"/>
        </w:rPr>
      </w:pPr>
      <w:r w:rsidRPr="00D126A7">
        <w:rPr>
          <w:lang w:eastAsia="en-US"/>
        </w:rPr>
        <w:t>иными аналогичными расходами.</w:t>
      </w:r>
    </w:p>
    <w:p w:rsidR="006B4D77" w:rsidRPr="00D126A7" w:rsidRDefault="006B4D77" w:rsidP="006B4D77">
      <w:pPr>
        <w:autoSpaceDE w:val="0"/>
        <w:autoSpaceDN w:val="0"/>
        <w:adjustRightInd w:val="0"/>
        <w:ind w:firstLine="539"/>
        <w:jc w:val="both"/>
        <w:outlineLvl w:val="2"/>
        <w:rPr>
          <w:lang w:eastAsia="en-US"/>
        </w:rPr>
      </w:pPr>
      <w:r w:rsidRPr="00D126A7">
        <w:rPr>
          <w:lang w:eastAsia="en-US"/>
        </w:rPr>
        <w:t>Затраты, произведенные учреждением в отчетном периоде, но относящиеся к сл</w:t>
      </w:r>
      <w:r w:rsidRPr="00D126A7">
        <w:rPr>
          <w:lang w:eastAsia="en-US"/>
        </w:rPr>
        <w:t>е</w:t>
      </w:r>
      <w:r w:rsidRPr="00D126A7">
        <w:rPr>
          <w:lang w:eastAsia="en-US"/>
        </w:rPr>
        <w:t>дующим отчетным периодам, отражаются по дебету счета как расходы будущих пери</w:t>
      </w:r>
      <w:r w:rsidRPr="00D126A7">
        <w:rPr>
          <w:lang w:eastAsia="en-US"/>
        </w:rPr>
        <w:t>о</w:t>
      </w:r>
      <w:r w:rsidRPr="00D126A7">
        <w:rPr>
          <w:lang w:eastAsia="en-US"/>
        </w:rPr>
        <w:t>дов и подлежат отнесению на финансовый результат текущего финансового года (по кредиту счета) (равномерно, пропорционально объему продукции (работ, услуг) и др.), в течение периода, к которому они относятся.</w:t>
      </w:r>
    </w:p>
    <w:p w:rsidR="006B4D77" w:rsidRPr="00D126A7" w:rsidRDefault="006B4D77" w:rsidP="006B4D77">
      <w:pPr>
        <w:autoSpaceDE w:val="0"/>
        <w:autoSpaceDN w:val="0"/>
        <w:adjustRightInd w:val="0"/>
        <w:ind w:firstLine="539"/>
        <w:jc w:val="both"/>
        <w:outlineLvl w:val="2"/>
        <w:rPr>
          <w:lang w:eastAsia="en-US"/>
        </w:rPr>
      </w:pPr>
      <w:r w:rsidRPr="00D126A7">
        <w:rPr>
          <w:lang w:eastAsia="en-US"/>
        </w:rPr>
        <w:t>Учет расходов будущих периодов осуществляется в разрезе видов расходов (в</w:t>
      </w:r>
      <w:r w:rsidRPr="00D126A7">
        <w:rPr>
          <w:lang w:eastAsia="en-US"/>
        </w:rPr>
        <w:t>ы</w:t>
      </w:r>
      <w:r w:rsidRPr="00D126A7">
        <w:rPr>
          <w:lang w:eastAsia="en-US"/>
        </w:rPr>
        <w:t>плат), предусмотренных планом финансово-хозяйственной деятельности учреждения, по контрактам, соглашениям.</w:t>
      </w:r>
    </w:p>
    <w:p w:rsidR="006B4D77" w:rsidRPr="00D126A7" w:rsidRDefault="00494B7F" w:rsidP="006B4D77">
      <w:pPr>
        <w:autoSpaceDE w:val="0"/>
        <w:autoSpaceDN w:val="0"/>
        <w:adjustRightInd w:val="0"/>
        <w:ind w:firstLine="539"/>
        <w:jc w:val="both"/>
      </w:pPr>
      <w:r>
        <w:rPr>
          <w:lang w:eastAsia="en-US"/>
        </w:rPr>
        <w:t>10</w:t>
      </w:r>
      <w:r w:rsidR="006B4D77" w:rsidRPr="00D126A7">
        <w:rPr>
          <w:lang w:eastAsia="en-US"/>
        </w:rPr>
        <w:t>.</w:t>
      </w:r>
      <w:r w:rsidR="006B4D77">
        <w:rPr>
          <w:lang w:eastAsia="en-US"/>
        </w:rPr>
        <w:t>6.</w:t>
      </w:r>
      <w:r w:rsidR="006B4D77" w:rsidRPr="00D126A7">
        <w:rPr>
          <w:lang w:eastAsia="en-US"/>
        </w:rPr>
        <w:t xml:space="preserve"> Учет программных продуктов. </w:t>
      </w:r>
      <w:r w:rsidR="006B4D77" w:rsidRPr="00D126A7">
        <w:t>При приобретении права пользования на пр</w:t>
      </w:r>
      <w:r w:rsidR="006B4D77" w:rsidRPr="00D126A7">
        <w:t>о</w:t>
      </w:r>
      <w:r w:rsidR="006B4D77" w:rsidRPr="00D126A7">
        <w:t xml:space="preserve">граммное обеспечение по лицензионному договору объекта нематериальных активов не возникает, а полученные в пользование учреждения (лицензиатом) неисключительные права на программное обеспечение учитываются на забалансовом </w:t>
      </w:r>
      <w:hyperlink r:id="rId218" w:history="1">
        <w:r w:rsidR="006B4D77" w:rsidRPr="00D126A7">
          <w:t>счете 01</w:t>
        </w:r>
      </w:hyperlink>
      <w:r w:rsidR="006B4D77" w:rsidRPr="00D126A7">
        <w:t xml:space="preserve"> «Имущес</w:t>
      </w:r>
      <w:r w:rsidR="006B4D77" w:rsidRPr="00D126A7">
        <w:t>т</w:t>
      </w:r>
      <w:r w:rsidR="006B4D77" w:rsidRPr="00D126A7">
        <w:t xml:space="preserve">во, полученное в пользование». </w:t>
      </w:r>
    </w:p>
    <w:p w:rsidR="006B4D77" w:rsidRPr="00D126A7" w:rsidRDefault="006B4D77" w:rsidP="006B4D77">
      <w:pPr>
        <w:autoSpaceDE w:val="0"/>
        <w:autoSpaceDN w:val="0"/>
        <w:adjustRightInd w:val="0"/>
        <w:ind w:firstLine="539"/>
        <w:jc w:val="both"/>
      </w:pPr>
      <w:r w:rsidRPr="00D126A7">
        <w:t>В случае</w:t>
      </w:r>
      <w:r>
        <w:t>,</w:t>
      </w:r>
      <w:r w:rsidRPr="00D126A7">
        <w:t xml:space="preserve"> когда приобретение права пользования на программное обеспечение не является отдельным предметом контракта поставки оборудования (является неотъе</w:t>
      </w:r>
      <w:r w:rsidRPr="00D126A7">
        <w:t>м</w:t>
      </w:r>
      <w:r w:rsidRPr="00D126A7">
        <w:lastRenderedPageBreak/>
        <w:t>лемым условием поставки), то затраты, связанные с приобретением оборудования, о</w:t>
      </w:r>
      <w:r w:rsidRPr="00D126A7">
        <w:t>т</w:t>
      </w:r>
      <w:r w:rsidRPr="00D126A7">
        <w:t>носятся на фактическую стоимость основных средств.</w:t>
      </w:r>
    </w:p>
    <w:p w:rsidR="006B4D77" w:rsidRPr="00D126A7" w:rsidRDefault="006B4D77" w:rsidP="006B4D77">
      <w:pPr>
        <w:autoSpaceDE w:val="0"/>
        <w:autoSpaceDN w:val="0"/>
        <w:adjustRightInd w:val="0"/>
        <w:ind w:firstLine="539"/>
        <w:jc w:val="both"/>
      </w:pPr>
      <w:r w:rsidRPr="00D126A7">
        <w:t>При этом в бухгалтерском учете стоимость соответствующих единиц оборудов</w:t>
      </w:r>
      <w:r w:rsidRPr="00D126A7">
        <w:t>а</w:t>
      </w:r>
      <w:r w:rsidRPr="00D126A7">
        <w:t xml:space="preserve">ния, входящего в технический комплекс, учитывается на балансовом счете </w:t>
      </w:r>
      <w:hyperlink r:id="rId219" w:history="1">
        <w:r w:rsidRPr="00D126A7">
          <w:t>010100000</w:t>
        </w:r>
      </w:hyperlink>
      <w:r w:rsidRPr="00D126A7">
        <w:t xml:space="preserve"> «Основные средства» с одновременным отражением установленного программного обеспечения на забалансовом </w:t>
      </w:r>
      <w:hyperlink r:id="rId220" w:history="1">
        <w:r w:rsidRPr="00D126A7">
          <w:t>счете 01</w:t>
        </w:r>
      </w:hyperlink>
      <w:r w:rsidRPr="00D126A7">
        <w:t xml:space="preserve"> «Имущество, полученное в пользование» в у</w:t>
      </w:r>
      <w:r w:rsidRPr="00D126A7">
        <w:t>с</w:t>
      </w:r>
      <w:r w:rsidRPr="00D126A7">
        <w:t xml:space="preserve">ловной оценке: один объект, один рубль (письмо Минфина </w:t>
      </w:r>
      <w:r>
        <w:t>России</w:t>
      </w:r>
      <w:r w:rsidRPr="00D126A7">
        <w:t xml:space="preserve"> от 11.11.2016 № 02-07-10/66102).</w:t>
      </w:r>
    </w:p>
    <w:p w:rsidR="006B4D77" w:rsidRPr="00D126A7" w:rsidRDefault="006B4D77" w:rsidP="006B4D77">
      <w:pPr>
        <w:autoSpaceDE w:val="0"/>
        <w:autoSpaceDN w:val="0"/>
        <w:adjustRightInd w:val="0"/>
        <w:ind w:firstLine="539"/>
        <w:jc w:val="both"/>
      </w:pPr>
      <w:r w:rsidRPr="00D126A7">
        <w:t>При приобретении права пользования на программное обеспечение по лицензио</w:t>
      </w:r>
      <w:r w:rsidRPr="00D126A7">
        <w:t>н</w:t>
      </w:r>
      <w:r w:rsidRPr="00D126A7">
        <w:t>ному договору объекта нематериальных активов не возникает, а полученные в польз</w:t>
      </w:r>
      <w:r w:rsidRPr="00D126A7">
        <w:t>о</w:t>
      </w:r>
      <w:r w:rsidRPr="00D126A7">
        <w:t>вание учреждения (лицензиатом) неисключительные права на программное обеспеч</w:t>
      </w:r>
      <w:r w:rsidRPr="00D126A7">
        <w:t>е</w:t>
      </w:r>
      <w:r w:rsidRPr="00D126A7">
        <w:t xml:space="preserve">ние учитываются на забалансовом </w:t>
      </w:r>
      <w:hyperlink r:id="rId221" w:history="1">
        <w:r w:rsidRPr="00D126A7">
          <w:t>счете 01</w:t>
        </w:r>
      </w:hyperlink>
      <w:r w:rsidRPr="00D126A7">
        <w:t xml:space="preserve"> «Имущество, полученное в пользование» по стоимости, определяемой исходя из размера вознаграждения, установленного в догов</w:t>
      </w:r>
      <w:r w:rsidRPr="00D126A7">
        <w:t>о</w:t>
      </w:r>
      <w:r w:rsidRPr="00D126A7">
        <w:t xml:space="preserve">ре (письмо Минфина </w:t>
      </w:r>
      <w:r>
        <w:t>России</w:t>
      </w:r>
      <w:r w:rsidRPr="00D126A7">
        <w:t xml:space="preserve"> от</w:t>
      </w:r>
      <w:r>
        <w:t xml:space="preserve"> </w:t>
      </w:r>
      <w:r w:rsidRPr="00D126A7">
        <w:t>21.07.2016</w:t>
      </w:r>
      <w:r>
        <w:t xml:space="preserve"> </w:t>
      </w:r>
      <w:r w:rsidRPr="00D126A7">
        <w:t>№ 02-07-10/43076).</w:t>
      </w:r>
    </w:p>
    <w:p w:rsidR="006B4D77" w:rsidRPr="00D126A7" w:rsidRDefault="006B4D77" w:rsidP="006B4D77">
      <w:pPr>
        <w:autoSpaceDE w:val="0"/>
        <w:autoSpaceDN w:val="0"/>
        <w:adjustRightInd w:val="0"/>
        <w:ind w:firstLine="539"/>
        <w:jc w:val="both"/>
        <w:rPr>
          <w:lang w:eastAsia="en-US"/>
        </w:rPr>
      </w:pPr>
      <w:r w:rsidRPr="00D126A7">
        <w:t>Приобретение программного продукта, имеющего срок использования, отражать на счете 040150226 «Расходы будущих периодов» с последующим списанием на себ</w:t>
      </w:r>
      <w:r w:rsidRPr="00D126A7">
        <w:t>е</w:t>
      </w:r>
      <w:r w:rsidRPr="00D126A7">
        <w:t xml:space="preserve">стоимость готовой продукции (работ, услуг) (письмо Минфина </w:t>
      </w:r>
      <w:r>
        <w:t>России</w:t>
      </w:r>
      <w:r w:rsidRPr="00D126A7">
        <w:t xml:space="preserve"> от 18.03.2016</w:t>
      </w:r>
      <w:r>
        <w:t xml:space="preserve"> </w:t>
      </w:r>
      <w:r w:rsidRPr="00D126A7">
        <w:t>№ 02-07-10/15362).</w:t>
      </w:r>
    </w:p>
    <w:p w:rsidR="006B4D77" w:rsidRPr="00D126A7" w:rsidRDefault="00494B7F" w:rsidP="006B4D77">
      <w:pPr>
        <w:autoSpaceDE w:val="0"/>
        <w:autoSpaceDN w:val="0"/>
        <w:adjustRightInd w:val="0"/>
        <w:ind w:firstLine="539"/>
        <w:jc w:val="both"/>
      </w:pPr>
      <w:r>
        <w:t>10</w:t>
      </w:r>
      <w:r w:rsidR="00676DC3">
        <w:t>.7</w:t>
      </w:r>
      <w:r w:rsidR="006B4D77">
        <w:t>.</w:t>
      </w:r>
      <w:r w:rsidR="006B4D77" w:rsidRPr="00D126A7">
        <w:t xml:space="preserve"> На счете </w:t>
      </w:r>
      <w:hyperlink r:id="rId222" w:history="1">
        <w:r w:rsidR="006B4D77" w:rsidRPr="00D126A7">
          <w:t>040150000</w:t>
        </w:r>
      </w:hyperlink>
      <w:r w:rsidR="006B4D77" w:rsidRPr="00D126A7">
        <w:t xml:space="preserve"> «Расходы будущих периодов» отражаются расходы, св</w:t>
      </w:r>
      <w:r w:rsidR="006B4D77" w:rsidRPr="00D126A7">
        <w:t>я</w:t>
      </w:r>
      <w:r w:rsidR="006B4D77" w:rsidRPr="00D126A7">
        <w:t>занные в том числе с выплатой отпускных, которые оплачены в текущем отчетном п</w:t>
      </w:r>
      <w:r w:rsidR="006B4D77" w:rsidRPr="00D126A7">
        <w:t>е</w:t>
      </w:r>
      <w:r w:rsidR="006B4D77" w:rsidRPr="00D126A7">
        <w:t xml:space="preserve">риоде, но фактически работник за них не отработал (письмо Минфина </w:t>
      </w:r>
      <w:r w:rsidR="006B4D77">
        <w:t>России</w:t>
      </w:r>
      <w:r w:rsidR="006B4D77" w:rsidRPr="00D126A7">
        <w:t xml:space="preserve"> от 09.11.2016</w:t>
      </w:r>
      <w:r w:rsidR="006B4D77">
        <w:t xml:space="preserve"> </w:t>
      </w:r>
      <w:r w:rsidR="006B4D77" w:rsidRPr="00D126A7">
        <w:t>№ 02-06-10/65506).</w:t>
      </w:r>
    </w:p>
    <w:p w:rsidR="006B4D77" w:rsidRPr="00D126A7" w:rsidRDefault="00494B7F" w:rsidP="006B4D77">
      <w:pPr>
        <w:autoSpaceDE w:val="0"/>
        <w:autoSpaceDN w:val="0"/>
        <w:adjustRightInd w:val="0"/>
        <w:ind w:firstLine="539"/>
        <w:jc w:val="both"/>
      </w:pPr>
      <w:r>
        <w:t>10</w:t>
      </w:r>
      <w:r w:rsidR="006B4D77" w:rsidRPr="00D126A7">
        <w:t>.</w:t>
      </w:r>
      <w:r w:rsidR="00676DC3">
        <w:t>8</w:t>
      </w:r>
      <w:r w:rsidR="006B4D77">
        <w:t>.</w:t>
      </w:r>
      <w:r w:rsidR="006B4D77" w:rsidRPr="00D126A7">
        <w:t xml:space="preserve"> В соответствии с </w:t>
      </w:r>
      <w:hyperlink r:id="rId223" w:history="1">
        <w:r w:rsidR="006B4D77">
          <w:t xml:space="preserve">п. </w:t>
        </w:r>
        <w:r w:rsidR="006B4D77" w:rsidRPr="00D126A7">
          <w:t>302.1</w:t>
        </w:r>
      </w:hyperlink>
      <w:r w:rsidR="006B4D77" w:rsidRPr="00D126A7">
        <w:t xml:space="preserve"> Приказа № 157н в целях равномерного отнесения расходов на финансовый результат деятельности учреждение может создавать резерв предстоящих расходов. Резерв может формироваться по обязательствам, не</w:t>
      </w:r>
      <w:r w:rsidR="006B4D77">
        <w:t xml:space="preserve"> </w:t>
      </w:r>
      <w:r w:rsidR="006B4D77" w:rsidRPr="00D126A7">
        <w:t>определе</w:t>
      </w:r>
      <w:r w:rsidR="006B4D77" w:rsidRPr="00D126A7">
        <w:t>н</w:t>
      </w:r>
      <w:r w:rsidR="006B4D77" w:rsidRPr="00D126A7">
        <w:t>ным по величине и (или) времени исполнения:</w:t>
      </w:r>
    </w:p>
    <w:p w:rsidR="006B4D77" w:rsidRPr="00D126A7" w:rsidRDefault="006B4D77" w:rsidP="006B4D77">
      <w:pPr>
        <w:autoSpaceDE w:val="0"/>
        <w:autoSpaceDN w:val="0"/>
        <w:adjustRightInd w:val="0"/>
        <w:ind w:firstLine="539"/>
        <w:jc w:val="both"/>
      </w:pPr>
      <w:r w:rsidRPr="00D126A7">
        <w:t>1) возникающим вследствие принятия иного обязательства (сделки, события, оп</w:t>
      </w:r>
      <w:r w:rsidRPr="00D126A7">
        <w:t>е</w:t>
      </w:r>
      <w:r w:rsidRPr="00D126A7">
        <w:t>рации, которые оказывают или способны оказать влияние на финансовое положение учреждения, финансовый результат его деятельности и (или) движение денежных средств):</w:t>
      </w:r>
    </w:p>
    <w:p w:rsidR="006B4D77" w:rsidRPr="00D126A7" w:rsidRDefault="006B4D77" w:rsidP="006B4D77">
      <w:pPr>
        <w:autoSpaceDE w:val="0"/>
        <w:autoSpaceDN w:val="0"/>
        <w:adjustRightInd w:val="0"/>
        <w:ind w:firstLine="539"/>
        <w:jc w:val="both"/>
      </w:pPr>
      <w:r w:rsidRPr="00482AA3">
        <w:t xml:space="preserve">– </w:t>
      </w:r>
      <w:r w:rsidRPr="00D126A7">
        <w:t>предстоящей оплаты отпусков за фактически отработанное время или выплаты компенсаций за неиспользованный отпуск, в том числе при увольнении, включая пл</w:t>
      </w:r>
      <w:r w:rsidRPr="00D126A7">
        <w:t>а</w:t>
      </w:r>
      <w:r w:rsidRPr="00D126A7">
        <w:t>тежи на обязательное социальное страхование сотрудника (служащего) учреждения;</w:t>
      </w:r>
    </w:p>
    <w:p w:rsidR="006B4D77" w:rsidRPr="00D126A7" w:rsidRDefault="006B4D77" w:rsidP="006B4D77">
      <w:pPr>
        <w:autoSpaceDE w:val="0"/>
        <w:autoSpaceDN w:val="0"/>
        <w:adjustRightInd w:val="0"/>
        <w:ind w:firstLine="539"/>
        <w:jc w:val="both"/>
      </w:pPr>
      <w:r w:rsidRPr="00482AA3">
        <w:t xml:space="preserve">– </w:t>
      </w:r>
      <w:r w:rsidRPr="00D126A7">
        <w:t>предстоящей оплаты по требованию покупателей гарантийного ремонта, техн</w:t>
      </w:r>
      <w:r w:rsidRPr="00D126A7">
        <w:t>и</w:t>
      </w:r>
      <w:r w:rsidRPr="00D126A7">
        <w:t>ческого обслуживания в случаях, предусмотренных договором поставки;</w:t>
      </w:r>
    </w:p>
    <w:p w:rsidR="006B4D77" w:rsidRPr="00D126A7" w:rsidRDefault="006B4D77" w:rsidP="006B4D77">
      <w:pPr>
        <w:autoSpaceDE w:val="0"/>
        <w:autoSpaceDN w:val="0"/>
        <w:adjustRightInd w:val="0"/>
        <w:ind w:firstLine="539"/>
        <w:jc w:val="both"/>
      </w:pPr>
      <w:r w:rsidRPr="00482AA3">
        <w:t xml:space="preserve">– </w:t>
      </w:r>
      <w:r w:rsidRPr="00D126A7">
        <w:t>иной аналогичной предстоящей оплаты;</w:t>
      </w:r>
    </w:p>
    <w:p w:rsidR="006B4D77" w:rsidRPr="00D126A7" w:rsidRDefault="006B4D77" w:rsidP="006B4D77">
      <w:pPr>
        <w:autoSpaceDE w:val="0"/>
        <w:autoSpaceDN w:val="0"/>
        <w:adjustRightInd w:val="0"/>
        <w:ind w:firstLine="539"/>
        <w:jc w:val="both"/>
      </w:pPr>
      <w:r w:rsidRPr="00D126A7">
        <w:t>2) возникающим в силу законодательства РФ при принятии решения о реструкт</w:t>
      </w:r>
      <w:r w:rsidRPr="00D126A7">
        <w:t>у</w:t>
      </w:r>
      <w:r w:rsidRPr="00D126A7">
        <w:t>ризации деятельности учреждения, в том числе при создании, изменении структуры (состава) обособленных подразделений учреждения и (или) изменении видов его де</w:t>
      </w:r>
      <w:r w:rsidRPr="00D126A7">
        <w:t>я</w:t>
      </w:r>
      <w:r w:rsidRPr="00D126A7">
        <w:t>тельности, а также при принятии решения о реорганизации или ликвидации учрежд</w:t>
      </w:r>
      <w:r w:rsidRPr="00D126A7">
        <w:t>е</w:t>
      </w:r>
      <w:r w:rsidRPr="00D126A7">
        <w:t>ния;</w:t>
      </w:r>
    </w:p>
    <w:p w:rsidR="006B4D77" w:rsidRPr="00D126A7" w:rsidRDefault="006B4D77" w:rsidP="006B4D77">
      <w:pPr>
        <w:autoSpaceDE w:val="0"/>
        <w:autoSpaceDN w:val="0"/>
        <w:adjustRightInd w:val="0"/>
        <w:ind w:firstLine="539"/>
        <w:jc w:val="both"/>
      </w:pPr>
      <w:r w:rsidRPr="00D126A7">
        <w:t>3) возникающим из претензионных требований и исков по результатам хозяйс</w:t>
      </w:r>
      <w:r w:rsidRPr="00D126A7">
        <w:t>т</w:t>
      </w:r>
      <w:r w:rsidRPr="00D126A7">
        <w:t>венной жизни в размере сумм предъявленных учреждению штрафных санкций, иных компенсаций по причиненным ущербам, включая вытекающие из условий гражданско-правовых договоров и др.;</w:t>
      </w:r>
    </w:p>
    <w:p w:rsidR="006B4D77" w:rsidRPr="00D126A7" w:rsidRDefault="006B4D77" w:rsidP="006B4D77">
      <w:pPr>
        <w:autoSpaceDE w:val="0"/>
        <w:autoSpaceDN w:val="0"/>
        <w:adjustRightInd w:val="0"/>
        <w:ind w:firstLine="539"/>
        <w:jc w:val="both"/>
      </w:pPr>
      <w:r w:rsidRPr="00D126A7">
        <w:t>4) возникающим по фактам хозяйственной деятельности (сделкам, операциям), по начислению которых на отчетную дату существует неопределенность по их размеру ввиду отсутствия первичных документов.</w:t>
      </w:r>
    </w:p>
    <w:p w:rsidR="006B4D77" w:rsidRPr="00D126A7" w:rsidRDefault="006B4D77" w:rsidP="006B4D77">
      <w:pPr>
        <w:autoSpaceDE w:val="0"/>
        <w:autoSpaceDN w:val="0"/>
        <w:adjustRightInd w:val="0"/>
        <w:ind w:firstLine="539"/>
        <w:jc w:val="both"/>
      </w:pPr>
      <w:r w:rsidRPr="00D126A7">
        <w:t>При определении величины оценочного обязательства, связанного с реализацией работниками права на ежегодные оплачиваемые отпуска следует учитывать: утве</w:t>
      </w:r>
      <w:r w:rsidRPr="00D126A7">
        <w:t>р</w:t>
      </w:r>
      <w:r w:rsidRPr="00D126A7">
        <w:t xml:space="preserve">жденный </w:t>
      </w:r>
      <w:hyperlink r:id="rId224" w:history="1">
        <w:r w:rsidRPr="00D126A7">
          <w:t>график отпусков</w:t>
        </w:r>
      </w:hyperlink>
      <w:r w:rsidRPr="00D126A7">
        <w:t>, различия в условиях оплаты труда и количество дней о</w:t>
      </w:r>
      <w:r w:rsidRPr="00D126A7">
        <w:t>т</w:t>
      </w:r>
      <w:r w:rsidRPr="00D126A7">
        <w:t>пуска отдельных категорий работников.</w:t>
      </w:r>
    </w:p>
    <w:p w:rsidR="006B4D77" w:rsidRPr="00D126A7" w:rsidRDefault="006B4D77" w:rsidP="006B4D77">
      <w:pPr>
        <w:autoSpaceDE w:val="0"/>
        <w:autoSpaceDN w:val="0"/>
        <w:adjustRightInd w:val="0"/>
        <w:ind w:firstLine="539"/>
        <w:jc w:val="both"/>
      </w:pPr>
      <w:r w:rsidRPr="00D126A7">
        <w:lastRenderedPageBreak/>
        <w:t>Оценочное обязательство в виде резерва на оплату отпусков за фактически отр</w:t>
      </w:r>
      <w:r w:rsidRPr="00D126A7">
        <w:t>а</w:t>
      </w:r>
      <w:r w:rsidRPr="00D126A7">
        <w:t>ботанное время может определяться ежемесячно (ежеквартально, ежегодно) на после</w:t>
      </w:r>
      <w:r w:rsidRPr="00D126A7">
        <w:t>д</w:t>
      </w:r>
      <w:r w:rsidRPr="00D126A7">
        <w:t>ний день месяца (квартала или года), исходя из данных количества дней неиспольз</w:t>
      </w:r>
      <w:r w:rsidRPr="00D126A7">
        <w:t>о</w:t>
      </w:r>
      <w:r w:rsidRPr="00D126A7">
        <w:t>ванного отпуска по всем сотрудникам на указанную дату, предоставленных кадровой службой.</w:t>
      </w:r>
    </w:p>
    <w:p w:rsidR="006B4D77" w:rsidRPr="00D126A7" w:rsidRDefault="006B4D77" w:rsidP="006B4D77">
      <w:pPr>
        <w:autoSpaceDE w:val="0"/>
        <w:autoSpaceDN w:val="0"/>
        <w:adjustRightInd w:val="0"/>
        <w:ind w:firstLine="539"/>
        <w:jc w:val="both"/>
      </w:pPr>
      <w:r w:rsidRPr="00D126A7">
        <w:t>Резерв при этом рассчитывается ежемесячно (ежеквартально, ежегодно), как су</w:t>
      </w:r>
      <w:r w:rsidRPr="00D126A7">
        <w:t>м</w:t>
      </w:r>
      <w:r w:rsidRPr="00D126A7">
        <w:t>ма оплаты отпусков работникам за фактически отработанное время, на дату расчета, и сумма страховых взносов на обязательное пенсионное страхование, обязательное соц</w:t>
      </w:r>
      <w:r w:rsidRPr="00D126A7">
        <w:t>и</w:t>
      </w:r>
      <w:r w:rsidRPr="00D126A7">
        <w:t>альное страхование на случай временной нетрудоспособности и в связи с материнс</w:t>
      </w:r>
      <w:r w:rsidRPr="00D126A7">
        <w:t>т</w:t>
      </w:r>
      <w:r w:rsidRPr="00D126A7">
        <w:t>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6B4D77" w:rsidRPr="00D126A7" w:rsidRDefault="006B4D77" w:rsidP="006B4D77">
      <w:pPr>
        <w:autoSpaceDE w:val="0"/>
        <w:autoSpaceDN w:val="0"/>
        <w:adjustRightInd w:val="0"/>
        <w:ind w:firstLine="539"/>
        <w:jc w:val="both"/>
      </w:pPr>
      <w:r w:rsidRPr="00D126A7">
        <w:t>Сумма расходов на оплату предстоящих отпусков определяется по одной из сл</w:t>
      </w:r>
      <w:r w:rsidRPr="00D126A7">
        <w:t>е</w:t>
      </w:r>
      <w:r w:rsidRPr="00D126A7">
        <w:t>дующих методик.</w:t>
      </w:r>
    </w:p>
    <w:p w:rsidR="006B4D77" w:rsidRPr="00D126A7" w:rsidRDefault="006B4D77" w:rsidP="006B4D77">
      <w:pPr>
        <w:autoSpaceDE w:val="0"/>
        <w:autoSpaceDN w:val="0"/>
        <w:adjustRightInd w:val="0"/>
        <w:ind w:firstLine="539"/>
        <w:jc w:val="both"/>
      </w:pPr>
      <w:r w:rsidRPr="00B72330">
        <w:rPr>
          <w:i/>
          <w:color w:val="800080"/>
        </w:rPr>
        <w:t>Вариант 1.</w:t>
      </w:r>
      <w:r w:rsidRPr="00D126A7">
        <w:t xml:space="preserve"> Расчет производится персонифицировано по каждому сотруднику:</w:t>
      </w:r>
    </w:p>
    <w:p w:rsidR="006B4D77" w:rsidRPr="00D126A7" w:rsidRDefault="006B4D77" w:rsidP="006B4D77">
      <w:pPr>
        <w:autoSpaceDE w:val="0"/>
        <w:autoSpaceDN w:val="0"/>
        <w:adjustRightInd w:val="0"/>
        <w:ind w:firstLine="539"/>
        <w:jc w:val="both"/>
        <w:outlineLvl w:val="0"/>
      </w:pPr>
    </w:p>
    <w:p w:rsidR="006B4D77" w:rsidRPr="00D126A7" w:rsidRDefault="006B4D77" w:rsidP="006B4D77">
      <w:pPr>
        <w:autoSpaceDE w:val="0"/>
        <w:autoSpaceDN w:val="0"/>
        <w:adjustRightInd w:val="0"/>
        <w:jc w:val="center"/>
      </w:pPr>
      <w:r w:rsidRPr="00D126A7">
        <w:t>Резерв отпусков = К * ЗП, где</w:t>
      </w:r>
    </w:p>
    <w:p w:rsidR="006B4D77" w:rsidRPr="00D126A7" w:rsidRDefault="006B4D77" w:rsidP="006B4D77">
      <w:pPr>
        <w:autoSpaceDE w:val="0"/>
        <w:autoSpaceDN w:val="0"/>
        <w:adjustRightInd w:val="0"/>
        <w:ind w:firstLine="539"/>
        <w:jc w:val="both"/>
      </w:pPr>
    </w:p>
    <w:p w:rsidR="006B4D77" w:rsidRPr="00D126A7" w:rsidRDefault="006B4D77" w:rsidP="006B4D77">
      <w:pPr>
        <w:autoSpaceDE w:val="0"/>
        <w:autoSpaceDN w:val="0"/>
        <w:adjustRightInd w:val="0"/>
        <w:ind w:firstLine="539"/>
        <w:jc w:val="both"/>
      </w:pPr>
      <w:r w:rsidRPr="00D126A7">
        <w:t>К</w:t>
      </w:r>
      <w:r>
        <w:t xml:space="preserve"> – </w:t>
      </w:r>
      <w:r w:rsidRPr="00D126A7">
        <w:t>количество не использованных сотрудником дней отпуска за период с начала работы на дату расчета (конец каждого месяца, квартала, года);</w:t>
      </w:r>
    </w:p>
    <w:p w:rsidR="006B4D77" w:rsidRDefault="006B4D77" w:rsidP="006B4D77">
      <w:pPr>
        <w:autoSpaceDE w:val="0"/>
        <w:autoSpaceDN w:val="0"/>
        <w:adjustRightInd w:val="0"/>
        <w:ind w:firstLine="539"/>
        <w:jc w:val="both"/>
      </w:pPr>
      <w:r w:rsidRPr="00D126A7">
        <w:t>ЗП</w:t>
      </w:r>
      <w:r>
        <w:t xml:space="preserve"> – </w:t>
      </w:r>
      <w:r w:rsidRPr="00D126A7">
        <w:t>среднедневной заработок сотрудника, исчисленный по правилам расчета среднего заработка для оплаты отпусков на дату расчета резерва.</w:t>
      </w:r>
    </w:p>
    <w:p w:rsidR="006B4D77" w:rsidRPr="00D126A7" w:rsidRDefault="006B4D77" w:rsidP="006B4D77">
      <w:pPr>
        <w:autoSpaceDE w:val="0"/>
        <w:autoSpaceDN w:val="0"/>
        <w:adjustRightInd w:val="0"/>
        <w:ind w:firstLine="539"/>
        <w:jc w:val="both"/>
      </w:pPr>
    </w:p>
    <w:p w:rsidR="006B4D77" w:rsidRPr="00D126A7" w:rsidRDefault="006B4D77" w:rsidP="006B4D77">
      <w:pPr>
        <w:autoSpaceDE w:val="0"/>
        <w:autoSpaceDN w:val="0"/>
        <w:adjustRightInd w:val="0"/>
        <w:ind w:firstLine="539"/>
        <w:jc w:val="both"/>
      </w:pPr>
      <w:r w:rsidRPr="00B72330">
        <w:rPr>
          <w:i/>
          <w:color w:val="800080"/>
        </w:rPr>
        <w:t xml:space="preserve">Вариант </w:t>
      </w:r>
      <w:r>
        <w:rPr>
          <w:i/>
          <w:color w:val="800080"/>
        </w:rPr>
        <w:t>2</w:t>
      </w:r>
      <w:r w:rsidRPr="00B72330">
        <w:rPr>
          <w:i/>
          <w:color w:val="800080"/>
        </w:rPr>
        <w:t>.</w:t>
      </w:r>
      <w:r w:rsidRPr="00D126A7">
        <w:t xml:space="preserve"> Расчет средней заработной платы производится по учреждению в ц</w:t>
      </w:r>
      <w:r w:rsidRPr="00D126A7">
        <w:t>е</w:t>
      </w:r>
      <w:r w:rsidRPr="00D126A7">
        <w:t>лом:</w:t>
      </w:r>
    </w:p>
    <w:p w:rsidR="006B4D77" w:rsidRPr="00D126A7" w:rsidRDefault="006B4D77" w:rsidP="006B4D77">
      <w:pPr>
        <w:autoSpaceDE w:val="0"/>
        <w:autoSpaceDN w:val="0"/>
        <w:adjustRightInd w:val="0"/>
        <w:ind w:firstLine="539"/>
        <w:jc w:val="both"/>
      </w:pPr>
    </w:p>
    <w:p w:rsidR="006B4D77" w:rsidRPr="00D126A7" w:rsidRDefault="006B4D77" w:rsidP="006B4D77">
      <w:pPr>
        <w:autoSpaceDE w:val="0"/>
        <w:autoSpaceDN w:val="0"/>
        <w:adjustRightInd w:val="0"/>
        <w:jc w:val="center"/>
      </w:pPr>
      <w:r w:rsidRPr="00D126A7">
        <w:t>Резерв отпусков = К * ЗПср, где</w:t>
      </w:r>
    </w:p>
    <w:p w:rsidR="006B4D77" w:rsidRPr="00D126A7" w:rsidRDefault="006B4D77" w:rsidP="006B4D77">
      <w:pPr>
        <w:autoSpaceDE w:val="0"/>
        <w:autoSpaceDN w:val="0"/>
        <w:adjustRightInd w:val="0"/>
        <w:ind w:firstLine="539"/>
        <w:jc w:val="both"/>
      </w:pPr>
    </w:p>
    <w:p w:rsidR="006B4D77" w:rsidRPr="00D126A7" w:rsidRDefault="006B4D77" w:rsidP="006B4D77">
      <w:pPr>
        <w:autoSpaceDE w:val="0"/>
        <w:autoSpaceDN w:val="0"/>
        <w:adjustRightInd w:val="0"/>
        <w:ind w:firstLine="539"/>
        <w:jc w:val="both"/>
      </w:pPr>
      <w:r w:rsidRPr="00D126A7">
        <w:t>К</w:t>
      </w:r>
      <w:r>
        <w:t xml:space="preserve"> – </w:t>
      </w:r>
      <w:r w:rsidRPr="00D126A7">
        <w:t>общее количество не использованных всеми сотрудниками дней отпуска за период с начала работы на дату расчета (конец каждого месяца, квартала, года);</w:t>
      </w:r>
    </w:p>
    <w:p w:rsidR="006B4D77" w:rsidRPr="00D126A7" w:rsidRDefault="006B4D77" w:rsidP="006B4D77">
      <w:pPr>
        <w:autoSpaceDE w:val="0"/>
        <w:autoSpaceDN w:val="0"/>
        <w:adjustRightInd w:val="0"/>
        <w:ind w:firstLine="539"/>
        <w:jc w:val="both"/>
      </w:pPr>
      <w:r w:rsidRPr="00D126A7">
        <w:t>ЗПср</w:t>
      </w:r>
      <w:r>
        <w:t xml:space="preserve"> – </w:t>
      </w:r>
      <w:r w:rsidRPr="00D126A7">
        <w:t>средняя заработная плата по всем сотрудникам учреждения в целом.</w:t>
      </w:r>
    </w:p>
    <w:p w:rsidR="006B4D77" w:rsidRDefault="006B4D77" w:rsidP="006B4D77">
      <w:pPr>
        <w:autoSpaceDE w:val="0"/>
        <w:autoSpaceDN w:val="0"/>
        <w:adjustRightInd w:val="0"/>
        <w:ind w:firstLine="539"/>
        <w:jc w:val="both"/>
      </w:pPr>
    </w:p>
    <w:p w:rsidR="006B4D77" w:rsidRPr="00D126A7" w:rsidRDefault="006B4D77" w:rsidP="006B4D77">
      <w:pPr>
        <w:autoSpaceDE w:val="0"/>
        <w:autoSpaceDN w:val="0"/>
        <w:adjustRightInd w:val="0"/>
        <w:ind w:firstLine="539"/>
        <w:jc w:val="both"/>
      </w:pPr>
      <w:r w:rsidRPr="00B72330">
        <w:rPr>
          <w:i/>
          <w:color w:val="800080"/>
        </w:rPr>
        <w:t xml:space="preserve">Вариант </w:t>
      </w:r>
      <w:r>
        <w:rPr>
          <w:i/>
          <w:color w:val="800080"/>
        </w:rPr>
        <w:t>3</w:t>
      </w:r>
      <w:r w:rsidRPr="00B72330">
        <w:rPr>
          <w:i/>
          <w:color w:val="800080"/>
        </w:rPr>
        <w:t>.</w:t>
      </w:r>
      <w:r w:rsidRPr="00D126A7">
        <w:t xml:space="preserve"> Расчет средней заработной платы производится по отдельным катег</w:t>
      </w:r>
      <w:r w:rsidRPr="00D126A7">
        <w:t>о</w:t>
      </w:r>
      <w:r w:rsidRPr="00D126A7">
        <w:t>риям сотрудников (группам персонала):</w:t>
      </w:r>
    </w:p>
    <w:p w:rsidR="006B4D77" w:rsidRPr="00D126A7" w:rsidRDefault="006B4D77" w:rsidP="006B4D77">
      <w:pPr>
        <w:autoSpaceDE w:val="0"/>
        <w:autoSpaceDN w:val="0"/>
        <w:adjustRightInd w:val="0"/>
        <w:ind w:firstLine="539"/>
        <w:jc w:val="both"/>
      </w:pPr>
    </w:p>
    <w:p w:rsidR="006B4D77" w:rsidRPr="00D126A7" w:rsidRDefault="006B4D77" w:rsidP="006B4D77">
      <w:pPr>
        <w:autoSpaceDE w:val="0"/>
        <w:autoSpaceDN w:val="0"/>
        <w:adjustRightInd w:val="0"/>
        <w:jc w:val="center"/>
      </w:pPr>
      <w:r w:rsidRPr="00D126A7">
        <w:t>Резерв = К1 * ЗПср1 + К2 * ЗПср2 + К3 * ЗПср3, где</w:t>
      </w:r>
    </w:p>
    <w:p w:rsidR="006B4D77" w:rsidRPr="00D126A7" w:rsidRDefault="006B4D77" w:rsidP="006B4D77">
      <w:pPr>
        <w:autoSpaceDE w:val="0"/>
        <w:autoSpaceDN w:val="0"/>
        <w:adjustRightInd w:val="0"/>
        <w:ind w:firstLine="539"/>
        <w:jc w:val="both"/>
      </w:pPr>
    </w:p>
    <w:p w:rsidR="006B4D77" w:rsidRPr="00D126A7" w:rsidRDefault="006B4D77" w:rsidP="006B4D77">
      <w:pPr>
        <w:autoSpaceDE w:val="0"/>
        <w:autoSpaceDN w:val="0"/>
        <w:adjustRightInd w:val="0"/>
        <w:ind w:firstLine="539"/>
        <w:jc w:val="both"/>
      </w:pPr>
      <w:r w:rsidRPr="00D126A7">
        <w:t>К1, К2, К3</w:t>
      </w:r>
      <w:r>
        <w:t xml:space="preserve"> – </w:t>
      </w:r>
      <w:r w:rsidRPr="00D126A7">
        <w:t>количество всех дней неиспользованного отпуска каждой категории работников (группы персонала),</w:t>
      </w:r>
    </w:p>
    <w:p w:rsidR="006B4D77" w:rsidRPr="00D126A7" w:rsidRDefault="006B4D77" w:rsidP="006B4D77">
      <w:pPr>
        <w:autoSpaceDE w:val="0"/>
        <w:autoSpaceDN w:val="0"/>
        <w:adjustRightInd w:val="0"/>
        <w:ind w:firstLine="539"/>
        <w:jc w:val="both"/>
      </w:pPr>
      <w:r w:rsidRPr="00D126A7">
        <w:t>ЗПср1, ЗПср2, ЗПср3</w:t>
      </w:r>
      <w:r>
        <w:t xml:space="preserve"> – </w:t>
      </w:r>
      <w:r w:rsidRPr="00D126A7">
        <w:t>средняя заработная плата, рассчитанная по каждой катег</w:t>
      </w:r>
      <w:r w:rsidRPr="00D126A7">
        <w:t>о</w:t>
      </w:r>
      <w:r w:rsidRPr="00D126A7">
        <w:t>рии работников (группе персонала).</w:t>
      </w:r>
    </w:p>
    <w:p w:rsidR="006B4D77" w:rsidRDefault="006B4D77" w:rsidP="006B4D77">
      <w:pPr>
        <w:autoSpaceDE w:val="0"/>
        <w:autoSpaceDN w:val="0"/>
        <w:adjustRightInd w:val="0"/>
        <w:ind w:firstLine="539"/>
        <w:jc w:val="both"/>
      </w:pPr>
    </w:p>
    <w:p w:rsidR="006B4D77" w:rsidRDefault="006B4D77" w:rsidP="006B4D77">
      <w:pPr>
        <w:autoSpaceDE w:val="0"/>
        <w:autoSpaceDN w:val="0"/>
        <w:adjustRightInd w:val="0"/>
        <w:ind w:firstLine="539"/>
        <w:jc w:val="both"/>
      </w:pPr>
      <w:r w:rsidRPr="00D126A7">
        <w:t>Резерв на оплату страховых взносов рассчитывается с учетом методики расчета резерва на оплату отпусков.</w:t>
      </w:r>
    </w:p>
    <w:p w:rsidR="006B4D77" w:rsidRPr="00D126A7" w:rsidRDefault="006B4D77" w:rsidP="006B4D77">
      <w:pPr>
        <w:autoSpaceDE w:val="0"/>
        <w:autoSpaceDN w:val="0"/>
        <w:adjustRightInd w:val="0"/>
        <w:ind w:firstLine="539"/>
        <w:jc w:val="both"/>
      </w:pPr>
    </w:p>
    <w:p w:rsidR="006B4D77" w:rsidRPr="00D126A7" w:rsidRDefault="006B4D77" w:rsidP="006B4D77">
      <w:pPr>
        <w:autoSpaceDE w:val="0"/>
        <w:autoSpaceDN w:val="0"/>
        <w:adjustRightInd w:val="0"/>
        <w:ind w:firstLine="539"/>
        <w:jc w:val="both"/>
      </w:pPr>
      <w:r w:rsidRPr="00B72330">
        <w:rPr>
          <w:i/>
          <w:color w:val="800080"/>
        </w:rPr>
        <w:t>Вариант 1.</w:t>
      </w:r>
      <w:r w:rsidRPr="00D126A7">
        <w:t xml:space="preserve"> Сумма страховых взносов при формировании резерва может быть ра</w:t>
      </w:r>
      <w:r w:rsidRPr="00D126A7">
        <w:t>с</w:t>
      </w:r>
      <w:r w:rsidRPr="00D126A7">
        <w:t>считана по каждому работнику индивидуально:</w:t>
      </w:r>
    </w:p>
    <w:p w:rsidR="006B4D77" w:rsidRDefault="006B4D77" w:rsidP="006B4D77">
      <w:pPr>
        <w:autoSpaceDE w:val="0"/>
        <w:autoSpaceDN w:val="0"/>
        <w:adjustRightInd w:val="0"/>
        <w:jc w:val="both"/>
      </w:pPr>
    </w:p>
    <w:p w:rsidR="006B4D77" w:rsidRPr="00D126A7" w:rsidRDefault="006B4D77" w:rsidP="006B4D77">
      <w:pPr>
        <w:autoSpaceDE w:val="0"/>
        <w:autoSpaceDN w:val="0"/>
        <w:adjustRightInd w:val="0"/>
        <w:jc w:val="center"/>
      </w:pPr>
      <w:r w:rsidRPr="00D126A7">
        <w:t>Резерв стр. взн. = К * ЗП * С;</w:t>
      </w:r>
    </w:p>
    <w:p w:rsidR="006B4D77" w:rsidRPr="00D126A7" w:rsidRDefault="006B4D77" w:rsidP="006B4D77">
      <w:pPr>
        <w:autoSpaceDE w:val="0"/>
        <w:autoSpaceDN w:val="0"/>
        <w:adjustRightInd w:val="0"/>
        <w:ind w:firstLine="539"/>
        <w:jc w:val="both"/>
      </w:pPr>
    </w:p>
    <w:p w:rsidR="006B4D77" w:rsidRPr="00D126A7" w:rsidRDefault="006B4D77" w:rsidP="006B4D77">
      <w:pPr>
        <w:autoSpaceDE w:val="0"/>
        <w:autoSpaceDN w:val="0"/>
        <w:adjustRightInd w:val="0"/>
        <w:ind w:firstLine="539"/>
        <w:jc w:val="both"/>
      </w:pPr>
      <w:r w:rsidRPr="00D126A7">
        <w:t>в среднем по учреждению:</w:t>
      </w:r>
    </w:p>
    <w:p w:rsidR="006B4D77" w:rsidRPr="00D126A7" w:rsidRDefault="006B4D77" w:rsidP="006B4D77">
      <w:pPr>
        <w:autoSpaceDE w:val="0"/>
        <w:autoSpaceDN w:val="0"/>
        <w:adjustRightInd w:val="0"/>
        <w:ind w:firstLine="539"/>
        <w:jc w:val="both"/>
      </w:pPr>
    </w:p>
    <w:p w:rsidR="006B4D77" w:rsidRPr="00D126A7" w:rsidRDefault="006B4D77" w:rsidP="006B4D77">
      <w:pPr>
        <w:autoSpaceDE w:val="0"/>
        <w:autoSpaceDN w:val="0"/>
        <w:adjustRightInd w:val="0"/>
        <w:ind w:firstLine="539"/>
        <w:jc w:val="both"/>
      </w:pPr>
      <w:r w:rsidRPr="00D126A7">
        <w:t>Резерв стр. взн. = К * ЗПср * С;</w:t>
      </w:r>
    </w:p>
    <w:p w:rsidR="006B4D77" w:rsidRPr="00D126A7" w:rsidRDefault="006B4D77" w:rsidP="006B4D77">
      <w:pPr>
        <w:autoSpaceDE w:val="0"/>
        <w:autoSpaceDN w:val="0"/>
        <w:adjustRightInd w:val="0"/>
        <w:ind w:firstLine="539"/>
        <w:jc w:val="both"/>
      </w:pPr>
    </w:p>
    <w:p w:rsidR="006B4D77" w:rsidRPr="00D126A7" w:rsidRDefault="006B4D77" w:rsidP="006B4D77">
      <w:pPr>
        <w:autoSpaceDE w:val="0"/>
        <w:autoSpaceDN w:val="0"/>
        <w:adjustRightInd w:val="0"/>
        <w:ind w:firstLine="539"/>
        <w:jc w:val="both"/>
      </w:pPr>
      <w:r w:rsidRPr="00D126A7">
        <w:t>или по каждой категории работников (группе персонала):</w:t>
      </w:r>
    </w:p>
    <w:p w:rsidR="006B4D77" w:rsidRPr="00D126A7" w:rsidRDefault="006B4D77" w:rsidP="006B4D77">
      <w:pPr>
        <w:autoSpaceDE w:val="0"/>
        <w:autoSpaceDN w:val="0"/>
        <w:adjustRightInd w:val="0"/>
        <w:ind w:firstLine="539"/>
        <w:jc w:val="both"/>
      </w:pPr>
    </w:p>
    <w:p w:rsidR="006B4D77" w:rsidRPr="00D126A7" w:rsidRDefault="006B4D77" w:rsidP="006B4D77">
      <w:pPr>
        <w:autoSpaceDE w:val="0"/>
        <w:autoSpaceDN w:val="0"/>
        <w:adjustRightInd w:val="0"/>
        <w:ind w:firstLine="539"/>
        <w:jc w:val="both"/>
      </w:pPr>
      <w:r w:rsidRPr="00D126A7">
        <w:t>Резерв стр. взн = (К1 * ЗПср1 + К2 * ЗПср2 + К3 * ЗПср3) * С,</w:t>
      </w:r>
    </w:p>
    <w:p w:rsidR="006B4D77" w:rsidRPr="00D126A7" w:rsidRDefault="006B4D77" w:rsidP="006B4D77">
      <w:pPr>
        <w:autoSpaceDE w:val="0"/>
        <w:autoSpaceDN w:val="0"/>
        <w:adjustRightInd w:val="0"/>
        <w:ind w:firstLine="539"/>
        <w:jc w:val="both"/>
      </w:pPr>
    </w:p>
    <w:p w:rsidR="006B4D77" w:rsidRPr="00D126A7" w:rsidRDefault="006B4D77" w:rsidP="006B4D77">
      <w:pPr>
        <w:autoSpaceDE w:val="0"/>
        <w:autoSpaceDN w:val="0"/>
        <w:adjustRightInd w:val="0"/>
        <w:ind w:firstLine="539"/>
        <w:jc w:val="both"/>
      </w:pPr>
      <w:r w:rsidRPr="00D126A7">
        <w:t>где С</w:t>
      </w:r>
      <w:r>
        <w:t xml:space="preserve"> – </w:t>
      </w:r>
      <w:r w:rsidRPr="00D126A7">
        <w:t>ставка страховых взносов.</w:t>
      </w:r>
    </w:p>
    <w:p w:rsidR="006B4D77" w:rsidRDefault="006B4D77" w:rsidP="006B4D77">
      <w:pPr>
        <w:autoSpaceDE w:val="0"/>
        <w:autoSpaceDN w:val="0"/>
        <w:adjustRightInd w:val="0"/>
        <w:ind w:firstLine="539"/>
        <w:jc w:val="both"/>
      </w:pPr>
    </w:p>
    <w:p w:rsidR="006B4D77" w:rsidRDefault="006B4D77" w:rsidP="006B4D77">
      <w:pPr>
        <w:autoSpaceDE w:val="0"/>
        <w:autoSpaceDN w:val="0"/>
        <w:adjustRightInd w:val="0"/>
        <w:ind w:firstLine="539"/>
        <w:jc w:val="both"/>
      </w:pPr>
      <w:r w:rsidRPr="00B72330">
        <w:rPr>
          <w:i/>
          <w:color w:val="800080"/>
        </w:rPr>
        <w:t xml:space="preserve">Вариант </w:t>
      </w:r>
      <w:r>
        <w:rPr>
          <w:i/>
          <w:color w:val="800080"/>
        </w:rPr>
        <w:t>2</w:t>
      </w:r>
      <w:r w:rsidRPr="00B72330">
        <w:rPr>
          <w:i/>
          <w:color w:val="800080"/>
        </w:rPr>
        <w:t>.</w:t>
      </w:r>
      <w:r w:rsidRPr="00D126A7">
        <w:t xml:space="preserve"> Сумма страховых взносов может быть рассчитана с учетом предел</w:t>
      </w:r>
      <w:r w:rsidRPr="00D126A7">
        <w:t>ь</w:t>
      </w:r>
      <w:r w:rsidRPr="00D126A7">
        <w:t>ной величины базы для начисления страховых взносов на обязательное социальное страхование на случай временной нетрудоспособности и в связи с материнством, упл</w:t>
      </w:r>
      <w:r w:rsidRPr="00D126A7">
        <w:t>а</w:t>
      </w:r>
      <w:r w:rsidRPr="00D126A7">
        <w:t>чиваемых в Фонд социального страхования Российской Федерации на основании и</w:t>
      </w:r>
      <w:r w:rsidRPr="00D126A7">
        <w:t>н</w:t>
      </w:r>
      <w:r w:rsidRPr="00D126A7">
        <w:t>формации за предшествующий период, а также применяемого к нему повышающего коэффициента.</w:t>
      </w:r>
    </w:p>
    <w:p w:rsidR="006B4D77" w:rsidRPr="00D126A7" w:rsidRDefault="006B4D77" w:rsidP="006B4D77">
      <w:pPr>
        <w:autoSpaceDE w:val="0"/>
        <w:autoSpaceDN w:val="0"/>
        <w:adjustRightInd w:val="0"/>
        <w:ind w:firstLine="539"/>
        <w:jc w:val="both"/>
      </w:pPr>
    </w:p>
    <w:p w:rsidR="006B4D77" w:rsidRPr="00D126A7" w:rsidRDefault="006B4D77" w:rsidP="006B4D77">
      <w:pPr>
        <w:autoSpaceDE w:val="0"/>
        <w:autoSpaceDN w:val="0"/>
        <w:adjustRightInd w:val="0"/>
        <w:ind w:firstLine="539"/>
        <w:jc w:val="both"/>
      </w:pPr>
      <w:r w:rsidRPr="00D126A7">
        <w:t>В бухгалтерском учете отражать формирование резерва на оплату отпусков бу</w:t>
      </w:r>
      <w:r w:rsidRPr="00D126A7">
        <w:t>х</w:t>
      </w:r>
      <w:r w:rsidRPr="00D126A7">
        <w:t xml:space="preserve">галтерской записью: </w:t>
      </w:r>
    </w:p>
    <w:p w:rsidR="006B4D77" w:rsidRPr="00D126A7" w:rsidRDefault="006B4D77" w:rsidP="006B4D77">
      <w:pPr>
        <w:autoSpaceDE w:val="0"/>
        <w:autoSpaceDN w:val="0"/>
        <w:adjustRightInd w:val="0"/>
        <w:spacing w:before="120"/>
        <w:ind w:firstLine="539"/>
        <w:jc w:val="both"/>
      </w:pPr>
      <w:r>
        <w:t>Дебет</w:t>
      </w:r>
      <w:r w:rsidRPr="00D126A7">
        <w:t xml:space="preserve"> </w:t>
      </w:r>
      <w:r w:rsidR="00426DA4">
        <w:t>070</w:t>
      </w:r>
      <w:r w:rsidR="00676DC3">
        <w:t>1</w:t>
      </w:r>
      <w:r w:rsidRPr="00D126A7">
        <w:t xml:space="preserve"> 000000000 111 040120211, </w:t>
      </w:r>
      <w:r w:rsidR="00676DC3">
        <w:t>0701</w:t>
      </w:r>
      <w:r w:rsidRPr="00D126A7">
        <w:t xml:space="preserve"> 0000000000 111 0109хх211 </w:t>
      </w:r>
      <w:r>
        <w:t>– Кредит</w:t>
      </w:r>
      <w:r w:rsidRPr="00D126A7">
        <w:t xml:space="preserve"> </w:t>
      </w:r>
      <w:r w:rsidR="00426DA4">
        <w:t>070</w:t>
      </w:r>
      <w:r w:rsidR="00676DC3">
        <w:t>1</w:t>
      </w:r>
      <w:r w:rsidRPr="00D126A7">
        <w:t xml:space="preserve"> 0000000000 111 040160211 – на сумму начисленного резерва;</w:t>
      </w:r>
    </w:p>
    <w:p w:rsidR="006B4D77" w:rsidRPr="00D126A7" w:rsidRDefault="006B4D77" w:rsidP="006B4D77">
      <w:pPr>
        <w:autoSpaceDE w:val="0"/>
        <w:autoSpaceDN w:val="0"/>
        <w:adjustRightInd w:val="0"/>
        <w:spacing w:before="120" w:after="120"/>
        <w:ind w:firstLine="539"/>
        <w:jc w:val="both"/>
      </w:pPr>
      <w:r>
        <w:t>Дебет</w:t>
      </w:r>
      <w:r w:rsidRPr="00D126A7">
        <w:t xml:space="preserve"> </w:t>
      </w:r>
      <w:r w:rsidR="00426DA4">
        <w:t>070</w:t>
      </w:r>
      <w:r w:rsidR="00676DC3">
        <w:t>1</w:t>
      </w:r>
      <w:r w:rsidRPr="00D126A7">
        <w:t xml:space="preserve"> 00000000000 119 040120213, </w:t>
      </w:r>
      <w:r w:rsidR="00426DA4">
        <w:t>070</w:t>
      </w:r>
      <w:r w:rsidR="00676DC3">
        <w:t>1</w:t>
      </w:r>
      <w:r w:rsidRPr="00D126A7">
        <w:t xml:space="preserve"> 00000000000 119 0109хх213 </w:t>
      </w:r>
      <w:r>
        <w:t>– Кр</w:t>
      </w:r>
      <w:r>
        <w:t>е</w:t>
      </w:r>
      <w:r>
        <w:t>дит</w:t>
      </w:r>
      <w:r w:rsidRPr="00D126A7">
        <w:t xml:space="preserve"> </w:t>
      </w:r>
      <w:r w:rsidR="00426DA4">
        <w:t>070</w:t>
      </w:r>
      <w:r w:rsidR="00676DC3">
        <w:t>1</w:t>
      </w:r>
      <w:r w:rsidRPr="00D126A7">
        <w:t xml:space="preserve"> 0000000000 119 040160213 – на сумму начисленных страховых взносов.</w:t>
      </w:r>
    </w:p>
    <w:p w:rsidR="006B4D77" w:rsidRPr="00D126A7" w:rsidRDefault="006B4D77" w:rsidP="006B4D77">
      <w:pPr>
        <w:autoSpaceDE w:val="0"/>
        <w:autoSpaceDN w:val="0"/>
        <w:adjustRightInd w:val="0"/>
        <w:ind w:firstLine="539"/>
        <w:jc w:val="both"/>
      </w:pPr>
      <w:r w:rsidRPr="00D126A7">
        <w:t>Аналитический учет по счету 040160000 «Резервы предстоящих расходов» вести в многографной карточке или карточке учета средств и расчетов по видам создаваемых резервов (</w:t>
      </w:r>
      <w:hyperlink r:id="rId225" w:history="1">
        <w:r>
          <w:t xml:space="preserve">п. </w:t>
        </w:r>
        <w:r w:rsidRPr="00D126A7">
          <w:t>302.1</w:t>
        </w:r>
      </w:hyperlink>
      <w:r w:rsidRPr="00D126A7">
        <w:t xml:space="preserve"> Приказа № 157н).</w:t>
      </w:r>
    </w:p>
    <w:p w:rsidR="006B4D77" w:rsidRPr="00D126A7" w:rsidRDefault="006B4D77" w:rsidP="006B4D77">
      <w:pPr>
        <w:autoSpaceDE w:val="0"/>
        <w:autoSpaceDN w:val="0"/>
        <w:adjustRightInd w:val="0"/>
        <w:ind w:firstLine="539"/>
        <w:jc w:val="both"/>
      </w:pPr>
      <w:r w:rsidRPr="00D126A7">
        <w:t>Резерв предстоящих расходов на ремонт объектов основных средств формировать на основании сметы (проектно-сметной) документации бухгалтерской записью:</w:t>
      </w:r>
    </w:p>
    <w:p w:rsidR="006B4D77" w:rsidRPr="00D126A7" w:rsidRDefault="006B4D77" w:rsidP="006B4D77">
      <w:pPr>
        <w:autoSpaceDE w:val="0"/>
        <w:autoSpaceDN w:val="0"/>
        <w:adjustRightInd w:val="0"/>
        <w:spacing w:before="120" w:after="120"/>
        <w:ind w:firstLine="539"/>
        <w:jc w:val="both"/>
      </w:pPr>
      <w:r>
        <w:t>Дебет</w:t>
      </w:r>
      <w:r w:rsidRPr="00D126A7">
        <w:t xml:space="preserve"> </w:t>
      </w:r>
      <w:r w:rsidR="00426DA4">
        <w:t>070</w:t>
      </w:r>
      <w:r w:rsidR="00676DC3">
        <w:t>1</w:t>
      </w:r>
      <w:r w:rsidRPr="00D126A7">
        <w:t xml:space="preserve"> 0000000000 КВР 040120225 </w:t>
      </w:r>
      <w:r>
        <w:t>– Кредит</w:t>
      </w:r>
      <w:r w:rsidRPr="00D126A7">
        <w:t xml:space="preserve"> </w:t>
      </w:r>
      <w:r w:rsidR="00426DA4">
        <w:t>070</w:t>
      </w:r>
      <w:r w:rsidR="00676DC3">
        <w:t>1</w:t>
      </w:r>
      <w:r w:rsidRPr="00D126A7">
        <w:t xml:space="preserve"> 0000000000 КВР 040160225.</w:t>
      </w:r>
    </w:p>
    <w:p w:rsidR="006B4D77" w:rsidRPr="00D126A7" w:rsidRDefault="006B4D77" w:rsidP="006B4D77">
      <w:pPr>
        <w:autoSpaceDE w:val="0"/>
        <w:autoSpaceDN w:val="0"/>
        <w:adjustRightInd w:val="0"/>
        <w:ind w:firstLine="539"/>
        <w:jc w:val="both"/>
      </w:pPr>
      <w:r w:rsidRPr="00D126A7">
        <w:t>Резерв на покрытие претензионных требований формировать на основании в</w:t>
      </w:r>
      <w:r w:rsidRPr="00D126A7">
        <w:t>ы</w:t>
      </w:r>
      <w:r w:rsidRPr="00D126A7">
        <w:t>ставленных исковых требований бухгалтерской записью:</w:t>
      </w:r>
    </w:p>
    <w:p w:rsidR="006B4D77" w:rsidRPr="00D126A7" w:rsidRDefault="006B4D77" w:rsidP="006B4D77">
      <w:pPr>
        <w:autoSpaceDE w:val="0"/>
        <w:autoSpaceDN w:val="0"/>
        <w:adjustRightInd w:val="0"/>
        <w:spacing w:before="120" w:after="120"/>
        <w:ind w:firstLine="539"/>
        <w:jc w:val="both"/>
      </w:pPr>
      <w:r>
        <w:t>Дебет</w:t>
      </w:r>
      <w:r w:rsidRPr="00D126A7">
        <w:t xml:space="preserve"> </w:t>
      </w:r>
      <w:r w:rsidR="00426DA4">
        <w:t>070</w:t>
      </w:r>
      <w:r w:rsidR="00676DC3">
        <w:t>1</w:t>
      </w:r>
      <w:r w:rsidRPr="00D126A7">
        <w:t xml:space="preserve"> 0000000000 КВР 04012029</w:t>
      </w:r>
      <w:r>
        <w:t>х</w:t>
      </w:r>
      <w:r w:rsidRPr="00D126A7">
        <w:t xml:space="preserve"> </w:t>
      </w:r>
      <w:r>
        <w:t>– Кредит</w:t>
      </w:r>
      <w:r w:rsidRPr="00D126A7">
        <w:t xml:space="preserve"> </w:t>
      </w:r>
      <w:r w:rsidR="00426DA4">
        <w:t>070</w:t>
      </w:r>
      <w:r w:rsidR="00676DC3">
        <w:t>1</w:t>
      </w:r>
      <w:r w:rsidRPr="00D126A7">
        <w:t xml:space="preserve"> 0000000000 КВР</w:t>
      </w:r>
      <w:r>
        <w:t xml:space="preserve"> </w:t>
      </w:r>
      <w:r w:rsidRPr="00D126A7">
        <w:t>04016029</w:t>
      </w:r>
      <w:r>
        <w:t>х</w:t>
      </w:r>
      <w:r w:rsidRPr="00D126A7">
        <w:t>.</w:t>
      </w:r>
    </w:p>
    <w:p w:rsidR="006B4D77" w:rsidRPr="00D126A7" w:rsidRDefault="006B4D77" w:rsidP="006B4D77">
      <w:pPr>
        <w:autoSpaceDE w:val="0"/>
        <w:autoSpaceDN w:val="0"/>
        <w:adjustRightInd w:val="0"/>
        <w:ind w:firstLine="539"/>
        <w:jc w:val="both"/>
        <w:rPr>
          <w:bCs/>
        </w:rPr>
      </w:pPr>
      <w:r w:rsidRPr="00D126A7">
        <w:tab/>
      </w:r>
    </w:p>
    <w:p w:rsidR="006B4D77" w:rsidRPr="006B4D77" w:rsidRDefault="00494B7F" w:rsidP="006B4D77">
      <w:pPr>
        <w:pStyle w:val="31"/>
        <w:jc w:val="center"/>
        <w:rPr>
          <w:rFonts w:ascii="Times New Roman" w:hAnsi="Times New Roman" w:cs="Times New Roman"/>
          <w:b w:val="0"/>
          <w:bCs/>
          <w:i w:val="0"/>
          <w:sz w:val="24"/>
          <w:szCs w:val="24"/>
        </w:rPr>
      </w:pPr>
      <w:r>
        <w:rPr>
          <w:rFonts w:ascii="Times New Roman" w:hAnsi="Times New Roman" w:cs="Times New Roman"/>
          <w:b w:val="0"/>
          <w:bCs/>
          <w:i w:val="0"/>
          <w:sz w:val="24"/>
          <w:szCs w:val="24"/>
        </w:rPr>
        <w:t>11</w:t>
      </w:r>
      <w:r w:rsidR="006B4D77" w:rsidRPr="006B4D77">
        <w:rPr>
          <w:rFonts w:ascii="Times New Roman" w:hAnsi="Times New Roman" w:cs="Times New Roman"/>
          <w:b w:val="0"/>
          <w:bCs/>
          <w:i w:val="0"/>
          <w:sz w:val="24"/>
          <w:szCs w:val="24"/>
        </w:rPr>
        <w:t>. САНКЦИОНИРОВАНИЕ</w:t>
      </w:r>
    </w:p>
    <w:p w:rsidR="006B4D77" w:rsidRPr="00D126A7" w:rsidRDefault="006B4D77" w:rsidP="006B4D77">
      <w:pPr>
        <w:autoSpaceDE w:val="0"/>
        <w:autoSpaceDN w:val="0"/>
        <w:adjustRightInd w:val="0"/>
        <w:ind w:firstLine="539"/>
        <w:jc w:val="both"/>
        <w:rPr>
          <w:b/>
          <w:bCs/>
        </w:rPr>
      </w:pPr>
    </w:p>
    <w:p w:rsidR="006B4D77" w:rsidRPr="00A36965" w:rsidRDefault="00494B7F" w:rsidP="006B4D77">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Pr>
          <w:bCs/>
        </w:rPr>
        <w:t>11</w:t>
      </w:r>
      <w:r w:rsidR="006B4D77" w:rsidRPr="00D126A7">
        <w:rPr>
          <w:bCs/>
        </w:rPr>
        <w:t>.1</w:t>
      </w:r>
      <w:r w:rsidR="006B4D77">
        <w:rPr>
          <w:bCs/>
        </w:rPr>
        <w:t>.</w:t>
      </w:r>
      <w:r w:rsidR="006B4D77" w:rsidRPr="00D126A7">
        <w:t xml:space="preserve"> </w:t>
      </w:r>
      <w:r w:rsidR="006B4D77" w:rsidRPr="00A36965">
        <w:t>Обязательства (принятые, принимаемые, отложенные) принимаются к уч</w:t>
      </w:r>
      <w:r w:rsidR="006B4D77" w:rsidRPr="00A36965">
        <w:t>е</w:t>
      </w:r>
      <w:r w:rsidR="006B4D77" w:rsidRPr="00A36965">
        <w:t>ту в пределах утвержденных плановых назначений.</w:t>
      </w:r>
    </w:p>
    <w:p w:rsidR="006B4D77" w:rsidRPr="00A36965" w:rsidRDefault="006B4D77" w:rsidP="006B4D77">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A36965">
        <w:t> Операции по санкционированию обязательств, принимаемых, принятых в тек</w:t>
      </w:r>
      <w:r w:rsidRPr="00A36965">
        <w:t>у</w:t>
      </w:r>
      <w:r w:rsidRPr="00A36965">
        <w:t>щем финансовом году, формируются с учетом принимаемых, принятых и неисполне</w:t>
      </w:r>
      <w:r w:rsidRPr="00A36965">
        <w:t>н</w:t>
      </w:r>
      <w:r w:rsidRPr="00A36965">
        <w:t>ных обязательств прошлых лет.</w:t>
      </w:r>
    </w:p>
    <w:p w:rsidR="006B4D77" w:rsidRPr="00A36965" w:rsidRDefault="006B4D77" w:rsidP="006B4D77">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A36965">
        <w:t> К принимаемым обязательствам текущего финансового года относятся обяз</w:t>
      </w:r>
      <w:r w:rsidRPr="00A36965">
        <w:t>а</w:t>
      </w:r>
      <w:r w:rsidRPr="00A36965">
        <w:t>тельства, принимаемые</w:t>
      </w:r>
      <w:r>
        <w:t xml:space="preserve"> </w:t>
      </w:r>
      <w:r w:rsidRPr="00A36965">
        <w:t>при пр</w:t>
      </w:r>
      <w:r>
        <w:t xml:space="preserve">оведении закупок конкурентными </w:t>
      </w:r>
      <w:r w:rsidRPr="00A36965">
        <w:t xml:space="preserve">(конкурс, аукцион, запросы котировок и предложений) способами. </w:t>
      </w:r>
    </w:p>
    <w:p w:rsidR="006B4D77" w:rsidRPr="00A36965" w:rsidRDefault="006B4D77" w:rsidP="006B4D77">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A36965">
        <w:t> К отложенным обязательствам текущего финансового года относятся обяз</w:t>
      </w:r>
      <w:r w:rsidRPr="00A36965">
        <w:t>а</w:t>
      </w:r>
      <w:r w:rsidRPr="00A36965">
        <w:t>тельства по созданным резервам предстоящих р</w:t>
      </w:r>
      <w:r>
        <w:t xml:space="preserve">асходов (на оплату </w:t>
      </w:r>
      <w:r w:rsidRPr="00A36965">
        <w:t>отпусков, на ремонт основных средств и т. д.).</w:t>
      </w:r>
    </w:p>
    <w:p w:rsidR="006B4D77" w:rsidRPr="00A36965" w:rsidRDefault="006B4D77" w:rsidP="006B4D77">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A36965">
        <w:t> Порядок принятия обязательств (принятых, принимаемых, отложенные) прив</w:t>
      </w:r>
      <w:r w:rsidRPr="00A36965">
        <w:t>е</w:t>
      </w:r>
      <w:r w:rsidRPr="00A36965">
        <w:t xml:space="preserve">ден в таблице № 1 (приложение № </w:t>
      </w:r>
      <w:r>
        <w:t>10</w:t>
      </w:r>
      <w:r w:rsidRPr="00A36965">
        <w:t>).</w:t>
      </w:r>
    </w:p>
    <w:p w:rsidR="006B4D77" w:rsidRPr="00A36965" w:rsidRDefault="006B4D77" w:rsidP="006B4D77">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A36965">
        <w:lastRenderedPageBreak/>
        <w:t xml:space="preserve">  Денежные обязательства отражаются в учете не ранее принятия расходных обязательств. </w:t>
      </w:r>
      <w:r w:rsidRPr="00A36965">
        <w:br/>
        <w:t xml:space="preserve">Денежные обязательства принимаются к учету в сумме документа, подтверждающего их возникновение. Порядок </w:t>
      </w:r>
      <w:r>
        <w:t xml:space="preserve">принятия денежных обязательств </w:t>
      </w:r>
      <w:r w:rsidRPr="00A36965">
        <w:t xml:space="preserve">приведен в таблице № 2 (приложение № </w:t>
      </w:r>
      <w:r>
        <w:t>10</w:t>
      </w:r>
      <w:r w:rsidRPr="00A36965">
        <w:t>).</w:t>
      </w:r>
    </w:p>
    <w:p w:rsidR="006B4D77" w:rsidRPr="00A36965" w:rsidRDefault="006B4D77" w:rsidP="006B4D77">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A36965">
        <w:t> Принятые обязательства отражаются в журнале регистрации обязательств (ф. 0504064).</w:t>
      </w:r>
    </w:p>
    <w:p w:rsidR="006B4D77" w:rsidRDefault="006B4D77" w:rsidP="006B4D77">
      <w:pPr>
        <w:autoSpaceDE w:val="0"/>
        <w:autoSpaceDN w:val="0"/>
        <w:adjustRightInd w:val="0"/>
        <w:ind w:firstLine="539"/>
        <w:contextualSpacing/>
        <w:jc w:val="both"/>
        <w:rPr>
          <w:color w:val="000000"/>
          <w:shd w:val="clear" w:color="auto" w:fill="FFFFFF"/>
        </w:rPr>
      </w:pPr>
      <w:r w:rsidRPr="00A36965">
        <w:t> </w:t>
      </w:r>
      <w:r w:rsidRPr="00A36965">
        <w:rPr>
          <w:color w:val="000000"/>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w:t>
      </w:r>
      <w:r w:rsidRPr="00A36965">
        <w:rPr>
          <w:color w:val="000000"/>
          <w:shd w:val="clear" w:color="auto" w:fill="FFFFFF"/>
        </w:rPr>
        <w:t>и</w:t>
      </w:r>
      <w:r w:rsidRPr="00A36965">
        <w:rPr>
          <w:color w:val="000000"/>
          <w:shd w:val="clear" w:color="auto" w:fill="FFFFFF"/>
        </w:rPr>
        <w:t>нансового года, подлежат перерегистрации в году, следующим за отчетным финанс</w:t>
      </w:r>
      <w:r w:rsidRPr="00A36965">
        <w:rPr>
          <w:color w:val="000000"/>
          <w:shd w:val="clear" w:color="auto" w:fill="FFFFFF"/>
        </w:rPr>
        <w:t>о</w:t>
      </w:r>
      <w:r w:rsidRPr="00A36965">
        <w:rPr>
          <w:color w:val="000000"/>
          <w:shd w:val="clear" w:color="auto" w:fill="FFFFFF"/>
        </w:rPr>
        <w:t>вым годом.</w:t>
      </w:r>
    </w:p>
    <w:p w:rsidR="006B4D77" w:rsidRDefault="006B4D77" w:rsidP="006B4D77">
      <w:pPr>
        <w:autoSpaceDE w:val="0"/>
        <w:autoSpaceDN w:val="0"/>
        <w:adjustRightInd w:val="0"/>
        <w:ind w:firstLine="539"/>
        <w:contextualSpacing/>
        <w:jc w:val="both"/>
      </w:pPr>
    </w:p>
    <w:p w:rsidR="006B4D77" w:rsidRDefault="006B4D77" w:rsidP="006B4D77">
      <w:pPr>
        <w:ind w:firstLine="709"/>
        <w:jc w:val="center"/>
        <w:rPr>
          <w:b/>
        </w:rPr>
      </w:pPr>
    </w:p>
    <w:p w:rsidR="006B4D77" w:rsidRPr="006B4D77" w:rsidRDefault="006B4D77" w:rsidP="006B4D77">
      <w:pPr>
        <w:ind w:firstLine="709"/>
        <w:jc w:val="center"/>
        <w:rPr>
          <w:b/>
        </w:rPr>
      </w:pPr>
      <w:r w:rsidRPr="006B4D77">
        <w:rPr>
          <w:b/>
        </w:rPr>
        <w:t xml:space="preserve">Раздел </w:t>
      </w:r>
      <w:r w:rsidRPr="006B4D77">
        <w:rPr>
          <w:b/>
          <w:lang w:val="en-US"/>
        </w:rPr>
        <w:t>II</w:t>
      </w:r>
      <w:r w:rsidRPr="006B4D77">
        <w:rPr>
          <w:b/>
        </w:rPr>
        <w:t>. В целях ведения налогового учета</w:t>
      </w:r>
    </w:p>
    <w:p w:rsidR="006B4D77" w:rsidRPr="00A33A47" w:rsidRDefault="006B4D77" w:rsidP="006B4D77">
      <w:pPr>
        <w:ind w:firstLine="709"/>
        <w:jc w:val="center"/>
        <w:rPr>
          <w:b/>
        </w:rPr>
      </w:pPr>
    </w:p>
    <w:p w:rsidR="006B4D77" w:rsidRPr="00A33A47" w:rsidRDefault="006B4D77" w:rsidP="006B4D77">
      <w:pPr>
        <w:ind w:firstLine="709"/>
        <w:jc w:val="center"/>
        <w:rPr>
          <w:bCs/>
        </w:rPr>
      </w:pPr>
      <w:r w:rsidRPr="00A33A47">
        <w:rPr>
          <w:bCs/>
        </w:rPr>
        <w:t>1. ОБЩИЕ ТРЕБОВАНИЯ К ОРГАНИЗАЦИИ НАЛОГОВОГО УЧЕТА                                       В УЧРЕЖДЕНИИ.</w:t>
      </w:r>
    </w:p>
    <w:p w:rsidR="006B4D77" w:rsidRPr="00A33A47" w:rsidRDefault="006B4D77" w:rsidP="006B4D77">
      <w:pPr>
        <w:ind w:firstLine="709"/>
        <w:jc w:val="both"/>
        <w:rPr>
          <w:sz w:val="28"/>
        </w:rPr>
      </w:pPr>
    </w:p>
    <w:p w:rsidR="006B4D77" w:rsidRPr="00A33A47" w:rsidRDefault="006B4D77" w:rsidP="006B4D77">
      <w:pPr>
        <w:ind w:firstLine="709"/>
        <w:jc w:val="both"/>
      </w:pPr>
      <w:r w:rsidRPr="00A33A47">
        <w:t>Налоговый учет вести смешанным способом с использованием средств автом</w:t>
      </w:r>
      <w:r w:rsidRPr="00A33A47">
        <w:t>а</w:t>
      </w:r>
      <w:r w:rsidRPr="00A33A47">
        <w:t>тизации – специализированного программного обеспечения___________</w:t>
      </w:r>
    </w:p>
    <w:p w:rsidR="006B4D77" w:rsidRPr="00A33A47" w:rsidRDefault="006B4D77" w:rsidP="006B4D77">
      <w:pPr>
        <w:ind w:firstLine="709"/>
        <w:jc w:val="both"/>
      </w:pPr>
      <w:r w:rsidRPr="00A33A47">
        <w:t>_____</w:t>
      </w:r>
      <w:r w:rsidRPr="00A33A47">
        <w:rPr>
          <w:b/>
          <w:u w:val="single"/>
        </w:rPr>
        <w:t>1С:Предприятие 8.</w:t>
      </w:r>
      <w:r>
        <w:rPr>
          <w:b/>
          <w:u w:val="single"/>
        </w:rPr>
        <w:t>3</w:t>
      </w:r>
      <w:r w:rsidRPr="00A33A47">
        <w:rPr>
          <w:b/>
          <w:u w:val="single"/>
        </w:rPr>
        <w:t xml:space="preserve"> </w:t>
      </w:r>
      <w:r w:rsidRPr="00A33A47">
        <w:t>_____</w:t>
      </w:r>
    </w:p>
    <w:p w:rsidR="006B4D77" w:rsidRPr="00A33A47" w:rsidRDefault="006B4D77" w:rsidP="006B4D77">
      <w:pPr>
        <w:ind w:firstLine="709"/>
        <w:jc w:val="both"/>
      </w:pPr>
    </w:p>
    <w:p w:rsidR="006B4D77" w:rsidRPr="00A33A47" w:rsidRDefault="006B4D77" w:rsidP="006B4D77">
      <w:pPr>
        <w:ind w:firstLine="709"/>
        <w:jc w:val="both"/>
      </w:pPr>
      <w:r w:rsidRPr="00A33A47">
        <w:t>Все учетные регистры налогового учета, формируемые в специализированной бухгалтерской программе,  должны быть дополнительно продублированы на бумажных носителях.</w:t>
      </w:r>
    </w:p>
    <w:p w:rsidR="006B4D77" w:rsidRPr="00A33A47" w:rsidRDefault="006B4D77" w:rsidP="006B4D77">
      <w:pPr>
        <w:ind w:firstLine="709"/>
        <w:jc w:val="both"/>
      </w:pPr>
    </w:p>
    <w:p w:rsidR="006B4D77" w:rsidRPr="00A33A47" w:rsidRDefault="006B4D77" w:rsidP="006B4D77">
      <w:pPr>
        <w:ind w:firstLine="709"/>
        <w:jc w:val="both"/>
      </w:pPr>
      <w:r w:rsidRPr="00A33A47">
        <w:t>Предусмотренная законодательством о налогах и сборах  налоговая отчетность, обязательная для заполнения и подачи в налоговые органы учреждением, должна фо</w:t>
      </w:r>
      <w:r w:rsidRPr="00A33A47">
        <w:t>р</w:t>
      </w:r>
      <w:r w:rsidRPr="00A33A47">
        <w:t xml:space="preserve">мироваться и представляться на подпись руководителю и </w:t>
      </w:r>
      <w:r w:rsidR="00676DC3" w:rsidRPr="008D173A">
        <w:t>заместителю по финансам</w:t>
      </w:r>
      <w:r w:rsidRPr="00A33A47">
        <w:t xml:space="preserve"> ответственными за это должностными лицами не позднее чем за </w:t>
      </w:r>
      <w:r w:rsidR="00676DC3">
        <w:t>3</w:t>
      </w:r>
      <w:r w:rsidRPr="00A33A47">
        <w:t xml:space="preserve"> рабочих дня до ист</w:t>
      </w:r>
      <w:r w:rsidRPr="00A33A47">
        <w:t>е</w:t>
      </w:r>
      <w:r w:rsidRPr="00A33A47">
        <w:t>чения предельного срока, установленного в актах законодательства о налогах и сборах для подачи такой отчетности в налоговые органы.</w:t>
      </w:r>
    </w:p>
    <w:p w:rsidR="006B4D77" w:rsidRPr="00A33A47" w:rsidRDefault="006B4D77" w:rsidP="006B4D77">
      <w:pPr>
        <w:ind w:firstLine="709"/>
        <w:jc w:val="both"/>
      </w:pPr>
    </w:p>
    <w:p w:rsidR="006B4D77" w:rsidRPr="00A33A47" w:rsidRDefault="006B4D77" w:rsidP="006B4D77">
      <w:pPr>
        <w:ind w:firstLine="709"/>
        <w:jc w:val="both"/>
      </w:pPr>
      <w:r w:rsidRPr="00A33A47">
        <w:t>Вести налоговый учет в рамках системы бухгалтерского учета, с использован</w:t>
      </w:r>
      <w:r w:rsidRPr="00A33A47">
        <w:t>и</w:t>
      </w:r>
      <w:r w:rsidRPr="00A33A47">
        <w:t>ем, при необходимости, отдельных дополнительных регистров налогового учета в с</w:t>
      </w:r>
      <w:r w:rsidRPr="00A33A47">
        <w:t>о</w:t>
      </w:r>
      <w:r w:rsidRPr="00A33A47">
        <w:t>ответствии с требования</w:t>
      </w:r>
      <w:r w:rsidRPr="00A33A47">
        <w:softHyphen/>
        <w:t>ми Налогового кодекса РФ.</w:t>
      </w:r>
    </w:p>
    <w:p w:rsidR="006B4D77" w:rsidRPr="00A33A47" w:rsidRDefault="006B4D77" w:rsidP="006B4D77">
      <w:pPr>
        <w:ind w:firstLine="709"/>
        <w:jc w:val="both"/>
      </w:pPr>
    </w:p>
    <w:p w:rsidR="006B4D77" w:rsidRPr="00A33A47" w:rsidRDefault="006B4D77" w:rsidP="006B4D77">
      <w:pPr>
        <w:jc w:val="center"/>
        <w:rPr>
          <w:bCs/>
        </w:rPr>
      </w:pPr>
      <w:r w:rsidRPr="00A33A47">
        <w:rPr>
          <w:bCs/>
        </w:rPr>
        <w:t>2. НАЛОГ НА ПРИБЫЛЬ ОРГАНИЗАЦИЙ.</w:t>
      </w:r>
    </w:p>
    <w:p w:rsidR="006B4D77" w:rsidRPr="00A33A47" w:rsidRDefault="006B4D77" w:rsidP="006B4D77">
      <w:pPr>
        <w:jc w:val="both"/>
      </w:pPr>
    </w:p>
    <w:p w:rsidR="006B4D77" w:rsidRPr="00A33A47" w:rsidRDefault="006B4D77" w:rsidP="006B4D77">
      <w:pPr>
        <w:ind w:firstLine="709"/>
        <w:jc w:val="both"/>
      </w:pPr>
      <w:r w:rsidRPr="00A33A47">
        <w:t>Вести раздельный учет доходов и расходов, полученных (произведенных) в ра</w:t>
      </w:r>
      <w:r w:rsidRPr="00A33A47">
        <w:t>м</w:t>
      </w:r>
      <w:r w:rsidRPr="00A33A47">
        <w:t xml:space="preserve">ках целевого финансирования и иных источников (подпункт 14 пункта 1 статьи 251 НК РФ). </w:t>
      </w:r>
    </w:p>
    <w:p w:rsidR="006B4D77" w:rsidRPr="00A33A47" w:rsidRDefault="006B4D77" w:rsidP="006B4D77">
      <w:pPr>
        <w:ind w:firstLine="709"/>
        <w:jc w:val="both"/>
      </w:pPr>
    </w:p>
    <w:p w:rsidR="006B4D77" w:rsidRPr="00A33A47" w:rsidRDefault="006B4D77" w:rsidP="006B4D77">
      <w:pPr>
        <w:ind w:firstLine="709"/>
        <w:jc w:val="both"/>
      </w:pPr>
      <w:r w:rsidRPr="00A33A47">
        <w:t>Целевые средства, израсходованные не по назначению, включать в состав вн</w:t>
      </w:r>
      <w:r w:rsidRPr="00A33A47">
        <w:t>е</w:t>
      </w:r>
      <w:r w:rsidRPr="00A33A47">
        <w:t xml:space="preserve">реализационных доходов в момент использования их не по целевому назначению. </w:t>
      </w:r>
    </w:p>
    <w:p w:rsidR="006B4D77" w:rsidRPr="00A33A47" w:rsidRDefault="006B4D77" w:rsidP="006B4D77">
      <w:pPr>
        <w:ind w:firstLine="709"/>
        <w:jc w:val="both"/>
      </w:pPr>
      <w:r w:rsidRPr="00A33A47">
        <w:t>Раздельный учет осуществлять в соответствии с Инструкцией N 174н / 183н, И</w:t>
      </w:r>
      <w:r w:rsidRPr="00A33A47">
        <w:t>н</w:t>
      </w:r>
      <w:r w:rsidRPr="00A33A47">
        <w:t>струкцией к Единому плану счетов N 157н путем отражения операций по деятельности, осуществляемой за счет источника финансового обеспечения:</w:t>
      </w:r>
    </w:p>
    <w:p w:rsidR="006B4D77" w:rsidRPr="00A33A47" w:rsidRDefault="006B4D77" w:rsidP="006B4D77">
      <w:pPr>
        <w:shd w:val="clear" w:color="auto" w:fill="FFFFFF"/>
        <w:ind w:firstLine="709"/>
        <w:jc w:val="both"/>
      </w:pPr>
      <w:r w:rsidRPr="00A33A47">
        <w:t>2 – приносящая доход деятельность (собственные доходы учреждения);</w:t>
      </w:r>
    </w:p>
    <w:p w:rsidR="006B4D77" w:rsidRPr="00A33A47" w:rsidRDefault="006B4D77" w:rsidP="006B4D77">
      <w:pPr>
        <w:shd w:val="clear" w:color="auto" w:fill="FFFFFF"/>
        <w:ind w:firstLine="709"/>
        <w:jc w:val="both"/>
      </w:pPr>
      <w:r w:rsidRPr="00A33A47">
        <w:t>4 – субсидия на выполнение государственного (муниципального) задания;</w:t>
      </w:r>
    </w:p>
    <w:p w:rsidR="006B4D77" w:rsidRPr="00A33A47" w:rsidRDefault="006B4D77" w:rsidP="006B4D77">
      <w:pPr>
        <w:shd w:val="clear" w:color="auto" w:fill="FFFFFF"/>
        <w:ind w:firstLine="709"/>
        <w:jc w:val="both"/>
      </w:pPr>
      <w:r w:rsidRPr="00A33A47">
        <w:t>5  – деятельность, осуществляемая за счет субсидий на иные цели;</w:t>
      </w:r>
    </w:p>
    <w:p w:rsidR="006B4D77" w:rsidRPr="00A33A47" w:rsidRDefault="006B4D77" w:rsidP="006B4D77">
      <w:pPr>
        <w:shd w:val="clear" w:color="auto" w:fill="FFFFFF"/>
        <w:ind w:firstLine="709"/>
        <w:contextualSpacing/>
        <w:jc w:val="both"/>
      </w:pPr>
      <w:r w:rsidRPr="00A33A47">
        <w:lastRenderedPageBreak/>
        <w:t>Доходы, полученные в рамках целевого финансирования, определять на основ</w:t>
      </w:r>
      <w:r w:rsidRPr="00A33A47">
        <w:t>а</w:t>
      </w:r>
      <w:r w:rsidRPr="00A33A47">
        <w:t>нии оборотов по счету 205.83 и следующих документов:</w:t>
      </w:r>
    </w:p>
    <w:p w:rsidR="006B4D77" w:rsidRPr="00A33A47" w:rsidRDefault="006B4D77" w:rsidP="006B4D77">
      <w:pPr>
        <w:shd w:val="clear" w:color="auto" w:fill="FFFFFF"/>
        <w:ind w:firstLine="709"/>
        <w:contextualSpacing/>
        <w:jc w:val="both"/>
      </w:pPr>
      <w:r w:rsidRPr="00A33A47">
        <w:t>- соглашений о порядке и условиях предоставления субсидий на финансовое обеспечение выполнения государственного задания;</w:t>
      </w:r>
    </w:p>
    <w:p w:rsidR="006B4D77" w:rsidRPr="00A33A47" w:rsidRDefault="006B4D77" w:rsidP="006B4D77">
      <w:pPr>
        <w:shd w:val="clear" w:color="auto" w:fill="FFFFFF"/>
        <w:ind w:firstLine="709"/>
        <w:contextualSpacing/>
        <w:jc w:val="both"/>
      </w:pPr>
      <w:r w:rsidRPr="00A33A47">
        <w:t>- графиков перечисления субсидий;</w:t>
      </w:r>
    </w:p>
    <w:p w:rsidR="006B4D77" w:rsidRPr="00A33A47" w:rsidRDefault="006B4D77" w:rsidP="006B4D77">
      <w:pPr>
        <w:shd w:val="clear" w:color="auto" w:fill="FFFFFF"/>
        <w:ind w:firstLine="709"/>
        <w:contextualSpacing/>
        <w:jc w:val="both"/>
      </w:pPr>
      <w:r w:rsidRPr="00A33A47">
        <w:t>- договоров (соглашений) о предоставлении целевых субсидий.</w:t>
      </w:r>
    </w:p>
    <w:p w:rsidR="006B4D77" w:rsidRPr="00A33A47" w:rsidRDefault="006B4D77" w:rsidP="006B4D77">
      <w:pPr>
        <w:ind w:firstLine="709"/>
        <w:jc w:val="both"/>
      </w:pPr>
      <w:r w:rsidRPr="00A33A47">
        <w:t>Применять для подтверждения данных налого</w:t>
      </w:r>
      <w:r w:rsidRPr="00A33A47">
        <w:softHyphen/>
        <w:t>вого учета:</w:t>
      </w:r>
    </w:p>
    <w:p w:rsidR="006B4D77" w:rsidRPr="00A33A47" w:rsidRDefault="006B4D77" w:rsidP="006B4D77">
      <w:pPr>
        <w:ind w:firstLine="709"/>
        <w:jc w:val="both"/>
      </w:pPr>
      <w:r w:rsidRPr="00A33A47">
        <w:t>- первичные учетные документы (включая бухгалтер</w:t>
      </w:r>
      <w:r w:rsidRPr="00A33A47">
        <w:softHyphen/>
        <w:t>скую справку), оформле</w:t>
      </w:r>
      <w:r w:rsidRPr="00A33A47">
        <w:t>н</w:t>
      </w:r>
      <w:r w:rsidRPr="00A33A47">
        <w:t>ные в соответствии с законода</w:t>
      </w:r>
      <w:r w:rsidRPr="00A33A47">
        <w:softHyphen/>
        <w:t>тельством РФ;</w:t>
      </w:r>
    </w:p>
    <w:p w:rsidR="006B4D77" w:rsidRPr="00A33A47" w:rsidRDefault="006B4D77" w:rsidP="006B4D77">
      <w:pPr>
        <w:ind w:firstLine="709"/>
        <w:jc w:val="both"/>
      </w:pPr>
      <w:r w:rsidRPr="00A33A47">
        <w:t>- аналитические регистры налогового учета.</w:t>
      </w:r>
    </w:p>
    <w:p w:rsidR="006B4D77" w:rsidRPr="00A33A47" w:rsidRDefault="006B4D77" w:rsidP="006B4D77">
      <w:pPr>
        <w:ind w:firstLine="709"/>
        <w:jc w:val="both"/>
      </w:pPr>
      <w:r w:rsidRPr="00A33A47">
        <w:t>Для обеспечения раздельного учета вести регистры налогового учета.</w:t>
      </w:r>
    </w:p>
    <w:p w:rsidR="006B4D77" w:rsidRPr="00A33A47" w:rsidRDefault="006B4D77" w:rsidP="006B4D77">
      <w:pPr>
        <w:ind w:firstLine="709"/>
        <w:jc w:val="both"/>
      </w:pPr>
      <w:r w:rsidRPr="00A33A47">
        <w:t>Доходами для целей налогообложения признавать доходы учреждения, пол</w:t>
      </w:r>
      <w:r w:rsidRPr="00A33A47">
        <w:t>у</w:t>
      </w:r>
      <w:r w:rsidRPr="00A33A47">
        <w:t xml:space="preserve">чаемые от юридических и физических лиц по операциям реализации товаров, работ, услуг, имущественных прав, и внереализационные доходы в соответствии со статьями 249, 250 НК РФ. При этом: </w:t>
      </w:r>
    </w:p>
    <w:p w:rsidR="006B4D77" w:rsidRPr="00A33A47" w:rsidRDefault="006B4D77" w:rsidP="006B4D77">
      <w:pPr>
        <w:ind w:firstLine="709"/>
        <w:jc w:val="both"/>
      </w:pPr>
      <w:r w:rsidRPr="00A33A47">
        <w:t xml:space="preserve">- доходы, полученные в рамках приносящей доход деятельности, определять на основании оборотов по счету 2.205.31 "Расчеты по доходам от оказания платных работ, услуг"; </w:t>
      </w:r>
    </w:p>
    <w:p w:rsidR="006B4D77" w:rsidRPr="00A33A47" w:rsidRDefault="006B4D77" w:rsidP="006B4D77">
      <w:pPr>
        <w:ind w:firstLine="709"/>
        <w:jc w:val="both"/>
      </w:pPr>
    </w:p>
    <w:p w:rsidR="006B4D77" w:rsidRPr="00A33A47" w:rsidRDefault="006B4D77" w:rsidP="006B4D77">
      <w:pPr>
        <w:ind w:firstLine="709"/>
        <w:jc w:val="both"/>
      </w:pPr>
      <w:r w:rsidRPr="00A33A47">
        <w:t>Для признания доходов для целей налогообложения применять следующие пр</w:t>
      </w:r>
      <w:r w:rsidRPr="00A33A47">
        <w:t>а</w:t>
      </w:r>
      <w:r w:rsidRPr="00A33A47">
        <w:t xml:space="preserve">вила: </w:t>
      </w:r>
    </w:p>
    <w:p w:rsidR="006B4D77" w:rsidRPr="00A33A47" w:rsidRDefault="006B4D77" w:rsidP="006B4D77">
      <w:pPr>
        <w:ind w:firstLine="709"/>
        <w:jc w:val="both"/>
      </w:pPr>
      <w:r w:rsidRPr="00A33A47">
        <w:t>1) доходами от образовательной деятельности</w:t>
      </w:r>
      <w:r w:rsidRPr="00A33A47">
        <w:rPr>
          <w:i/>
          <w:iCs/>
        </w:rPr>
        <w:t>)</w:t>
      </w:r>
      <w:r w:rsidRPr="00A33A47">
        <w:t xml:space="preserve">; </w:t>
      </w:r>
    </w:p>
    <w:p w:rsidR="006B4D77" w:rsidRPr="00A33A47" w:rsidRDefault="006B4D77" w:rsidP="006B4D77">
      <w:pPr>
        <w:ind w:firstLine="709"/>
        <w:jc w:val="both"/>
      </w:pPr>
      <w:r w:rsidRPr="00A33A47">
        <w:t>Учет расходов, связанных с ведением деятельности, приносящей доход, осущ</w:t>
      </w:r>
      <w:r w:rsidRPr="00A33A47">
        <w:t>е</w:t>
      </w:r>
      <w:r w:rsidRPr="00A33A47">
        <w:t xml:space="preserve">ствлять в порядке, установленном статьями 252, 253, 254, 255, 256, 257, 258, 259, 259.1, 260, 261, 262, 263, 264, 265, 268 НК РФ. </w:t>
      </w:r>
    </w:p>
    <w:p w:rsidR="006B4D77" w:rsidRPr="00A33A47" w:rsidRDefault="006B4D77" w:rsidP="006B4D77">
      <w:pPr>
        <w:ind w:firstLine="709"/>
        <w:jc w:val="both"/>
      </w:pPr>
      <w:r w:rsidRPr="00A33A47">
        <w:t>Расходы, произведенные за счет средств целевого финансирования (КФО=4), определять на основании оборотов по счету 4.401.20.200 "Расходы текущего финанс</w:t>
      </w:r>
      <w:r w:rsidRPr="00A33A47">
        <w:t>о</w:t>
      </w:r>
      <w:r w:rsidRPr="00A33A47">
        <w:t>вого года».</w:t>
      </w:r>
    </w:p>
    <w:p w:rsidR="006B4D77" w:rsidRPr="00A33A47" w:rsidRDefault="006B4D77" w:rsidP="006B4D77">
      <w:pPr>
        <w:ind w:firstLine="709"/>
        <w:jc w:val="both"/>
      </w:pPr>
      <w:r w:rsidRPr="00A33A47">
        <w:t>Расходы, произведенные за счет средств от деятельности, приносящей доход (КФО=2), определять на основании оборотов по счету 2.401.20.200 "Затраты на изг</w:t>
      </w:r>
      <w:r w:rsidRPr="00A33A47">
        <w:t>о</w:t>
      </w:r>
      <w:r w:rsidRPr="00A33A47">
        <w:t>товление готовой продукции, выполнение работ, услуг".</w:t>
      </w:r>
    </w:p>
    <w:p w:rsidR="006B4D77" w:rsidRPr="00A33A47" w:rsidRDefault="006B4D77" w:rsidP="006B4D77">
      <w:pPr>
        <w:ind w:firstLine="709"/>
        <w:jc w:val="both"/>
      </w:pPr>
      <w:r w:rsidRPr="00A33A47">
        <w:t xml:space="preserve">Расходами, уменьшающими налоговую базу по налогу на прибыль, признавать расходы, оплаченные за счет средств от деятельности, приносящей доход. </w:t>
      </w:r>
    </w:p>
    <w:p w:rsidR="006B4D77" w:rsidRPr="00A33A47" w:rsidRDefault="006B4D77" w:rsidP="006B4D77">
      <w:pPr>
        <w:ind w:firstLine="709"/>
        <w:jc w:val="both"/>
      </w:pPr>
      <w:r w:rsidRPr="00A33A47">
        <w:t>Расходы, производимые в порядке исполнения Плана ФХД, локальных смет о</w:t>
      </w:r>
      <w:r w:rsidRPr="00A33A47">
        <w:t>т</w:t>
      </w:r>
      <w:r w:rsidRPr="00A33A47">
        <w:t>дельных видов деятельности, сформированных и утвержденных в установленном п</w:t>
      </w:r>
      <w:r w:rsidRPr="00A33A47">
        <w:t>о</w:t>
      </w:r>
      <w:r w:rsidRPr="00A33A47">
        <w:t xml:space="preserve">рядке, признавать экономически обоснованными расходами, связанными с ведением данных видов деятельности, принимаемыми для целей налогообложения согласно пункту 1 статьи 252 НК РФ. </w:t>
      </w:r>
    </w:p>
    <w:p w:rsidR="006B4D77" w:rsidRPr="00A33A47" w:rsidRDefault="006B4D77" w:rsidP="006B4D77">
      <w:pPr>
        <w:ind w:firstLine="709"/>
        <w:jc w:val="both"/>
      </w:pPr>
      <w:r w:rsidRPr="00A33A47">
        <w:t xml:space="preserve">Определить состав прямых расходов по видам деятельности: </w:t>
      </w:r>
    </w:p>
    <w:p w:rsidR="006B4D77" w:rsidRPr="00A33A47" w:rsidRDefault="006B4D77" w:rsidP="006B4D77">
      <w:pPr>
        <w:ind w:firstLine="709"/>
        <w:jc w:val="both"/>
      </w:pPr>
      <w:r w:rsidRPr="00A33A47">
        <w:t xml:space="preserve">- расходы на оплату труда и начисления на заработную плату; </w:t>
      </w:r>
    </w:p>
    <w:p w:rsidR="006B4D77" w:rsidRPr="00A33A47" w:rsidRDefault="006B4D77" w:rsidP="006B4D77">
      <w:pPr>
        <w:ind w:firstLine="709"/>
        <w:jc w:val="both"/>
      </w:pPr>
      <w:r w:rsidRPr="00A33A47">
        <w:t xml:space="preserve">- материальные расходы; </w:t>
      </w:r>
    </w:p>
    <w:p w:rsidR="006B4D77" w:rsidRPr="00A33A47" w:rsidRDefault="006B4D77" w:rsidP="006B4D77">
      <w:pPr>
        <w:ind w:firstLine="709"/>
        <w:jc w:val="both"/>
      </w:pPr>
      <w:r w:rsidRPr="00A33A47">
        <w:t xml:space="preserve">- сумма начисленной амортизации по имуществу, приобретенному в связи с осуществлением приносящей доходы деятельности; </w:t>
      </w:r>
    </w:p>
    <w:p w:rsidR="006B4D77" w:rsidRPr="00A33A47" w:rsidRDefault="006B4D77" w:rsidP="006B4D77">
      <w:pPr>
        <w:ind w:firstLine="709"/>
        <w:jc w:val="both"/>
      </w:pPr>
      <w:r w:rsidRPr="00A33A47">
        <w:t xml:space="preserve">- прочие расходы. </w:t>
      </w:r>
    </w:p>
    <w:p w:rsidR="006B4D77" w:rsidRPr="00A33A47" w:rsidRDefault="006B4D77" w:rsidP="006B4D77">
      <w:pPr>
        <w:ind w:firstLine="709"/>
        <w:jc w:val="both"/>
      </w:pPr>
      <w:r w:rsidRPr="00A33A47">
        <w:rPr>
          <w:u w:val="single"/>
        </w:rPr>
        <w:t>Расходы на оплату труда.</w:t>
      </w:r>
      <w:r w:rsidRPr="00A33A47">
        <w:t xml:space="preserve"> Расходы на оплату труда производить в соответствии со статьей 255 НК РФ. </w:t>
      </w:r>
    </w:p>
    <w:p w:rsidR="006B4D77" w:rsidRPr="00A33A47" w:rsidRDefault="006B4D77" w:rsidP="006B4D77">
      <w:pPr>
        <w:ind w:firstLine="709"/>
        <w:jc w:val="both"/>
      </w:pPr>
      <w:r w:rsidRPr="00A33A47">
        <w:t>Данные по расходам на оплату труда совпадают с данными бухгалтерского уч</w:t>
      </w:r>
      <w:r w:rsidRPr="00A33A47">
        <w:t>е</w:t>
      </w:r>
      <w:r w:rsidRPr="00A33A47">
        <w:t>та. Основанием для начисления оплаты труда служат: трудовой договор, приказы на прием и перемещение работника, приказы о надбавках, табель рабочего времени, ко</w:t>
      </w:r>
      <w:r w:rsidRPr="00A33A47">
        <w:t>л</w:t>
      </w:r>
      <w:r w:rsidRPr="00A33A47">
        <w:t xml:space="preserve">лективный договор, изменения и дополнения к коллективному договору и Положение об оплате труда. </w:t>
      </w:r>
    </w:p>
    <w:p w:rsidR="006B4D77" w:rsidRPr="006B4D77" w:rsidRDefault="006B4D77" w:rsidP="006B4D77">
      <w:pPr>
        <w:pStyle w:val="6"/>
        <w:ind w:firstLine="709"/>
        <w:jc w:val="left"/>
        <w:rPr>
          <w:rFonts w:ascii="Times New Roman" w:hAnsi="Times New Roman" w:cs="Times New Roman"/>
          <w:b w:val="0"/>
          <w:sz w:val="24"/>
        </w:rPr>
      </w:pPr>
      <w:r w:rsidRPr="006B4D77">
        <w:rPr>
          <w:rFonts w:ascii="Times New Roman" w:hAnsi="Times New Roman" w:cs="Times New Roman"/>
          <w:sz w:val="24"/>
          <w:u w:val="single"/>
        </w:rPr>
        <w:lastRenderedPageBreak/>
        <w:t>Материальные расходы.</w:t>
      </w:r>
      <w:r w:rsidRPr="006B4D77">
        <w:rPr>
          <w:rFonts w:ascii="Times New Roman" w:hAnsi="Times New Roman" w:cs="Times New Roman"/>
          <w:sz w:val="24"/>
        </w:rPr>
        <w:t xml:space="preserve"> Применять метод оценки материальных запасов</w:t>
      </w:r>
      <w:r w:rsidRPr="006B4D77">
        <w:rPr>
          <w:rFonts w:ascii="Times New Roman" w:hAnsi="Times New Roman" w:cs="Times New Roman"/>
          <w:b w:val="0"/>
          <w:sz w:val="24"/>
        </w:rPr>
        <w:t>:</w:t>
      </w:r>
    </w:p>
    <w:p w:rsidR="006B4D77" w:rsidRPr="00A33A47" w:rsidRDefault="006B4D77" w:rsidP="006B4D77">
      <w:pPr>
        <w:ind w:firstLine="709"/>
        <w:jc w:val="both"/>
      </w:pPr>
      <w:r w:rsidRPr="00A33A47">
        <w:t>–</w:t>
      </w:r>
      <w:r w:rsidRPr="00A33A47">
        <w:t> </w:t>
      </w:r>
      <w:r w:rsidRPr="00A33A47">
        <w:t>по стоимости единицы запасов;</w:t>
      </w:r>
    </w:p>
    <w:p w:rsidR="006B4D77" w:rsidRPr="00A33A47" w:rsidRDefault="006B4D77" w:rsidP="006B4D77">
      <w:pPr>
        <w:ind w:firstLine="709"/>
        <w:jc w:val="both"/>
      </w:pPr>
      <w:r w:rsidRPr="00A33A47">
        <w:t>Основанием для отнесения на расходы являются акты на списание материал</w:t>
      </w:r>
      <w:r w:rsidRPr="00A33A47">
        <w:t>ь</w:t>
      </w:r>
      <w:r w:rsidRPr="00A33A47">
        <w:t xml:space="preserve">ных запасов, израсходованных на изготовление продукции, работ, услуг (статья 254 НК РФ). </w:t>
      </w:r>
    </w:p>
    <w:p w:rsidR="006B4D77" w:rsidRPr="00A33A47" w:rsidRDefault="006B4D77" w:rsidP="006B4D77">
      <w:pPr>
        <w:ind w:firstLine="709"/>
        <w:jc w:val="both"/>
      </w:pPr>
      <w:r w:rsidRPr="00A33A47">
        <w:rPr>
          <w:u w:val="single"/>
        </w:rPr>
        <w:t>Амортизация основных средств.</w:t>
      </w:r>
      <w:r w:rsidRPr="00A33A47">
        <w:t xml:space="preserve"> Руководствуясь положениями статьи 256 НК РФ, по имуществу учреждения, приобретенному за счет средств от деятельности, пр</w:t>
      </w:r>
      <w:r w:rsidRPr="00A33A47">
        <w:t>и</w:t>
      </w:r>
      <w:r w:rsidRPr="00A33A47">
        <w:t xml:space="preserve">носящей доход, и используемому им для осуществления такой деятельности, начислять амортизацию в целях налогового учета. </w:t>
      </w:r>
    </w:p>
    <w:p w:rsidR="006B4D77" w:rsidRPr="00A33A47" w:rsidRDefault="006B4D77" w:rsidP="006B4D77">
      <w:pPr>
        <w:ind w:firstLine="709"/>
        <w:jc w:val="both"/>
      </w:pPr>
      <w:r w:rsidRPr="00A33A47">
        <w:t xml:space="preserve">Применять Классификацию амортизационных групп исходя из сроков полезного использования объектов основных средств и нематериальных активов, утвержденную постановлением Правительства РФ в соответствии со статьей 258 НК РФ. </w:t>
      </w:r>
    </w:p>
    <w:p w:rsidR="006B4D77" w:rsidRPr="00A33A47" w:rsidRDefault="006B4D77" w:rsidP="006B4D77">
      <w:pPr>
        <w:ind w:firstLine="709"/>
        <w:jc w:val="both"/>
      </w:pPr>
      <w:r w:rsidRPr="00A33A47">
        <w:t>Начисление амортизации по амортизируемому имуществу производить для всех амортизационных групп по максимальному сроку полезного использования</w:t>
      </w:r>
      <w:r w:rsidRPr="00A33A47">
        <w:rPr>
          <w:i/>
          <w:iCs/>
        </w:rPr>
        <w:t>:</w:t>
      </w:r>
    </w:p>
    <w:p w:rsidR="006B4D77" w:rsidRPr="00A33A47" w:rsidRDefault="006B4D77" w:rsidP="006B4D77">
      <w:pPr>
        <w:ind w:firstLine="709"/>
        <w:jc w:val="both"/>
      </w:pPr>
      <w:r w:rsidRPr="00A33A47">
        <w:t xml:space="preserve">- линейным методом. </w:t>
      </w:r>
    </w:p>
    <w:p w:rsidR="006B4D77" w:rsidRPr="00A33A47" w:rsidRDefault="006B4D77" w:rsidP="006B4D77">
      <w:pPr>
        <w:ind w:firstLine="709"/>
        <w:jc w:val="both"/>
      </w:pPr>
      <w:r w:rsidRPr="00A33A47">
        <w:t xml:space="preserve">Относить суммы амортизации, начисленные по имуществу, приобретенному за счет средств, полученных от деятельности, приносящей доход, и используемому для осуществления этой деятельности, на расходы для целей налогообложения прибыли. </w:t>
      </w:r>
    </w:p>
    <w:p w:rsidR="006B4D77" w:rsidRPr="00A33A47" w:rsidRDefault="006B4D77" w:rsidP="006B4D77">
      <w:pPr>
        <w:ind w:firstLine="709"/>
        <w:jc w:val="both"/>
      </w:pPr>
      <w:r w:rsidRPr="00A33A47">
        <w:t>Начисление суммы амортизации по объектам амортизируемого имущества, по</w:t>
      </w:r>
      <w:r w:rsidRPr="00A33A47">
        <w:t>д</w:t>
      </w:r>
      <w:r w:rsidRPr="00A33A47">
        <w:t>лежащим амортизации, начинать с 1-го числа месяца, следующего за месяцем, в кот</w:t>
      </w:r>
      <w:r w:rsidRPr="00A33A47">
        <w:t>о</w:t>
      </w:r>
      <w:r w:rsidRPr="00A33A47">
        <w:t xml:space="preserve">ром объект был введен в эксплуатацию. </w:t>
      </w:r>
    </w:p>
    <w:p w:rsidR="006B4D77" w:rsidRPr="00A33A47" w:rsidRDefault="006B4D77" w:rsidP="006B4D77">
      <w:pPr>
        <w:ind w:firstLine="709"/>
        <w:jc w:val="both"/>
      </w:pPr>
      <w:r w:rsidRPr="00A33A47">
        <w:t>Начисление суммы амортизации по объектам амортизируемого имущества, по</w:t>
      </w:r>
      <w:r w:rsidRPr="00A33A47">
        <w:t>д</w:t>
      </w:r>
      <w:r w:rsidRPr="00A33A47">
        <w:t>лежащим амортизации, прекращать с 1-го числа месяца, следующего за месяцем полн</w:t>
      </w:r>
      <w:r w:rsidRPr="00A33A47">
        <w:t>о</w:t>
      </w:r>
      <w:r w:rsidRPr="00A33A47">
        <w:t xml:space="preserve">го списания стоимости или выбытия объекта основных средств и (или) нематериальных активов по любым основаниям. </w:t>
      </w:r>
    </w:p>
    <w:p w:rsidR="006B4D77" w:rsidRPr="00A33A47" w:rsidRDefault="006B4D77" w:rsidP="006B4D77">
      <w:pPr>
        <w:ind w:firstLine="709"/>
        <w:jc w:val="both"/>
      </w:pPr>
      <w:r w:rsidRPr="00A33A47">
        <w:rPr>
          <w:u w:val="single"/>
        </w:rPr>
        <w:t>Прочие расходы, связанные с производством и реализацией.</w:t>
      </w:r>
      <w:r w:rsidRPr="00A33A47">
        <w:t xml:space="preserve"> К прочим расходам, связанным с производством и реализацией, относить расходы, перечисленные в статье 264 НК РФ. </w:t>
      </w:r>
    </w:p>
    <w:p w:rsidR="006B4D77" w:rsidRPr="00A33A47" w:rsidRDefault="006B4D77" w:rsidP="006B4D77">
      <w:pPr>
        <w:ind w:firstLine="709"/>
        <w:jc w:val="both"/>
      </w:pPr>
      <w:r w:rsidRPr="00A33A47">
        <w:t>Расходы на ремонт основных средств, включая здания и сооружения, относить к прочим расходам организации для целей уменьшения налогооблагаемой базы в соо</w:t>
      </w:r>
      <w:r w:rsidRPr="00A33A47">
        <w:t>т</w:t>
      </w:r>
      <w:r w:rsidRPr="00A33A47">
        <w:t xml:space="preserve">ветствии со статьей 260 НК РФ. </w:t>
      </w:r>
    </w:p>
    <w:p w:rsidR="006B4D77" w:rsidRPr="00A33A47" w:rsidRDefault="006B4D77" w:rsidP="006B4D77">
      <w:pPr>
        <w:ind w:firstLine="709"/>
        <w:jc w:val="both"/>
      </w:pPr>
      <w:r w:rsidRPr="00A33A47">
        <w:t xml:space="preserve">Расходы на обязательное и добровольное страхование имущества включать в прочие расходы организации в размере фактических затрат в соответствии со статьей 263 НК РФ. </w:t>
      </w:r>
    </w:p>
    <w:p w:rsidR="006B4D77" w:rsidRPr="00A33A47" w:rsidRDefault="006B4D77" w:rsidP="006B4D77">
      <w:pPr>
        <w:ind w:firstLine="709"/>
        <w:jc w:val="both"/>
      </w:pPr>
      <w:r w:rsidRPr="00A33A47">
        <w:t>Стоимость приобретенных изданий (книг, брошюр и иных подобных объектов) в полной сумме в момент приобретения включать в состав прочих расходов в целях н</w:t>
      </w:r>
      <w:r w:rsidRPr="00A33A47">
        <w:t>а</w:t>
      </w:r>
      <w:r w:rsidRPr="00A33A47">
        <w:t xml:space="preserve">логообложения прибыли. </w:t>
      </w:r>
    </w:p>
    <w:p w:rsidR="006B4D77" w:rsidRPr="00A33A47" w:rsidRDefault="006B4D77" w:rsidP="006B4D77">
      <w:pPr>
        <w:ind w:firstLine="709"/>
        <w:jc w:val="both"/>
      </w:pPr>
      <w:r w:rsidRPr="00A33A47">
        <w:t xml:space="preserve">Суммы налогов и сборов, начисленные в установленном законодательством РФ о налогах и сборах порядке, включать в состав прочих расходов текущего периода. </w:t>
      </w:r>
    </w:p>
    <w:p w:rsidR="006B4D77" w:rsidRPr="00A33A47" w:rsidRDefault="006B4D77" w:rsidP="006B4D77">
      <w:pPr>
        <w:ind w:firstLine="709"/>
        <w:jc w:val="both"/>
      </w:pPr>
      <w:r w:rsidRPr="00A33A47">
        <w:t xml:space="preserve">Расходы на рекламу производимых и реализуемых услуг в учреждении следует относить к прочим расходам, связанным с производством и реализацией. К рекламным расходам, согласно пункту 4 статьи 264 НК РФ, относить: </w:t>
      </w:r>
    </w:p>
    <w:p w:rsidR="006B4D77" w:rsidRPr="00A33A47" w:rsidRDefault="006B4D77" w:rsidP="006B4D77">
      <w:pPr>
        <w:ind w:firstLine="709"/>
        <w:jc w:val="both"/>
      </w:pPr>
      <w:r w:rsidRPr="00A33A47">
        <w:t xml:space="preserve">- расходы на рекламные мероприятия через СМИ (в т.ч. объявления в печати, по радио и пр.); </w:t>
      </w:r>
    </w:p>
    <w:p w:rsidR="006B4D77" w:rsidRPr="00A33A47" w:rsidRDefault="006B4D77" w:rsidP="006B4D77">
      <w:pPr>
        <w:ind w:firstLine="709"/>
        <w:jc w:val="both"/>
      </w:pPr>
      <w:r w:rsidRPr="00A33A47">
        <w:t xml:space="preserve">- расходы на наружную рекламу, включая изготовление рекламных стендов, рекламных щитов; </w:t>
      </w:r>
    </w:p>
    <w:p w:rsidR="006B4D77" w:rsidRPr="00A33A47" w:rsidRDefault="006B4D77" w:rsidP="006B4D77">
      <w:pPr>
        <w:ind w:firstLine="709"/>
        <w:jc w:val="both"/>
      </w:pPr>
      <w:r w:rsidRPr="00A33A47">
        <w:t>- расходы на участие в выставках, экспозициях, на оформление витрин, выст</w:t>
      </w:r>
      <w:r w:rsidRPr="00A33A47">
        <w:t>а</w:t>
      </w:r>
      <w:r w:rsidRPr="00A33A47">
        <w:t xml:space="preserve">вочных площадок (стендов). </w:t>
      </w:r>
    </w:p>
    <w:p w:rsidR="006B4D77" w:rsidRPr="00A33A47" w:rsidRDefault="006B4D77" w:rsidP="006B4D77">
      <w:pPr>
        <w:ind w:firstLine="709"/>
        <w:jc w:val="both"/>
      </w:pPr>
      <w:r w:rsidRPr="00A33A47">
        <w:t>Расходы на капитальный и текущий ремонт основных средств включать в пр</w:t>
      </w:r>
      <w:r w:rsidRPr="00A33A47">
        <w:t>о</w:t>
      </w:r>
      <w:r w:rsidRPr="00A33A47">
        <w:t>чие расходы, связанные с производством, в тот отчетный (налоговый) период, в кот</w:t>
      </w:r>
      <w:r w:rsidRPr="00A33A47">
        <w:t>о</w:t>
      </w:r>
      <w:r w:rsidRPr="00A33A47">
        <w:t xml:space="preserve">ром они были осуществлены, на основании счетов-фактур, актов выполненных работ. </w:t>
      </w:r>
    </w:p>
    <w:p w:rsidR="006B4D77" w:rsidRPr="00A33A47" w:rsidRDefault="006B4D77" w:rsidP="006B4D77">
      <w:pPr>
        <w:ind w:firstLine="709"/>
        <w:jc w:val="both"/>
      </w:pPr>
      <w:r w:rsidRPr="00A33A47">
        <w:lastRenderedPageBreak/>
        <w:t>Сумма прямых расходов распределятся на остатки НЗП (незавершенного прои</w:t>
      </w:r>
      <w:r w:rsidRPr="00A33A47">
        <w:t>з</w:t>
      </w:r>
      <w:r w:rsidRPr="00A33A47">
        <w:t>водства) и на готовую продукцию (завершенные заказы по работам, услугам) пропо</w:t>
      </w:r>
      <w:r w:rsidRPr="00A33A47">
        <w:t>р</w:t>
      </w:r>
      <w:r w:rsidRPr="00A33A47">
        <w:t>ционально доле, которую занимают остатки НЗП в исходном материале (сырье). Для расчета необходимо брать количественные показатели материалов.</w:t>
      </w:r>
    </w:p>
    <w:p w:rsidR="006B4D77" w:rsidRPr="00A33A47" w:rsidRDefault="006B4D77" w:rsidP="006B4D77">
      <w:pPr>
        <w:ind w:firstLine="709"/>
        <w:jc w:val="both"/>
      </w:pPr>
      <w:r w:rsidRPr="00A33A47">
        <w:t>К косвенным (накладным) расходам на производство и реализацию в налоговом учете относятся все иные суммы расходов (за исключением внереализационных расх</w:t>
      </w:r>
      <w:r w:rsidRPr="00A33A47">
        <w:t>о</w:t>
      </w:r>
      <w:r w:rsidRPr="00A33A47">
        <w:t>дов, определяемых в соответствии со ст. 265 НК РФ). Данные расходы учитываются при исчислении налога на прибыль в полном объеме в том отчетном (налоговом) п</w:t>
      </w:r>
      <w:r w:rsidRPr="00A33A47">
        <w:t>е</w:t>
      </w:r>
      <w:r w:rsidRPr="00A33A47">
        <w:t>риоде, в котором они фактически произведены.</w:t>
      </w:r>
    </w:p>
    <w:p w:rsidR="006B4D77" w:rsidRPr="00A33A47" w:rsidRDefault="006B4D77" w:rsidP="006B4D77">
      <w:pPr>
        <w:ind w:firstLine="709"/>
        <w:jc w:val="both"/>
      </w:pPr>
      <w:r w:rsidRPr="00A33A47">
        <w:t>Не учитывать при определении налогооблагаемой базы расходы, поименова</w:t>
      </w:r>
      <w:r w:rsidRPr="00A33A47">
        <w:t>н</w:t>
      </w:r>
      <w:r w:rsidRPr="00A33A47">
        <w:t xml:space="preserve">ные в статье 270 НК РФ. </w:t>
      </w:r>
    </w:p>
    <w:p w:rsidR="006B4D77" w:rsidRPr="00A33A47" w:rsidRDefault="006B4D77" w:rsidP="006B4D77">
      <w:pPr>
        <w:ind w:firstLine="709"/>
        <w:jc w:val="both"/>
      </w:pPr>
      <w:r w:rsidRPr="00A33A47">
        <w:t>Резерв   на  ремонт основных средств и резерв предстоящих расходов на оплату отпусков, резерв на выплату ежегодного вознаграждения по итогам работы за год и  ежегодных вознаграждений за выслугу лет создавать.</w:t>
      </w:r>
    </w:p>
    <w:p w:rsidR="006B4D77" w:rsidRPr="00A33A47" w:rsidRDefault="006B4D77" w:rsidP="006B4D77">
      <w:pPr>
        <w:ind w:firstLine="709"/>
        <w:jc w:val="both"/>
      </w:pPr>
      <w:r w:rsidRPr="00A33A47">
        <w:t>После уплаты налога на прибыль направлять из прибыли средства на материал</w:t>
      </w:r>
      <w:r w:rsidRPr="00A33A47">
        <w:t>ь</w:t>
      </w:r>
      <w:r w:rsidRPr="00A33A47">
        <w:t>ное поощрение работников, социальные выплаты и материальную помощь, на соде</w:t>
      </w:r>
      <w:r w:rsidRPr="00A33A47">
        <w:t>р</w:t>
      </w:r>
      <w:r w:rsidRPr="00A33A47">
        <w:t xml:space="preserve">жание и развитие материально-технической базы учреждения. </w:t>
      </w:r>
    </w:p>
    <w:p w:rsidR="006B4D77" w:rsidRPr="00A33A47" w:rsidRDefault="006B4D77" w:rsidP="006B4D77">
      <w:pPr>
        <w:ind w:firstLine="709"/>
        <w:jc w:val="both"/>
      </w:pPr>
    </w:p>
    <w:p w:rsidR="006B4D77" w:rsidRPr="00A33A47" w:rsidRDefault="006B4D77" w:rsidP="006B4D77">
      <w:pPr>
        <w:ind w:firstLine="709"/>
        <w:jc w:val="both"/>
        <w:rPr>
          <w:bCs/>
        </w:rPr>
      </w:pPr>
      <w:r w:rsidRPr="00A33A47">
        <w:rPr>
          <w:bCs/>
        </w:rPr>
        <w:t>3. НАЛОГ НА ДОБАВЛЕННУЮ СТОИМОСТЬ.</w:t>
      </w:r>
    </w:p>
    <w:p w:rsidR="006B4D77" w:rsidRPr="00A33A47" w:rsidRDefault="006B4D77" w:rsidP="006B4D77">
      <w:pPr>
        <w:ind w:firstLine="709"/>
        <w:jc w:val="both"/>
      </w:pPr>
      <w:r w:rsidRPr="00A33A47">
        <w:t>В качестве  момента  определения  налоговой  базы  по  налогу  на добавленную  стоимость  установить  день отгрузки товаров (выполненных работ, оказанных услуг).</w:t>
      </w:r>
    </w:p>
    <w:p w:rsidR="006B4D77" w:rsidRPr="00A33A47" w:rsidRDefault="006B4D77" w:rsidP="006B4D77">
      <w:pPr>
        <w:ind w:firstLine="709"/>
        <w:jc w:val="both"/>
      </w:pPr>
    </w:p>
    <w:p w:rsidR="006B4D77" w:rsidRPr="00A33A47" w:rsidRDefault="006B4D77" w:rsidP="006B4D77">
      <w:pPr>
        <w:pStyle w:val="ConsPlusNormal"/>
        <w:ind w:firstLine="709"/>
        <w:outlineLvl w:val="2"/>
        <w:rPr>
          <w:rFonts w:ascii="Times New Roman" w:hAnsi="Times New Roman"/>
          <w:sz w:val="24"/>
          <w:szCs w:val="24"/>
        </w:rPr>
      </w:pPr>
      <w:r w:rsidRPr="00A33A47">
        <w:rPr>
          <w:rFonts w:ascii="Times New Roman" w:hAnsi="Times New Roman"/>
          <w:bCs/>
          <w:sz w:val="24"/>
          <w:szCs w:val="24"/>
        </w:rPr>
        <w:t>4. НАЛОГ НА ДОХОДЫ ФИЗИЧЕСКИХ ЛИЦ (НДФЛ)</w:t>
      </w:r>
    </w:p>
    <w:p w:rsidR="006B4D77" w:rsidRPr="00A33A47" w:rsidRDefault="006B4D77" w:rsidP="006B4D77">
      <w:pPr>
        <w:pStyle w:val="ConsPlusNormal"/>
        <w:ind w:firstLine="540"/>
        <w:jc w:val="both"/>
        <w:rPr>
          <w:rFonts w:ascii="Times New Roman" w:hAnsi="Times New Roman"/>
          <w:sz w:val="24"/>
          <w:szCs w:val="24"/>
        </w:rPr>
      </w:pPr>
      <w:r w:rsidRPr="00A33A47">
        <w:rPr>
          <w:rFonts w:ascii="Times New Roman" w:hAnsi="Times New Roman"/>
          <w:sz w:val="24"/>
          <w:szCs w:val="24"/>
        </w:rPr>
        <w:t>4.1. Учет доходов, начисленных физическим лицам, предоставленных им налог</w:t>
      </w:r>
      <w:r w:rsidRPr="00A33A47">
        <w:rPr>
          <w:rFonts w:ascii="Times New Roman" w:hAnsi="Times New Roman"/>
          <w:sz w:val="24"/>
          <w:szCs w:val="24"/>
        </w:rPr>
        <w:t>о</w:t>
      </w:r>
      <w:r w:rsidRPr="00A33A47">
        <w:rPr>
          <w:rFonts w:ascii="Times New Roman" w:hAnsi="Times New Roman"/>
          <w:sz w:val="24"/>
          <w:szCs w:val="24"/>
        </w:rPr>
        <w:t>вых вычетов, а также сумм удержанного с них налога на доходы физических лиц веде</w:t>
      </w:r>
      <w:r w:rsidRPr="00A33A47">
        <w:rPr>
          <w:rFonts w:ascii="Times New Roman" w:hAnsi="Times New Roman"/>
          <w:sz w:val="24"/>
          <w:szCs w:val="24"/>
        </w:rPr>
        <w:t>т</w:t>
      </w:r>
      <w:r w:rsidRPr="00A33A47">
        <w:rPr>
          <w:rFonts w:ascii="Times New Roman" w:hAnsi="Times New Roman"/>
          <w:sz w:val="24"/>
          <w:szCs w:val="24"/>
        </w:rPr>
        <w:t>ся в налоговом регистре.</w:t>
      </w:r>
    </w:p>
    <w:p w:rsidR="006B4D77" w:rsidRPr="00A33A47" w:rsidRDefault="006B4D77" w:rsidP="006B4D77">
      <w:pPr>
        <w:pStyle w:val="ConsPlusNormal"/>
        <w:jc w:val="both"/>
        <w:rPr>
          <w:rFonts w:ascii="Times New Roman" w:hAnsi="Times New Roman"/>
          <w:sz w:val="24"/>
          <w:szCs w:val="24"/>
        </w:rPr>
      </w:pPr>
    </w:p>
    <w:p w:rsidR="006B4D77" w:rsidRPr="00A33A47" w:rsidRDefault="006B4D77" w:rsidP="006B4D77">
      <w:pPr>
        <w:pStyle w:val="ConsPlusNormal"/>
        <w:ind w:firstLine="540"/>
        <w:jc w:val="both"/>
        <w:rPr>
          <w:rFonts w:ascii="Times New Roman" w:hAnsi="Times New Roman"/>
          <w:sz w:val="24"/>
          <w:szCs w:val="24"/>
        </w:rPr>
      </w:pPr>
      <w:r w:rsidRPr="00A33A47">
        <w:rPr>
          <w:rFonts w:ascii="Times New Roman" w:hAnsi="Times New Roman"/>
          <w:sz w:val="24"/>
          <w:szCs w:val="24"/>
        </w:rPr>
        <w:t>4.2. Налоговые вычеты физическим лицам, в отношении которых учреждение в</w:t>
      </w:r>
      <w:r w:rsidRPr="00A33A47">
        <w:rPr>
          <w:rFonts w:ascii="Times New Roman" w:hAnsi="Times New Roman"/>
          <w:sz w:val="24"/>
          <w:szCs w:val="24"/>
        </w:rPr>
        <w:t>ы</w:t>
      </w:r>
      <w:r w:rsidRPr="00A33A47">
        <w:rPr>
          <w:rFonts w:ascii="Times New Roman" w:hAnsi="Times New Roman"/>
          <w:sz w:val="24"/>
          <w:szCs w:val="24"/>
        </w:rPr>
        <w:t>ступает налоговым агентом, предоставляются на основании их письменных заявлений.</w:t>
      </w:r>
    </w:p>
    <w:p w:rsidR="006B4D77" w:rsidRPr="00A33A47" w:rsidRDefault="006B4D77" w:rsidP="006B4D77">
      <w:pPr>
        <w:pStyle w:val="ConsPlusNormal"/>
        <w:ind w:firstLine="540"/>
        <w:jc w:val="both"/>
        <w:rPr>
          <w:rFonts w:ascii="Times New Roman" w:hAnsi="Times New Roman"/>
          <w:sz w:val="24"/>
          <w:szCs w:val="24"/>
        </w:rPr>
      </w:pPr>
      <w:r w:rsidRPr="00A33A47">
        <w:rPr>
          <w:rFonts w:ascii="Times New Roman" w:hAnsi="Times New Roman"/>
          <w:sz w:val="24"/>
          <w:szCs w:val="24"/>
        </w:rPr>
        <w:t xml:space="preserve">В МИФНС РФ № 9 по Приморскому краю предоставляются отчеты по форме: </w:t>
      </w:r>
    </w:p>
    <w:p w:rsidR="006B4D77" w:rsidRPr="00A33A47" w:rsidRDefault="006B4D77" w:rsidP="006B4D77">
      <w:pPr>
        <w:pStyle w:val="ConsPlusNormal"/>
        <w:ind w:firstLine="540"/>
        <w:jc w:val="both"/>
        <w:rPr>
          <w:rFonts w:ascii="Times New Roman" w:hAnsi="Times New Roman"/>
          <w:sz w:val="24"/>
          <w:szCs w:val="24"/>
        </w:rPr>
      </w:pPr>
      <w:r w:rsidRPr="00A33A47">
        <w:rPr>
          <w:rFonts w:ascii="Times New Roman" w:hAnsi="Times New Roman"/>
          <w:sz w:val="24"/>
          <w:szCs w:val="24"/>
        </w:rPr>
        <w:t xml:space="preserve">- 2НДФЛ, 1 раз в год до 1 </w:t>
      </w:r>
      <w:r>
        <w:rPr>
          <w:rFonts w:ascii="Times New Roman" w:hAnsi="Times New Roman"/>
          <w:sz w:val="24"/>
          <w:szCs w:val="24"/>
        </w:rPr>
        <w:t>марта</w:t>
      </w:r>
      <w:r w:rsidRPr="00A33A47">
        <w:rPr>
          <w:rFonts w:ascii="Times New Roman" w:hAnsi="Times New Roman"/>
          <w:sz w:val="24"/>
          <w:szCs w:val="24"/>
        </w:rPr>
        <w:t>;</w:t>
      </w:r>
    </w:p>
    <w:p w:rsidR="006B4D77" w:rsidRPr="00A33A47" w:rsidRDefault="006B4D77" w:rsidP="006B4D77">
      <w:pPr>
        <w:pStyle w:val="ConsPlusNormal"/>
        <w:ind w:firstLine="540"/>
        <w:jc w:val="both"/>
        <w:rPr>
          <w:rFonts w:ascii="Times New Roman" w:hAnsi="Times New Roman"/>
          <w:sz w:val="24"/>
          <w:szCs w:val="24"/>
        </w:rPr>
      </w:pPr>
      <w:r w:rsidRPr="00A33A47">
        <w:rPr>
          <w:rFonts w:ascii="Times New Roman" w:hAnsi="Times New Roman"/>
          <w:sz w:val="24"/>
          <w:szCs w:val="24"/>
        </w:rPr>
        <w:t>- 6НДФЛ ежеквартально 30(31) числа месяца следующего за отчетным.</w:t>
      </w:r>
    </w:p>
    <w:p w:rsidR="006B4D77" w:rsidRPr="00A33A47" w:rsidRDefault="006B4D77" w:rsidP="006B4D77">
      <w:pPr>
        <w:pStyle w:val="ConsPlusNormal"/>
        <w:jc w:val="both"/>
        <w:rPr>
          <w:rFonts w:ascii="Times New Roman" w:hAnsi="Times New Roman"/>
          <w:sz w:val="24"/>
          <w:szCs w:val="24"/>
        </w:rPr>
      </w:pPr>
    </w:p>
    <w:p w:rsidR="006B4D77" w:rsidRPr="00A33A47" w:rsidRDefault="006B4D77" w:rsidP="006B4D77">
      <w:pPr>
        <w:pStyle w:val="ConsPlusNormal"/>
        <w:ind w:firstLine="709"/>
        <w:outlineLvl w:val="2"/>
        <w:rPr>
          <w:rFonts w:ascii="Times New Roman" w:hAnsi="Times New Roman"/>
          <w:sz w:val="24"/>
          <w:szCs w:val="24"/>
        </w:rPr>
      </w:pPr>
      <w:bookmarkStart w:id="8" w:name="Par6021"/>
      <w:bookmarkEnd w:id="8"/>
      <w:r w:rsidRPr="00A33A47">
        <w:rPr>
          <w:rFonts w:ascii="Times New Roman" w:hAnsi="Times New Roman"/>
          <w:bCs/>
          <w:sz w:val="24"/>
          <w:szCs w:val="24"/>
        </w:rPr>
        <w:t>5. СТРАХОВЫЕ ВЗНОСЫ</w:t>
      </w:r>
    </w:p>
    <w:p w:rsidR="006B4D77" w:rsidRPr="00A33A47" w:rsidRDefault="006B4D77" w:rsidP="006B4D77">
      <w:pPr>
        <w:pStyle w:val="ConsPlusNormal"/>
        <w:jc w:val="both"/>
        <w:rPr>
          <w:rFonts w:ascii="Times New Roman" w:hAnsi="Times New Roman"/>
          <w:sz w:val="24"/>
          <w:szCs w:val="24"/>
        </w:rPr>
      </w:pPr>
    </w:p>
    <w:p w:rsidR="006B4D77" w:rsidRPr="00A33A47" w:rsidRDefault="006B4D77" w:rsidP="006B4D77">
      <w:pPr>
        <w:pStyle w:val="ConsPlusNormal"/>
        <w:ind w:firstLine="540"/>
        <w:jc w:val="both"/>
        <w:rPr>
          <w:rFonts w:ascii="Times New Roman" w:hAnsi="Times New Roman"/>
          <w:sz w:val="24"/>
          <w:szCs w:val="24"/>
        </w:rPr>
      </w:pPr>
      <w:r w:rsidRPr="00A33A47">
        <w:rPr>
          <w:rFonts w:ascii="Times New Roman" w:hAnsi="Times New Roman"/>
          <w:sz w:val="24"/>
          <w:szCs w:val="24"/>
        </w:rPr>
        <w:t>5.1. Учет сумм начисленных выплат работникам, а также сумм страховых взносов в государственные внебюджетные фонды, относящихся к ним, по каждому физическ</w:t>
      </w:r>
      <w:r w:rsidRPr="00A33A47">
        <w:rPr>
          <w:rFonts w:ascii="Times New Roman" w:hAnsi="Times New Roman"/>
          <w:sz w:val="24"/>
          <w:szCs w:val="24"/>
        </w:rPr>
        <w:t>о</w:t>
      </w:r>
      <w:r w:rsidRPr="00A33A47">
        <w:rPr>
          <w:rFonts w:ascii="Times New Roman" w:hAnsi="Times New Roman"/>
          <w:sz w:val="24"/>
          <w:szCs w:val="24"/>
        </w:rPr>
        <w:t>му лицу, в пользу которого осуществлялись выплаты, ведется в индивидуальных ка</w:t>
      </w:r>
      <w:r w:rsidRPr="00A33A47">
        <w:rPr>
          <w:rFonts w:ascii="Times New Roman" w:hAnsi="Times New Roman"/>
          <w:sz w:val="24"/>
          <w:szCs w:val="24"/>
        </w:rPr>
        <w:t>р</w:t>
      </w:r>
      <w:r w:rsidRPr="00A33A47">
        <w:rPr>
          <w:rFonts w:ascii="Times New Roman" w:hAnsi="Times New Roman"/>
          <w:sz w:val="24"/>
          <w:szCs w:val="24"/>
        </w:rPr>
        <w:t>точках.</w:t>
      </w:r>
    </w:p>
    <w:p w:rsidR="006B4D77" w:rsidRPr="00A33A47" w:rsidRDefault="006B4D77" w:rsidP="006B4D77">
      <w:pPr>
        <w:pStyle w:val="ConsPlusNormal"/>
        <w:ind w:firstLine="540"/>
        <w:jc w:val="both"/>
        <w:rPr>
          <w:rFonts w:ascii="Times New Roman" w:hAnsi="Times New Roman"/>
          <w:sz w:val="24"/>
          <w:szCs w:val="24"/>
        </w:rPr>
      </w:pPr>
      <w:r w:rsidRPr="00A33A47">
        <w:rPr>
          <w:rFonts w:ascii="Times New Roman" w:hAnsi="Times New Roman"/>
          <w:sz w:val="24"/>
          <w:szCs w:val="24"/>
        </w:rPr>
        <w:t>Расчет по страховым взносам предоставляется в ИФНС РФ № 9 по Приморскому краю по утвержденной форме ежеквартально 30 числа месяца, следующего за отче</w:t>
      </w:r>
      <w:r w:rsidRPr="00A33A47">
        <w:rPr>
          <w:rFonts w:ascii="Times New Roman" w:hAnsi="Times New Roman"/>
          <w:sz w:val="24"/>
          <w:szCs w:val="24"/>
        </w:rPr>
        <w:t>т</w:t>
      </w:r>
      <w:r w:rsidRPr="00A33A47">
        <w:rPr>
          <w:rFonts w:ascii="Times New Roman" w:hAnsi="Times New Roman"/>
          <w:sz w:val="24"/>
          <w:szCs w:val="24"/>
        </w:rPr>
        <w:t>ным.</w:t>
      </w:r>
    </w:p>
    <w:p w:rsidR="006B4D77" w:rsidRPr="00A33A47" w:rsidRDefault="006B4D77" w:rsidP="006B4D77">
      <w:pPr>
        <w:pStyle w:val="ConsPlusNormal"/>
        <w:ind w:firstLine="540"/>
        <w:jc w:val="both"/>
        <w:rPr>
          <w:rFonts w:ascii="Times New Roman" w:hAnsi="Times New Roman"/>
          <w:sz w:val="24"/>
          <w:szCs w:val="24"/>
        </w:rPr>
      </w:pPr>
      <w:r w:rsidRPr="00A33A47">
        <w:rPr>
          <w:rFonts w:ascii="Times New Roman" w:hAnsi="Times New Roman"/>
          <w:sz w:val="24"/>
          <w:szCs w:val="24"/>
        </w:rPr>
        <w:t>В Управление ПФР РФ по Уссурийскому городскому округу предоставляются следующие отчеты:</w:t>
      </w:r>
    </w:p>
    <w:p w:rsidR="006B4D77" w:rsidRDefault="006B4D77" w:rsidP="006B4D77">
      <w:pPr>
        <w:pStyle w:val="ConsPlusNormal"/>
        <w:ind w:firstLine="540"/>
        <w:jc w:val="both"/>
        <w:rPr>
          <w:rFonts w:ascii="Times New Roman" w:hAnsi="Times New Roman"/>
          <w:sz w:val="24"/>
          <w:szCs w:val="24"/>
        </w:rPr>
      </w:pPr>
      <w:r w:rsidRPr="00A33A47">
        <w:rPr>
          <w:rFonts w:ascii="Times New Roman" w:hAnsi="Times New Roman"/>
          <w:sz w:val="24"/>
          <w:szCs w:val="24"/>
        </w:rPr>
        <w:t>- Отчет по форме СЗВ-М предоставляется ежемесячно до 15 числа следующего за отчетным</w:t>
      </w:r>
      <w:r w:rsidR="009B1663">
        <w:rPr>
          <w:rFonts w:ascii="Times New Roman" w:hAnsi="Times New Roman"/>
          <w:sz w:val="24"/>
          <w:szCs w:val="24"/>
        </w:rPr>
        <w:t>;</w:t>
      </w:r>
    </w:p>
    <w:p w:rsidR="009B1663" w:rsidRDefault="009B1663" w:rsidP="009B1663">
      <w:pPr>
        <w:pStyle w:val="ConsPlusNormal"/>
        <w:ind w:firstLine="540"/>
        <w:jc w:val="both"/>
        <w:rPr>
          <w:rFonts w:ascii="Times New Roman" w:hAnsi="Times New Roman"/>
          <w:sz w:val="24"/>
          <w:szCs w:val="24"/>
        </w:rPr>
      </w:pPr>
      <w:r>
        <w:rPr>
          <w:rFonts w:ascii="Times New Roman" w:hAnsi="Times New Roman"/>
          <w:sz w:val="24"/>
          <w:szCs w:val="24"/>
        </w:rPr>
        <w:t xml:space="preserve">- с 01.01.2020 года Отчет по форме СЗВ – ТД </w:t>
      </w:r>
      <w:r w:rsidRPr="00A33A47">
        <w:rPr>
          <w:rFonts w:ascii="Times New Roman" w:hAnsi="Times New Roman"/>
          <w:sz w:val="24"/>
          <w:szCs w:val="24"/>
        </w:rPr>
        <w:t>предоставляется ежемесячно до 15 числа следующего за отчетным.</w:t>
      </w:r>
      <w:r>
        <w:rPr>
          <w:rFonts w:ascii="Times New Roman" w:hAnsi="Times New Roman"/>
          <w:sz w:val="24"/>
          <w:szCs w:val="24"/>
        </w:rPr>
        <w:t xml:space="preserve"> (в части приема и увольнения сотрудников предоста</w:t>
      </w:r>
      <w:r>
        <w:rPr>
          <w:rFonts w:ascii="Times New Roman" w:hAnsi="Times New Roman"/>
          <w:sz w:val="24"/>
          <w:szCs w:val="24"/>
        </w:rPr>
        <w:t>в</w:t>
      </w:r>
      <w:r>
        <w:rPr>
          <w:rFonts w:ascii="Times New Roman" w:hAnsi="Times New Roman"/>
          <w:sz w:val="24"/>
          <w:szCs w:val="24"/>
        </w:rPr>
        <w:t>ляется не позднее следующего дня за датой совершения действия)</w:t>
      </w:r>
      <w:r w:rsidR="007228EE">
        <w:rPr>
          <w:rFonts w:ascii="Times New Roman" w:hAnsi="Times New Roman"/>
          <w:sz w:val="24"/>
          <w:szCs w:val="24"/>
        </w:rPr>
        <w:t>.</w:t>
      </w:r>
    </w:p>
    <w:p w:rsidR="007228EE" w:rsidRDefault="007228EE" w:rsidP="007228EE">
      <w:pPr>
        <w:pStyle w:val="ConsPlusNormal"/>
        <w:ind w:firstLine="540"/>
        <w:jc w:val="both"/>
        <w:rPr>
          <w:rFonts w:ascii="Times New Roman" w:hAnsi="Times New Roman"/>
          <w:sz w:val="24"/>
          <w:szCs w:val="24"/>
        </w:rPr>
      </w:pPr>
      <w:r>
        <w:rPr>
          <w:rFonts w:ascii="Times New Roman" w:hAnsi="Times New Roman"/>
          <w:sz w:val="24"/>
          <w:szCs w:val="24"/>
        </w:rPr>
        <w:t>В Фонд социального страхования по Уссурийскому городскому округу предо</w:t>
      </w:r>
      <w:r>
        <w:rPr>
          <w:rFonts w:ascii="Times New Roman" w:hAnsi="Times New Roman"/>
          <w:sz w:val="24"/>
          <w:szCs w:val="24"/>
        </w:rPr>
        <w:t>с</w:t>
      </w:r>
      <w:r>
        <w:rPr>
          <w:rFonts w:ascii="Times New Roman" w:hAnsi="Times New Roman"/>
          <w:sz w:val="24"/>
          <w:szCs w:val="24"/>
        </w:rPr>
        <w:t>тавляется отчет по форме 4 ФСС до 25 числа следующего за отчетным.</w:t>
      </w:r>
    </w:p>
    <w:p w:rsidR="007228EE" w:rsidRDefault="007228EE" w:rsidP="009B1663">
      <w:pPr>
        <w:pStyle w:val="ConsPlusNormal"/>
        <w:ind w:firstLine="540"/>
        <w:jc w:val="both"/>
        <w:rPr>
          <w:rFonts w:ascii="Times New Roman" w:hAnsi="Times New Roman"/>
          <w:sz w:val="24"/>
          <w:szCs w:val="24"/>
        </w:rPr>
      </w:pPr>
    </w:p>
    <w:p w:rsidR="009B1663" w:rsidRPr="00A33A47" w:rsidRDefault="009B1663" w:rsidP="006B4D77">
      <w:pPr>
        <w:pStyle w:val="ConsPlusNormal"/>
        <w:ind w:firstLine="540"/>
        <w:jc w:val="both"/>
        <w:rPr>
          <w:rFonts w:ascii="Times New Roman" w:hAnsi="Times New Roman"/>
          <w:sz w:val="24"/>
          <w:szCs w:val="24"/>
        </w:rPr>
      </w:pPr>
    </w:p>
    <w:p w:rsidR="006B4D77" w:rsidRPr="00A33A47" w:rsidRDefault="006B4D77" w:rsidP="006B4D77">
      <w:pPr>
        <w:ind w:left="710"/>
        <w:jc w:val="both"/>
      </w:pPr>
      <w:r w:rsidRPr="00A33A47">
        <w:t>6.  НАЛОГ НА ИМУЩЕСТВО.</w:t>
      </w:r>
    </w:p>
    <w:p w:rsidR="006B4D77" w:rsidRDefault="006B4D77" w:rsidP="006B4D77">
      <w:pPr>
        <w:ind w:firstLine="709"/>
        <w:jc w:val="both"/>
      </w:pPr>
      <w:r w:rsidRPr="00A33A47">
        <w:t xml:space="preserve"> </w:t>
      </w:r>
      <w:r w:rsidRPr="00B504D8">
        <w:t>С 1 января 20</w:t>
      </w:r>
      <w:r w:rsidR="00AF728D">
        <w:t>19</w:t>
      </w:r>
      <w:r w:rsidRPr="00B504D8">
        <w:t xml:space="preserve"> г. в соответствии с п. п. 1 - 3 ст. 374 НК РФ, п. 19 ст. 2, п. 2 ст. 4 Федерального закона от 03.08.2018 N 302-ФЗ освобождены от налога на имущество о</w:t>
      </w:r>
      <w:r w:rsidRPr="00B504D8">
        <w:t>р</w:t>
      </w:r>
      <w:r w:rsidRPr="00B504D8">
        <w:t>ганизации в отношении движимого имущества.</w:t>
      </w:r>
    </w:p>
    <w:p w:rsidR="006B4D77" w:rsidRDefault="006B4D77" w:rsidP="006B4D77">
      <w:pPr>
        <w:ind w:firstLine="709"/>
        <w:jc w:val="both"/>
      </w:pPr>
      <w:r w:rsidRPr="00A33A47">
        <w:t xml:space="preserve">При расчёте налога на имущество, </w:t>
      </w:r>
      <w:r w:rsidR="00AF728D">
        <w:t xml:space="preserve">с 1 января 2020 года в </w:t>
      </w:r>
      <w:r w:rsidRPr="00A33A47">
        <w:t>учреждени</w:t>
      </w:r>
      <w:r w:rsidR="00AF728D">
        <w:t>е</w:t>
      </w:r>
      <w:r w:rsidRPr="00A33A47">
        <w:t xml:space="preserve"> пр</w:t>
      </w:r>
      <w:r>
        <w:t>имен</w:t>
      </w:r>
      <w:r>
        <w:t>я</w:t>
      </w:r>
      <w:r>
        <w:t xml:space="preserve">ется налоговая ставка </w:t>
      </w:r>
      <w:r w:rsidR="00AF728D">
        <w:t>2,2</w:t>
      </w:r>
      <w:r>
        <w:t>%.</w:t>
      </w:r>
    </w:p>
    <w:p w:rsidR="009B1663" w:rsidRDefault="009B1663" w:rsidP="009B1663">
      <w:pPr>
        <w:ind w:firstLine="709"/>
        <w:jc w:val="both"/>
      </w:pPr>
      <w:r>
        <w:rPr>
          <w:bCs/>
        </w:rPr>
        <w:t xml:space="preserve">С </w:t>
      </w:r>
      <w:r w:rsidRPr="009B1663">
        <w:rPr>
          <w:bCs/>
        </w:rPr>
        <w:t>01.01.2020</w:t>
      </w:r>
      <w:r w:rsidRPr="009B1663">
        <w:t>.</w:t>
      </w:r>
      <w:r>
        <w:t xml:space="preserve"> </w:t>
      </w:r>
      <w:r w:rsidRPr="009B1663">
        <w:t>Федеральным законом </w:t>
      </w:r>
      <w:hyperlink r:id="rId226" w:tgtFrame="_top" w:history="1">
        <w:r w:rsidRPr="009B1663">
          <w:rPr>
            <w:rStyle w:val="af3"/>
            <w:color w:val="auto"/>
          </w:rPr>
          <w:t>от</w:t>
        </w:r>
        <w:r>
          <w:rPr>
            <w:rStyle w:val="af3"/>
            <w:color w:val="auto"/>
          </w:rPr>
          <w:t xml:space="preserve"> 15.04.2019 № 63 </w:t>
        </w:r>
        <w:r w:rsidRPr="009B1663">
          <w:rPr>
            <w:rStyle w:val="af3"/>
            <w:color w:val="auto"/>
          </w:rPr>
          <w:t>ФЗ</w:t>
        </w:r>
      </w:hyperlink>
      <w:r>
        <w:t xml:space="preserve"> </w:t>
      </w:r>
      <w:r w:rsidRPr="009B1663">
        <w:t> с </w:t>
      </w:r>
      <w:r>
        <w:t xml:space="preserve"> </w:t>
      </w:r>
      <w:r w:rsidRPr="009B1663">
        <w:t>01.01.2020</w:t>
      </w:r>
      <w:r>
        <w:t xml:space="preserve"> </w:t>
      </w:r>
      <w:r w:rsidRPr="009B1663">
        <w:t>отм</w:t>
      </w:r>
      <w:r w:rsidRPr="009B1663">
        <w:t>е</w:t>
      </w:r>
      <w:r w:rsidRPr="009B1663">
        <w:t>нено составление и представление налоговых расчетов по авансовым платежам по налогу на имущество организаций (</w:t>
      </w:r>
      <w:hyperlink r:id="rId227" w:tgtFrame="_top" w:history="1">
        <w:r w:rsidRPr="009B1663">
          <w:rPr>
            <w:rStyle w:val="af3"/>
            <w:color w:val="auto"/>
          </w:rPr>
          <w:t>пп. "а" п. 20 ст.1</w:t>
        </w:r>
      </w:hyperlink>
      <w:r w:rsidRPr="009B1663">
        <w:t>, </w:t>
      </w:r>
      <w:hyperlink r:id="rId228" w:tgtFrame="_top" w:history="1">
        <w:r w:rsidRPr="009B1663">
          <w:rPr>
            <w:rStyle w:val="af3"/>
            <w:color w:val="auto"/>
          </w:rPr>
          <w:t>п. 2 ст. 3</w:t>
        </w:r>
      </w:hyperlink>
      <w:r w:rsidRPr="009B1663">
        <w:t> Закона от 15.04.2019 № 63-ФЗ).</w:t>
      </w:r>
    </w:p>
    <w:p w:rsidR="006B4D77" w:rsidRPr="009B1663" w:rsidRDefault="006B4D77" w:rsidP="009B1663">
      <w:pPr>
        <w:ind w:firstLine="709"/>
        <w:jc w:val="both"/>
      </w:pPr>
      <w:r w:rsidRPr="009B1663">
        <w:t>Налоговые декларации по итогам налогового периода представляются учрежд</w:t>
      </w:r>
      <w:r w:rsidRPr="009B1663">
        <w:t>е</w:t>
      </w:r>
      <w:r w:rsidRPr="009B1663">
        <w:t>нием не позднее 30 марта года, следующего за истекшим налоговым периодом.</w:t>
      </w:r>
    </w:p>
    <w:p w:rsidR="006B4D77" w:rsidRPr="00A33A47" w:rsidRDefault="006B4D77" w:rsidP="006B4D77">
      <w:pPr>
        <w:ind w:firstLine="709"/>
        <w:jc w:val="both"/>
      </w:pPr>
      <w:r w:rsidRPr="009B1663">
        <w:t>Уплата налога на имущество Учреждения осуществляется ежеквартально</w:t>
      </w:r>
      <w:r w:rsidRPr="00A33A47">
        <w:t>, с</w:t>
      </w:r>
      <w:r w:rsidRPr="00A33A47">
        <w:t>о</w:t>
      </w:r>
      <w:r w:rsidRPr="00A33A47">
        <w:t xml:space="preserve">гласно налоговых расчётов, предоставляемых в ИФНС. </w:t>
      </w:r>
    </w:p>
    <w:p w:rsidR="006B4D77" w:rsidRPr="00A33A47" w:rsidRDefault="006B4D77" w:rsidP="006B4D77">
      <w:pPr>
        <w:ind w:left="710"/>
        <w:jc w:val="both"/>
      </w:pPr>
    </w:p>
    <w:p w:rsidR="006B4D77" w:rsidRPr="00A33A47" w:rsidRDefault="006B4D77" w:rsidP="006B4D77">
      <w:pPr>
        <w:ind w:left="710"/>
        <w:jc w:val="both"/>
        <w:rPr>
          <w:b/>
        </w:rPr>
      </w:pPr>
      <w:r w:rsidRPr="00A33A47">
        <w:t>7. ЗЕМЕЛЬНЫЙ НАЛОГ.</w:t>
      </w:r>
    </w:p>
    <w:p w:rsidR="006B4D77" w:rsidRDefault="006B4D77" w:rsidP="006B4D77">
      <w:pPr>
        <w:ind w:firstLine="710"/>
        <w:jc w:val="both"/>
      </w:pPr>
      <w:r w:rsidRPr="007F5C90">
        <w:t>Исчисление и уплата земельного налога производятся в соответствии с главой 31 "Земельный налог" НК РФ</w:t>
      </w:r>
    </w:p>
    <w:p w:rsidR="006B4D77" w:rsidRDefault="006B4D77" w:rsidP="006B4D77">
      <w:pPr>
        <w:ind w:firstLine="710"/>
        <w:jc w:val="both"/>
      </w:pPr>
      <w:r>
        <w:t xml:space="preserve">Налоговая база определяется как кадастровая стоимость земельных участков, признаваемых объектом налогообложения по состоянию на 1 января года, являющегося налоговым периодом.  </w:t>
      </w:r>
    </w:p>
    <w:p w:rsidR="006B4D77" w:rsidRDefault="006B4D77" w:rsidP="006B4D77">
      <w:pPr>
        <w:ind w:firstLine="710"/>
        <w:jc w:val="both"/>
      </w:pPr>
      <w:r>
        <w:t>Сумма налога исчисляется по истечении налогового периода как соответству</w:t>
      </w:r>
      <w:r>
        <w:t>ю</w:t>
      </w:r>
      <w:r>
        <w:t xml:space="preserve">щая налоговой ставке процентная доля налоговой базы.  </w:t>
      </w:r>
    </w:p>
    <w:p w:rsidR="006B4D77" w:rsidRDefault="006B4D77" w:rsidP="006B4D77">
      <w:pPr>
        <w:ind w:firstLine="710"/>
        <w:jc w:val="both"/>
      </w:pPr>
      <w:r>
        <w:t xml:space="preserve">Учреждением применяется налоговая ставка в размере 1,5%. </w:t>
      </w:r>
    </w:p>
    <w:p w:rsidR="006B4D77" w:rsidRDefault="006B4D77" w:rsidP="006B4D77">
      <w:pPr>
        <w:ind w:firstLine="710"/>
        <w:jc w:val="both"/>
      </w:pPr>
      <w:r>
        <w:t xml:space="preserve">В течение года начисляются и перечисляются авансовые платежи по земельному налогу.  </w:t>
      </w:r>
    </w:p>
    <w:p w:rsidR="006B4D77" w:rsidRDefault="006B4D77" w:rsidP="006B4D77">
      <w:pPr>
        <w:ind w:firstLine="710"/>
        <w:jc w:val="both"/>
      </w:pPr>
      <w:r>
        <w:t xml:space="preserve">Сумма налога определяется по истечении налогового периода, зачитываются авансовые начисленные и уплаченные платежи.  </w:t>
      </w:r>
    </w:p>
    <w:p w:rsidR="006B4D77" w:rsidRDefault="006B4D77" w:rsidP="006B4D77">
      <w:pPr>
        <w:ind w:firstLine="710"/>
        <w:jc w:val="both"/>
      </w:pPr>
      <w:r>
        <w:t xml:space="preserve">Уплата налога производится по месту нахождения каждого земельного участка, являющегося объектом налогообложения.  </w:t>
      </w:r>
    </w:p>
    <w:p w:rsidR="006B4D77" w:rsidRDefault="006B4D77" w:rsidP="006B4D77">
      <w:pPr>
        <w:ind w:firstLine="710"/>
        <w:jc w:val="both"/>
      </w:pPr>
      <w:r>
        <w:t>По истечении налогового периода в налоговый орган по месту нахождения з</w:t>
      </w:r>
      <w:r>
        <w:t>е</w:t>
      </w:r>
      <w:r>
        <w:t xml:space="preserve">мельного участка представляется налоговая декларация по налогу.  </w:t>
      </w:r>
    </w:p>
    <w:p w:rsidR="006B4D77" w:rsidRPr="00A33A47" w:rsidRDefault="006B4D77" w:rsidP="006B4D77">
      <w:pPr>
        <w:ind w:firstLine="710"/>
        <w:jc w:val="both"/>
        <w:rPr>
          <w:b/>
          <w:bCs/>
        </w:rPr>
      </w:pPr>
    </w:p>
    <w:sectPr w:rsidR="006B4D77" w:rsidRPr="00A33A47" w:rsidSect="00E470CC">
      <w:footerReference w:type="even" r:id="rId229"/>
      <w:footerReference w:type="default" r:id="rId230"/>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D3A" w:rsidRDefault="00214D3A">
      <w:r>
        <w:separator/>
      </w:r>
    </w:p>
  </w:endnote>
  <w:endnote w:type="continuationSeparator" w:id="1">
    <w:p w:rsidR="00214D3A" w:rsidRDefault="00214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T Sans">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F2" w:rsidRDefault="003500C3" w:rsidP="00D30564">
    <w:pPr>
      <w:pStyle w:val="a8"/>
      <w:framePr w:wrap="around" w:vAnchor="text" w:hAnchor="margin" w:xAlign="center" w:y="1"/>
      <w:rPr>
        <w:rStyle w:val="aa"/>
      </w:rPr>
    </w:pPr>
    <w:r>
      <w:rPr>
        <w:rStyle w:val="aa"/>
      </w:rPr>
      <w:fldChar w:fldCharType="begin"/>
    </w:r>
    <w:r w:rsidR="00991AF2">
      <w:rPr>
        <w:rStyle w:val="aa"/>
      </w:rPr>
      <w:instrText xml:space="preserve">PAGE  </w:instrText>
    </w:r>
    <w:r>
      <w:rPr>
        <w:rStyle w:val="aa"/>
      </w:rPr>
      <w:fldChar w:fldCharType="end"/>
    </w:r>
  </w:p>
  <w:p w:rsidR="00991AF2" w:rsidRDefault="00991AF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F2" w:rsidRPr="00D30564" w:rsidRDefault="003500C3" w:rsidP="00D30564">
    <w:pPr>
      <w:pStyle w:val="a8"/>
      <w:framePr w:wrap="around" w:vAnchor="text" w:hAnchor="margin" w:xAlign="center" w:y="1"/>
      <w:rPr>
        <w:rStyle w:val="aa"/>
        <w:sz w:val="24"/>
        <w:szCs w:val="24"/>
      </w:rPr>
    </w:pPr>
    <w:r w:rsidRPr="00D30564">
      <w:rPr>
        <w:rStyle w:val="aa"/>
        <w:sz w:val="24"/>
        <w:szCs w:val="24"/>
      </w:rPr>
      <w:fldChar w:fldCharType="begin"/>
    </w:r>
    <w:r w:rsidR="00991AF2" w:rsidRPr="00D30564">
      <w:rPr>
        <w:rStyle w:val="aa"/>
        <w:sz w:val="24"/>
        <w:szCs w:val="24"/>
      </w:rPr>
      <w:instrText xml:space="preserve">PAGE  </w:instrText>
    </w:r>
    <w:r w:rsidRPr="00D30564">
      <w:rPr>
        <w:rStyle w:val="aa"/>
        <w:sz w:val="24"/>
        <w:szCs w:val="24"/>
      </w:rPr>
      <w:fldChar w:fldCharType="separate"/>
    </w:r>
    <w:r w:rsidR="008D173A">
      <w:rPr>
        <w:rStyle w:val="aa"/>
        <w:noProof/>
        <w:sz w:val="24"/>
        <w:szCs w:val="24"/>
      </w:rPr>
      <w:t>63</w:t>
    </w:r>
    <w:r w:rsidRPr="00D30564">
      <w:rPr>
        <w:rStyle w:val="aa"/>
        <w:sz w:val="24"/>
        <w:szCs w:val="24"/>
      </w:rPr>
      <w:fldChar w:fldCharType="end"/>
    </w:r>
  </w:p>
  <w:p w:rsidR="00991AF2" w:rsidRDefault="00991AF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D3A" w:rsidRDefault="00214D3A">
      <w:r>
        <w:separator/>
      </w:r>
    </w:p>
  </w:footnote>
  <w:footnote w:type="continuationSeparator" w:id="1">
    <w:p w:rsidR="00214D3A" w:rsidRDefault="00214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E5C5AC2"/>
    <w:lvl w:ilvl="0">
      <w:start w:val="1"/>
      <w:numFmt w:val="decimal"/>
      <w:lvlText w:val="%1."/>
      <w:lvlJc w:val="left"/>
      <w:pPr>
        <w:tabs>
          <w:tab w:val="num" w:pos="540"/>
        </w:tabs>
        <w:ind w:left="540" w:hanging="300"/>
      </w:pPr>
      <w:rPr>
        <w:rFonts w:ascii="Times New Roman" w:eastAsia="Times New Roman" w:hAnsi="Times New Roman" w:cs="Times New Roman"/>
      </w:rPr>
    </w:lvl>
  </w:abstractNum>
  <w:abstractNum w:abstractNumId="1">
    <w:nsid w:val="06B50723"/>
    <w:multiLevelType w:val="multilevel"/>
    <w:tmpl w:val="B7E0B290"/>
    <w:lvl w:ilvl="0">
      <w:start w:val="1"/>
      <w:numFmt w:val="decimal"/>
      <w:lvlText w:val="%1."/>
      <w:lvlJc w:val="left"/>
      <w:pPr>
        <w:ind w:left="360" w:hanging="360"/>
      </w:pPr>
      <w:rPr>
        <w:rFonts w:cs="Times New Roman"/>
      </w:rPr>
    </w:lvl>
    <w:lvl w:ilvl="1">
      <w:start w:val="15"/>
      <w:numFmt w:val="decimal"/>
      <w:isLgl/>
      <w:lvlText w:val="%1.%2"/>
      <w:lvlJc w:val="left"/>
      <w:pPr>
        <w:ind w:left="768" w:hanging="768"/>
      </w:pPr>
      <w:rPr>
        <w:rFonts w:cs="Times New Roman" w:hint="default"/>
      </w:rPr>
    </w:lvl>
    <w:lvl w:ilvl="2">
      <w:start w:val="4"/>
      <w:numFmt w:val="decimal"/>
      <w:isLgl/>
      <w:lvlText w:val="%1.%2.%3"/>
      <w:lvlJc w:val="left"/>
      <w:pPr>
        <w:ind w:left="768" w:hanging="768"/>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
    <w:nsid w:val="079632F5"/>
    <w:multiLevelType w:val="multilevel"/>
    <w:tmpl w:val="1A7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3756AA"/>
    <w:multiLevelType w:val="hybridMultilevel"/>
    <w:tmpl w:val="A88EE47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3CFB29AF"/>
    <w:multiLevelType w:val="hybridMultilevel"/>
    <w:tmpl w:val="3EFEF5A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41CE4BB8"/>
    <w:multiLevelType w:val="multilevel"/>
    <w:tmpl w:val="0CB8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290796"/>
    <w:multiLevelType w:val="hybridMultilevel"/>
    <w:tmpl w:val="B142AA40"/>
    <w:lvl w:ilvl="0" w:tplc="566617F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037261B"/>
    <w:multiLevelType w:val="hybridMultilevel"/>
    <w:tmpl w:val="0A2EFA62"/>
    <w:lvl w:ilvl="0" w:tplc="D130D302">
      <w:start w:val="1"/>
      <w:numFmt w:val="decimal"/>
      <w:lvlText w:val="%1)"/>
      <w:lvlJc w:val="left"/>
      <w:pPr>
        <w:ind w:hanging="360"/>
      </w:pPr>
      <w:rPr>
        <w:rFonts w:cs="Times New Roman" w:hint="default"/>
      </w:rPr>
    </w:lvl>
    <w:lvl w:ilvl="1" w:tplc="04190019" w:tentative="1">
      <w:start w:val="1"/>
      <w:numFmt w:val="lowerLetter"/>
      <w:lvlText w:val="%2."/>
      <w:lvlJc w:val="left"/>
      <w:pPr>
        <w:ind w:left="1442" w:hanging="360"/>
      </w:pPr>
      <w:rPr>
        <w:rFonts w:cs="Times New Roman"/>
      </w:rPr>
    </w:lvl>
    <w:lvl w:ilvl="2" w:tplc="0419001B" w:tentative="1">
      <w:start w:val="1"/>
      <w:numFmt w:val="lowerRoman"/>
      <w:lvlText w:val="%3."/>
      <w:lvlJc w:val="right"/>
      <w:pPr>
        <w:ind w:left="2162" w:hanging="180"/>
      </w:pPr>
      <w:rPr>
        <w:rFonts w:cs="Times New Roman"/>
      </w:rPr>
    </w:lvl>
    <w:lvl w:ilvl="3" w:tplc="0419000F" w:tentative="1">
      <w:start w:val="1"/>
      <w:numFmt w:val="decimal"/>
      <w:lvlText w:val="%4."/>
      <w:lvlJc w:val="left"/>
      <w:pPr>
        <w:ind w:left="2882" w:hanging="360"/>
      </w:pPr>
      <w:rPr>
        <w:rFonts w:cs="Times New Roman"/>
      </w:rPr>
    </w:lvl>
    <w:lvl w:ilvl="4" w:tplc="04190019" w:tentative="1">
      <w:start w:val="1"/>
      <w:numFmt w:val="lowerLetter"/>
      <w:lvlText w:val="%5."/>
      <w:lvlJc w:val="left"/>
      <w:pPr>
        <w:ind w:left="3602" w:hanging="360"/>
      </w:pPr>
      <w:rPr>
        <w:rFonts w:cs="Times New Roman"/>
      </w:rPr>
    </w:lvl>
    <w:lvl w:ilvl="5" w:tplc="0419001B" w:tentative="1">
      <w:start w:val="1"/>
      <w:numFmt w:val="lowerRoman"/>
      <w:lvlText w:val="%6."/>
      <w:lvlJc w:val="right"/>
      <w:pPr>
        <w:ind w:left="4322" w:hanging="180"/>
      </w:pPr>
      <w:rPr>
        <w:rFonts w:cs="Times New Roman"/>
      </w:rPr>
    </w:lvl>
    <w:lvl w:ilvl="6" w:tplc="0419000F" w:tentative="1">
      <w:start w:val="1"/>
      <w:numFmt w:val="decimal"/>
      <w:lvlText w:val="%7."/>
      <w:lvlJc w:val="left"/>
      <w:pPr>
        <w:ind w:left="5042" w:hanging="360"/>
      </w:pPr>
      <w:rPr>
        <w:rFonts w:cs="Times New Roman"/>
      </w:rPr>
    </w:lvl>
    <w:lvl w:ilvl="7" w:tplc="04190019" w:tentative="1">
      <w:start w:val="1"/>
      <w:numFmt w:val="lowerLetter"/>
      <w:lvlText w:val="%8."/>
      <w:lvlJc w:val="left"/>
      <w:pPr>
        <w:ind w:left="5762" w:hanging="360"/>
      </w:pPr>
      <w:rPr>
        <w:rFonts w:cs="Times New Roman"/>
      </w:rPr>
    </w:lvl>
    <w:lvl w:ilvl="8" w:tplc="0419001B" w:tentative="1">
      <w:start w:val="1"/>
      <w:numFmt w:val="lowerRoman"/>
      <w:lvlText w:val="%9."/>
      <w:lvlJc w:val="right"/>
      <w:pPr>
        <w:ind w:left="6482" w:hanging="180"/>
      </w:pPr>
      <w:rPr>
        <w:rFonts w:cs="Times New Roman"/>
      </w:rPr>
    </w:lvl>
  </w:abstractNum>
  <w:abstractNum w:abstractNumId="8">
    <w:nsid w:val="54EA4D99"/>
    <w:multiLevelType w:val="hybridMultilevel"/>
    <w:tmpl w:val="ED2079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A203F75"/>
    <w:multiLevelType w:val="hybridMultilevel"/>
    <w:tmpl w:val="F91AF090"/>
    <w:lvl w:ilvl="0" w:tplc="0C7A103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5CCA6D6F"/>
    <w:multiLevelType w:val="multilevel"/>
    <w:tmpl w:val="2EACCBE6"/>
    <w:lvl w:ilvl="0">
      <w:start w:val="1"/>
      <w:numFmt w:val="decimal"/>
      <w:lvlText w:val="%1."/>
      <w:lvlJc w:val="left"/>
      <w:pPr>
        <w:ind w:left="720" w:hanging="360"/>
      </w:pPr>
      <w:rPr>
        <w:rFonts w:cs="Times New Roman" w:hint="default"/>
      </w:rPr>
    </w:lvl>
    <w:lvl w:ilvl="1">
      <w:start w:val="1"/>
      <w:numFmt w:val="decimal"/>
      <w:isLgl/>
      <w:lvlText w:val="%1.%2."/>
      <w:lvlJc w:val="left"/>
      <w:pPr>
        <w:ind w:left="852" w:hanging="492"/>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63C0066F"/>
    <w:multiLevelType w:val="multilevel"/>
    <w:tmpl w:val="A86847A0"/>
    <w:lvl w:ilvl="0">
      <w:start w:val="1"/>
      <w:numFmt w:val="decimal"/>
      <w:lvlText w:val="%1."/>
      <w:lvlJc w:val="left"/>
      <w:pPr>
        <w:tabs>
          <w:tab w:val="num" w:pos="1211"/>
        </w:tabs>
        <w:ind w:left="1211" w:hanging="360"/>
      </w:pPr>
      <w:rPr>
        <w:rFonts w:ascii="Times New Roman" w:hAnsi="Times New Roman" w:cs="Times New Roman" w:hint="default"/>
        <w:b w:val="0"/>
        <w:bCs/>
        <w:i w:val="0"/>
        <w:color w:val="auto"/>
        <w:sz w:val="21"/>
        <w:szCs w:val="21"/>
      </w:rPr>
    </w:lvl>
    <w:lvl w:ilvl="1">
      <w:start w:val="2"/>
      <w:numFmt w:val="decimal"/>
      <w:isLgl/>
      <w:lvlText w:val="%1.%2."/>
      <w:lvlJc w:val="left"/>
      <w:pPr>
        <w:ind w:left="-98" w:hanging="720"/>
      </w:pPr>
      <w:rPr>
        <w:rFonts w:cs="Times New Roman" w:hint="default"/>
        <w:color w:val="000000"/>
      </w:rPr>
    </w:lvl>
    <w:lvl w:ilvl="2">
      <w:start w:val="1"/>
      <w:numFmt w:val="decimal"/>
      <w:isLgl/>
      <w:lvlText w:val="%1.%2.%3."/>
      <w:lvlJc w:val="left"/>
      <w:pPr>
        <w:ind w:left="-98" w:hanging="720"/>
      </w:pPr>
      <w:rPr>
        <w:rFonts w:cs="Times New Roman" w:hint="default"/>
        <w:color w:val="000000"/>
      </w:rPr>
    </w:lvl>
    <w:lvl w:ilvl="3">
      <w:start w:val="1"/>
      <w:numFmt w:val="decimal"/>
      <w:isLgl/>
      <w:lvlText w:val="%1.%2.%3.%4."/>
      <w:lvlJc w:val="left"/>
      <w:pPr>
        <w:ind w:left="262" w:hanging="1080"/>
      </w:pPr>
      <w:rPr>
        <w:rFonts w:cs="Times New Roman" w:hint="default"/>
        <w:color w:val="000000"/>
      </w:rPr>
    </w:lvl>
    <w:lvl w:ilvl="4">
      <w:start w:val="1"/>
      <w:numFmt w:val="decimal"/>
      <w:isLgl/>
      <w:lvlText w:val="%1.%2.%3.%4.%5."/>
      <w:lvlJc w:val="left"/>
      <w:pPr>
        <w:ind w:left="262" w:hanging="1080"/>
      </w:pPr>
      <w:rPr>
        <w:rFonts w:cs="Times New Roman" w:hint="default"/>
        <w:color w:val="000000"/>
      </w:rPr>
    </w:lvl>
    <w:lvl w:ilvl="5">
      <w:start w:val="1"/>
      <w:numFmt w:val="decimal"/>
      <w:isLgl/>
      <w:lvlText w:val="%1.%2.%3.%4.%5.%6."/>
      <w:lvlJc w:val="left"/>
      <w:pPr>
        <w:ind w:left="622" w:hanging="1440"/>
      </w:pPr>
      <w:rPr>
        <w:rFonts w:cs="Times New Roman" w:hint="default"/>
        <w:color w:val="000000"/>
      </w:rPr>
    </w:lvl>
    <w:lvl w:ilvl="6">
      <w:start w:val="1"/>
      <w:numFmt w:val="decimal"/>
      <w:isLgl/>
      <w:lvlText w:val="%1.%2.%3.%4.%5.%6.%7."/>
      <w:lvlJc w:val="left"/>
      <w:pPr>
        <w:ind w:left="622" w:hanging="1440"/>
      </w:pPr>
      <w:rPr>
        <w:rFonts w:cs="Times New Roman" w:hint="default"/>
        <w:color w:val="000000"/>
      </w:rPr>
    </w:lvl>
    <w:lvl w:ilvl="7">
      <w:start w:val="1"/>
      <w:numFmt w:val="decimal"/>
      <w:isLgl/>
      <w:lvlText w:val="%1.%2.%3.%4.%5.%6.%7.%8."/>
      <w:lvlJc w:val="left"/>
      <w:pPr>
        <w:ind w:left="982" w:hanging="1800"/>
      </w:pPr>
      <w:rPr>
        <w:rFonts w:cs="Times New Roman" w:hint="default"/>
        <w:color w:val="000000"/>
      </w:rPr>
    </w:lvl>
    <w:lvl w:ilvl="8">
      <w:start w:val="1"/>
      <w:numFmt w:val="decimal"/>
      <w:isLgl/>
      <w:lvlText w:val="%1.%2.%3.%4.%5.%6.%7.%8.%9."/>
      <w:lvlJc w:val="left"/>
      <w:pPr>
        <w:ind w:left="982" w:hanging="1800"/>
      </w:pPr>
      <w:rPr>
        <w:rFonts w:cs="Times New Roman" w:hint="default"/>
        <w:color w:val="000000"/>
      </w:rPr>
    </w:lvl>
  </w:abstractNum>
  <w:abstractNum w:abstractNumId="12">
    <w:nsid w:val="6952465B"/>
    <w:multiLevelType w:val="multilevel"/>
    <w:tmpl w:val="C3A0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F053C8"/>
    <w:multiLevelType w:val="hybridMultilevel"/>
    <w:tmpl w:val="C84E04E4"/>
    <w:lvl w:ilvl="0" w:tplc="0176774A">
      <w:start w:val="1"/>
      <w:numFmt w:val="decimal"/>
      <w:lvlText w:val="%1."/>
      <w:lvlJc w:val="left"/>
      <w:pPr>
        <w:ind w:left="1069" w:hanging="360"/>
      </w:pPr>
      <w:rPr>
        <w:rFonts w:cs="Times New Roman" w:hint="default"/>
        <w:b w:val="0"/>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7D5C0795"/>
    <w:multiLevelType w:val="hybridMultilevel"/>
    <w:tmpl w:val="D39480E8"/>
    <w:lvl w:ilvl="0" w:tplc="B8B6D29A">
      <w:start w:val="1"/>
      <w:numFmt w:val="decimal"/>
      <w:lvlText w:val="%1."/>
      <w:lvlJc w:val="left"/>
      <w:pPr>
        <w:tabs>
          <w:tab w:val="num" w:pos="644"/>
        </w:tabs>
        <w:ind w:left="644" w:hanging="360"/>
      </w:pPr>
      <w:rPr>
        <w:rFonts w:cs="Times New Roman"/>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nsid w:val="7E4F6802"/>
    <w:multiLevelType w:val="multilevel"/>
    <w:tmpl w:val="D828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7"/>
  </w:num>
  <w:num w:numId="4">
    <w:abstractNumId w:val="13"/>
  </w:num>
  <w:num w:numId="5">
    <w:abstractNumId w:val="6"/>
  </w:num>
  <w:num w:numId="6">
    <w:abstractNumId w:val="3"/>
  </w:num>
  <w:num w:numId="7">
    <w:abstractNumId w:val="4"/>
  </w:num>
  <w:num w:numId="8">
    <w:abstractNumId w:val="1"/>
  </w:num>
  <w:num w:numId="9">
    <w:abstractNumId w:val="8"/>
  </w:num>
  <w:num w:numId="10">
    <w:abstractNumId w:val="10"/>
  </w:num>
  <w:num w:numId="11">
    <w:abstractNumId w:val="0"/>
  </w:num>
  <w:num w:numId="12">
    <w:abstractNumId w:val="14"/>
  </w:num>
  <w:num w:numId="13">
    <w:abstractNumId w:val="15"/>
  </w:num>
  <w:num w:numId="14">
    <w:abstractNumId w:val="12"/>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characterSpacingControl w:val="doNotCompress"/>
  <w:footnotePr>
    <w:footnote w:id="0"/>
    <w:footnote w:id="1"/>
  </w:footnotePr>
  <w:endnotePr>
    <w:endnote w:id="0"/>
    <w:endnote w:id="1"/>
  </w:endnotePr>
  <w:compat/>
  <w:rsids>
    <w:rsidRoot w:val="00A51465"/>
    <w:rsid w:val="00002CFA"/>
    <w:rsid w:val="00006285"/>
    <w:rsid w:val="000172D2"/>
    <w:rsid w:val="000653ED"/>
    <w:rsid w:val="000A2D43"/>
    <w:rsid w:val="000A5531"/>
    <w:rsid w:val="000B099F"/>
    <w:rsid w:val="000C1B45"/>
    <w:rsid w:val="000C4B49"/>
    <w:rsid w:val="000E1F1A"/>
    <w:rsid w:val="000E3BDD"/>
    <w:rsid w:val="000F2D83"/>
    <w:rsid w:val="001024B0"/>
    <w:rsid w:val="00132C9C"/>
    <w:rsid w:val="00146372"/>
    <w:rsid w:val="001572C6"/>
    <w:rsid w:val="0016421D"/>
    <w:rsid w:val="00176A8F"/>
    <w:rsid w:val="00193A4E"/>
    <w:rsid w:val="00195A2D"/>
    <w:rsid w:val="001B1500"/>
    <w:rsid w:val="001C1ADD"/>
    <w:rsid w:val="001D1067"/>
    <w:rsid w:val="001D62BC"/>
    <w:rsid w:val="00201831"/>
    <w:rsid w:val="00203906"/>
    <w:rsid w:val="00214D3A"/>
    <w:rsid w:val="0022241B"/>
    <w:rsid w:val="002515EE"/>
    <w:rsid w:val="00263BA5"/>
    <w:rsid w:val="00267122"/>
    <w:rsid w:val="002711DA"/>
    <w:rsid w:val="00277189"/>
    <w:rsid w:val="002868DA"/>
    <w:rsid w:val="002A5D7D"/>
    <w:rsid w:val="002A79A9"/>
    <w:rsid w:val="002B735B"/>
    <w:rsid w:val="002C5A0D"/>
    <w:rsid w:val="002D0438"/>
    <w:rsid w:val="002E47F8"/>
    <w:rsid w:val="002E70C0"/>
    <w:rsid w:val="00300FF3"/>
    <w:rsid w:val="003404C6"/>
    <w:rsid w:val="0034426D"/>
    <w:rsid w:val="003500C3"/>
    <w:rsid w:val="00354F8C"/>
    <w:rsid w:val="003602ED"/>
    <w:rsid w:val="0036318B"/>
    <w:rsid w:val="00370D07"/>
    <w:rsid w:val="0037159D"/>
    <w:rsid w:val="003911DF"/>
    <w:rsid w:val="00392CCA"/>
    <w:rsid w:val="003B727F"/>
    <w:rsid w:val="003D40AA"/>
    <w:rsid w:val="003F33B1"/>
    <w:rsid w:val="003F4F68"/>
    <w:rsid w:val="003F5D3D"/>
    <w:rsid w:val="00402122"/>
    <w:rsid w:val="00403398"/>
    <w:rsid w:val="00406245"/>
    <w:rsid w:val="00413531"/>
    <w:rsid w:val="00417522"/>
    <w:rsid w:val="00417947"/>
    <w:rsid w:val="00422A14"/>
    <w:rsid w:val="00426DA4"/>
    <w:rsid w:val="004301A1"/>
    <w:rsid w:val="00434DD0"/>
    <w:rsid w:val="00466F64"/>
    <w:rsid w:val="004771B1"/>
    <w:rsid w:val="004819B0"/>
    <w:rsid w:val="00482AA3"/>
    <w:rsid w:val="00487DEF"/>
    <w:rsid w:val="00493059"/>
    <w:rsid w:val="00494B7F"/>
    <w:rsid w:val="004952C4"/>
    <w:rsid w:val="004A092C"/>
    <w:rsid w:val="004C6016"/>
    <w:rsid w:val="004C742D"/>
    <w:rsid w:val="004D0C34"/>
    <w:rsid w:val="004D18C3"/>
    <w:rsid w:val="004D2D87"/>
    <w:rsid w:val="004D4F08"/>
    <w:rsid w:val="004E7066"/>
    <w:rsid w:val="004F1CB0"/>
    <w:rsid w:val="005052F2"/>
    <w:rsid w:val="00510F74"/>
    <w:rsid w:val="00520C70"/>
    <w:rsid w:val="00525990"/>
    <w:rsid w:val="005647C7"/>
    <w:rsid w:val="00571AB8"/>
    <w:rsid w:val="0058212F"/>
    <w:rsid w:val="00583567"/>
    <w:rsid w:val="00592D73"/>
    <w:rsid w:val="005C598D"/>
    <w:rsid w:val="005D173C"/>
    <w:rsid w:val="00610B9B"/>
    <w:rsid w:val="006112F6"/>
    <w:rsid w:val="00621828"/>
    <w:rsid w:val="006224D4"/>
    <w:rsid w:val="00625FA2"/>
    <w:rsid w:val="00631C59"/>
    <w:rsid w:val="006474DB"/>
    <w:rsid w:val="00667C25"/>
    <w:rsid w:val="00676DC3"/>
    <w:rsid w:val="006A0992"/>
    <w:rsid w:val="006B4D77"/>
    <w:rsid w:val="006C72D2"/>
    <w:rsid w:val="006E571C"/>
    <w:rsid w:val="006F776F"/>
    <w:rsid w:val="007228EE"/>
    <w:rsid w:val="007265B4"/>
    <w:rsid w:val="00733D3B"/>
    <w:rsid w:val="00745A90"/>
    <w:rsid w:val="0075251A"/>
    <w:rsid w:val="00752C16"/>
    <w:rsid w:val="00761E95"/>
    <w:rsid w:val="00773A0C"/>
    <w:rsid w:val="00777238"/>
    <w:rsid w:val="007841FB"/>
    <w:rsid w:val="0079501A"/>
    <w:rsid w:val="007B3EB6"/>
    <w:rsid w:val="007C2F9B"/>
    <w:rsid w:val="007E0733"/>
    <w:rsid w:val="007E0D9A"/>
    <w:rsid w:val="007E18A1"/>
    <w:rsid w:val="007F1245"/>
    <w:rsid w:val="007F3AC7"/>
    <w:rsid w:val="007F5B7C"/>
    <w:rsid w:val="007F5C90"/>
    <w:rsid w:val="007F7674"/>
    <w:rsid w:val="008062F1"/>
    <w:rsid w:val="00816C2D"/>
    <w:rsid w:val="0082442C"/>
    <w:rsid w:val="00825BEB"/>
    <w:rsid w:val="008415EF"/>
    <w:rsid w:val="00842DF7"/>
    <w:rsid w:val="00862AAF"/>
    <w:rsid w:val="00862E2E"/>
    <w:rsid w:val="0086380F"/>
    <w:rsid w:val="00875CA1"/>
    <w:rsid w:val="00876EA7"/>
    <w:rsid w:val="008779B6"/>
    <w:rsid w:val="00894990"/>
    <w:rsid w:val="008A2BB8"/>
    <w:rsid w:val="008A3F1F"/>
    <w:rsid w:val="008B70FA"/>
    <w:rsid w:val="008B7B7F"/>
    <w:rsid w:val="008C3DE3"/>
    <w:rsid w:val="008C7891"/>
    <w:rsid w:val="008D173A"/>
    <w:rsid w:val="008F1F3D"/>
    <w:rsid w:val="008F72D5"/>
    <w:rsid w:val="00907B72"/>
    <w:rsid w:val="00911CA1"/>
    <w:rsid w:val="00917B39"/>
    <w:rsid w:val="00925F73"/>
    <w:rsid w:val="00926841"/>
    <w:rsid w:val="0093264A"/>
    <w:rsid w:val="00950257"/>
    <w:rsid w:val="00952457"/>
    <w:rsid w:val="009579A9"/>
    <w:rsid w:val="009632EE"/>
    <w:rsid w:val="00965E88"/>
    <w:rsid w:val="00991AF2"/>
    <w:rsid w:val="0099369F"/>
    <w:rsid w:val="00994373"/>
    <w:rsid w:val="00994A78"/>
    <w:rsid w:val="009B1663"/>
    <w:rsid w:val="009B3F99"/>
    <w:rsid w:val="009C7026"/>
    <w:rsid w:val="009C7786"/>
    <w:rsid w:val="009F67D3"/>
    <w:rsid w:val="00A00FB1"/>
    <w:rsid w:val="00A1176F"/>
    <w:rsid w:val="00A1247C"/>
    <w:rsid w:val="00A12A60"/>
    <w:rsid w:val="00A33A47"/>
    <w:rsid w:val="00A346A6"/>
    <w:rsid w:val="00A36965"/>
    <w:rsid w:val="00A403B9"/>
    <w:rsid w:val="00A44D32"/>
    <w:rsid w:val="00A51465"/>
    <w:rsid w:val="00A618CE"/>
    <w:rsid w:val="00A70085"/>
    <w:rsid w:val="00A70CBE"/>
    <w:rsid w:val="00A75563"/>
    <w:rsid w:val="00A85224"/>
    <w:rsid w:val="00AA156C"/>
    <w:rsid w:val="00AC3640"/>
    <w:rsid w:val="00AC6D18"/>
    <w:rsid w:val="00AF292A"/>
    <w:rsid w:val="00AF54A8"/>
    <w:rsid w:val="00AF728D"/>
    <w:rsid w:val="00AF7989"/>
    <w:rsid w:val="00B20D32"/>
    <w:rsid w:val="00B220A0"/>
    <w:rsid w:val="00B26530"/>
    <w:rsid w:val="00B35655"/>
    <w:rsid w:val="00B37AF5"/>
    <w:rsid w:val="00B40EC4"/>
    <w:rsid w:val="00B431F2"/>
    <w:rsid w:val="00B45FE7"/>
    <w:rsid w:val="00B462D3"/>
    <w:rsid w:val="00B504D8"/>
    <w:rsid w:val="00B51919"/>
    <w:rsid w:val="00B64BB8"/>
    <w:rsid w:val="00B72330"/>
    <w:rsid w:val="00B80596"/>
    <w:rsid w:val="00B854F5"/>
    <w:rsid w:val="00B857C5"/>
    <w:rsid w:val="00B93C3E"/>
    <w:rsid w:val="00B95F68"/>
    <w:rsid w:val="00BA6EA9"/>
    <w:rsid w:val="00BB3AF3"/>
    <w:rsid w:val="00BD7028"/>
    <w:rsid w:val="00BE27BF"/>
    <w:rsid w:val="00BE5286"/>
    <w:rsid w:val="00BE7AC2"/>
    <w:rsid w:val="00BF6A8D"/>
    <w:rsid w:val="00C069D2"/>
    <w:rsid w:val="00C071FA"/>
    <w:rsid w:val="00C1040A"/>
    <w:rsid w:val="00C113CC"/>
    <w:rsid w:val="00C1220B"/>
    <w:rsid w:val="00C22E00"/>
    <w:rsid w:val="00C22F11"/>
    <w:rsid w:val="00C24068"/>
    <w:rsid w:val="00C355B0"/>
    <w:rsid w:val="00C37F61"/>
    <w:rsid w:val="00C41921"/>
    <w:rsid w:val="00C5031A"/>
    <w:rsid w:val="00C565B2"/>
    <w:rsid w:val="00C5710F"/>
    <w:rsid w:val="00C669A5"/>
    <w:rsid w:val="00CA0619"/>
    <w:rsid w:val="00CA3282"/>
    <w:rsid w:val="00CE4883"/>
    <w:rsid w:val="00CF5CB9"/>
    <w:rsid w:val="00D03D4A"/>
    <w:rsid w:val="00D126A7"/>
    <w:rsid w:val="00D148BC"/>
    <w:rsid w:val="00D22F40"/>
    <w:rsid w:val="00D30564"/>
    <w:rsid w:val="00D4245C"/>
    <w:rsid w:val="00D80816"/>
    <w:rsid w:val="00D8379A"/>
    <w:rsid w:val="00D90486"/>
    <w:rsid w:val="00D936FE"/>
    <w:rsid w:val="00D96B80"/>
    <w:rsid w:val="00DA0A74"/>
    <w:rsid w:val="00DB4FC9"/>
    <w:rsid w:val="00DB646B"/>
    <w:rsid w:val="00DC7CE8"/>
    <w:rsid w:val="00DD5221"/>
    <w:rsid w:val="00E00718"/>
    <w:rsid w:val="00E02A0F"/>
    <w:rsid w:val="00E034E6"/>
    <w:rsid w:val="00E15863"/>
    <w:rsid w:val="00E1605A"/>
    <w:rsid w:val="00E21AD0"/>
    <w:rsid w:val="00E35A3A"/>
    <w:rsid w:val="00E470CC"/>
    <w:rsid w:val="00E53F6A"/>
    <w:rsid w:val="00E617DA"/>
    <w:rsid w:val="00E83188"/>
    <w:rsid w:val="00EC7CA7"/>
    <w:rsid w:val="00ED19A0"/>
    <w:rsid w:val="00ED3729"/>
    <w:rsid w:val="00ED66C8"/>
    <w:rsid w:val="00ED79D4"/>
    <w:rsid w:val="00EF0B71"/>
    <w:rsid w:val="00F32433"/>
    <w:rsid w:val="00F42CCC"/>
    <w:rsid w:val="00F45A8E"/>
    <w:rsid w:val="00F5061B"/>
    <w:rsid w:val="00F56840"/>
    <w:rsid w:val="00F65265"/>
    <w:rsid w:val="00F676B1"/>
    <w:rsid w:val="00F8261B"/>
    <w:rsid w:val="00F8697C"/>
    <w:rsid w:val="00F9134E"/>
    <w:rsid w:val="00FA27F2"/>
    <w:rsid w:val="00FA3C58"/>
    <w:rsid w:val="00FB2C86"/>
    <w:rsid w:val="00FD0181"/>
    <w:rsid w:val="00FD77DB"/>
    <w:rsid w:val="00FE0E0F"/>
    <w:rsid w:val="00FF04FA"/>
    <w:rsid w:val="00FF1CF3"/>
    <w:rsid w:val="00FF516D"/>
    <w:rsid w:val="00FF7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465"/>
    <w:pPr>
      <w:spacing w:after="0" w:line="240" w:lineRule="auto"/>
    </w:pPr>
    <w:rPr>
      <w:sz w:val="24"/>
      <w:szCs w:val="24"/>
    </w:rPr>
  </w:style>
  <w:style w:type="paragraph" w:styleId="1">
    <w:name w:val="heading 1"/>
    <w:basedOn w:val="a"/>
    <w:link w:val="10"/>
    <w:uiPriority w:val="99"/>
    <w:qFormat/>
    <w:rsid w:val="00A51465"/>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A51465"/>
    <w:pPr>
      <w:spacing w:before="100" w:beforeAutospacing="1" w:after="100" w:afterAutospacing="1"/>
      <w:outlineLvl w:val="1"/>
    </w:pPr>
    <w:rPr>
      <w:b/>
      <w:bCs/>
      <w:sz w:val="36"/>
      <w:szCs w:val="36"/>
    </w:rPr>
  </w:style>
  <w:style w:type="paragraph" w:styleId="3">
    <w:name w:val="heading 3"/>
    <w:basedOn w:val="a"/>
    <w:next w:val="a"/>
    <w:link w:val="30"/>
    <w:uiPriority w:val="99"/>
    <w:qFormat/>
    <w:rsid w:val="00A5146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51465"/>
    <w:pPr>
      <w:keepNext/>
      <w:ind w:right="-99"/>
      <w:jc w:val="both"/>
      <w:outlineLvl w:val="3"/>
    </w:pPr>
    <w:rPr>
      <w:b/>
      <w:bCs/>
      <w:sz w:val="20"/>
    </w:rPr>
  </w:style>
  <w:style w:type="paragraph" w:styleId="5">
    <w:name w:val="heading 5"/>
    <w:basedOn w:val="a"/>
    <w:next w:val="a"/>
    <w:link w:val="50"/>
    <w:uiPriority w:val="99"/>
    <w:qFormat/>
    <w:rsid w:val="00A51465"/>
    <w:pPr>
      <w:spacing w:before="240" w:after="60"/>
      <w:outlineLvl w:val="4"/>
    </w:pPr>
    <w:rPr>
      <w:b/>
      <w:bCs/>
      <w:i/>
      <w:iCs/>
      <w:sz w:val="26"/>
      <w:szCs w:val="26"/>
    </w:rPr>
  </w:style>
  <w:style w:type="paragraph" w:styleId="6">
    <w:name w:val="heading 6"/>
    <w:basedOn w:val="a"/>
    <w:next w:val="a"/>
    <w:link w:val="60"/>
    <w:uiPriority w:val="99"/>
    <w:qFormat/>
    <w:rsid w:val="00A51465"/>
    <w:pPr>
      <w:keepNext/>
      <w:jc w:val="center"/>
      <w:outlineLvl w:val="5"/>
    </w:pPr>
    <w:rPr>
      <w:rFonts w:ascii="Arial" w:hAnsi="Arial" w:cs="Arial"/>
      <w:b/>
      <w:i/>
      <w:sz w:val="2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1465"/>
    <w:rPr>
      <w:rFonts w:cs="Times New Roman"/>
      <w:b/>
      <w:bCs/>
      <w:kern w:val="36"/>
      <w:sz w:val="48"/>
      <w:szCs w:val="48"/>
      <w:lang w:val="ru-RU" w:eastAsia="ru-RU" w:bidi="ar-SA"/>
    </w:rPr>
  </w:style>
  <w:style w:type="character" w:customStyle="1" w:styleId="20">
    <w:name w:val="Заголовок 2 Знак"/>
    <w:basedOn w:val="a0"/>
    <w:link w:val="2"/>
    <w:uiPriority w:val="99"/>
    <w:locked/>
    <w:rsid w:val="00A51465"/>
    <w:rPr>
      <w:rFonts w:cs="Times New Roman"/>
      <w:b/>
      <w:bCs/>
      <w:sz w:val="36"/>
      <w:szCs w:val="36"/>
      <w:lang w:val="ru-RU" w:eastAsia="ru-RU" w:bidi="ar-SA"/>
    </w:rPr>
  </w:style>
  <w:style w:type="character" w:customStyle="1" w:styleId="30">
    <w:name w:val="Заголовок 3 Знак"/>
    <w:basedOn w:val="a0"/>
    <w:link w:val="3"/>
    <w:uiPriority w:val="99"/>
    <w:locked/>
    <w:rsid w:val="00A51465"/>
    <w:rPr>
      <w:rFonts w:ascii="Arial" w:hAnsi="Arial" w:cs="Arial"/>
      <w:b/>
      <w:bCs/>
      <w:sz w:val="26"/>
      <w:szCs w:val="26"/>
      <w:lang w:val="ru-RU" w:eastAsia="ru-RU" w:bidi="ar-SA"/>
    </w:rPr>
  </w:style>
  <w:style w:type="character" w:customStyle="1" w:styleId="40">
    <w:name w:val="Заголовок 4 Знак"/>
    <w:basedOn w:val="a0"/>
    <w:link w:val="4"/>
    <w:uiPriority w:val="99"/>
    <w:locked/>
    <w:rsid w:val="00A51465"/>
    <w:rPr>
      <w:rFonts w:cs="Times New Roman"/>
      <w:b/>
      <w:bCs/>
      <w:sz w:val="24"/>
      <w:szCs w:val="24"/>
      <w:lang w:val="ru-RU" w:eastAsia="ru-RU" w:bidi="ar-SA"/>
    </w:rPr>
  </w:style>
  <w:style w:type="character" w:customStyle="1" w:styleId="50">
    <w:name w:val="Заголовок 5 Знак"/>
    <w:basedOn w:val="a0"/>
    <w:link w:val="5"/>
    <w:uiPriority w:val="99"/>
    <w:locked/>
    <w:rsid w:val="00A51465"/>
    <w:rPr>
      <w:rFonts w:cs="Times New Roman"/>
      <w:b/>
      <w:bCs/>
      <w:i/>
      <w:iCs/>
      <w:sz w:val="26"/>
      <w:szCs w:val="26"/>
      <w:lang w:val="ru-RU" w:eastAsia="ru-RU" w:bidi="ar-SA"/>
    </w:rPr>
  </w:style>
  <w:style w:type="character" w:customStyle="1" w:styleId="60">
    <w:name w:val="Заголовок 6 Знак"/>
    <w:basedOn w:val="a0"/>
    <w:link w:val="6"/>
    <w:uiPriority w:val="99"/>
    <w:locked/>
    <w:rsid w:val="00A51465"/>
    <w:rPr>
      <w:rFonts w:ascii="Arial" w:hAnsi="Arial" w:cs="Arial"/>
      <w:b/>
      <w:i/>
      <w:sz w:val="28"/>
      <w:szCs w:val="28"/>
      <w:lang w:val="ru-RU" w:eastAsia="ru-RU" w:bidi="ar-SA"/>
    </w:rPr>
  </w:style>
  <w:style w:type="paragraph" w:customStyle="1" w:styleId="ConsPlusNormal">
    <w:name w:val="ConsPlusNormal"/>
    <w:link w:val="ConsPlusNormal0"/>
    <w:rsid w:val="00A51465"/>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basedOn w:val="a0"/>
    <w:link w:val="ConsPlusNormal"/>
    <w:locked/>
    <w:rsid w:val="00A51465"/>
    <w:rPr>
      <w:rFonts w:ascii="Arial" w:hAnsi="Arial" w:cs="Arial"/>
      <w:lang w:val="ru-RU" w:eastAsia="ru-RU" w:bidi="ar-SA"/>
    </w:rPr>
  </w:style>
  <w:style w:type="paragraph" w:customStyle="1" w:styleId="ConsPlusNonformat">
    <w:name w:val="ConsPlusNonformat"/>
    <w:uiPriority w:val="99"/>
    <w:rsid w:val="00A5146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51465"/>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A51465"/>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A51465"/>
    <w:pPr>
      <w:widowControl w:val="0"/>
      <w:autoSpaceDE w:val="0"/>
      <w:autoSpaceDN w:val="0"/>
      <w:adjustRightInd w:val="0"/>
      <w:spacing w:after="0" w:line="240" w:lineRule="auto"/>
    </w:pPr>
    <w:rPr>
      <w:rFonts w:ascii="Tahoma" w:hAnsi="Tahoma" w:cs="Tahoma"/>
      <w:sz w:val="18"/>
      <w:szCs w:val="18"/>
    </w:rPr>
  </w:style>
  <w:style w:type="paragraph" w:styleId="a3">
    <w:name w:val="footnote text"/>
    <w:aliases w:val="Footnote Text Char Знак Знак,Footnote Text Char Знак,Footnote Text Char Знак Знак Знак Знак,Текст сноски Знак,Footnote Text Char Char,Footnote Text Char Char Char Char,Footnote Text1,Footnote Text Char Char Char,Footnote Text Char,fn"/>
    <w:basedOn w:val="a"/>
    <w:link w:val="11"/>
    <w:uiPriority w:val="99"/>
    <w:semiHidden/>
    <w:rsid w:val="00A51465"/>
    <w:rPr>
      <w:sz w:val="20"/>
      <w:szCs w:val="20"/>
    </w:rPr>
  </w:style>
  <w:style w:type="paragraph" w:customStyle="1" w:styleId="ConsCell">
    <w:name w:val="ConsCell"/>
    <w:uiPriority w:val="99"/>
    <w:rsid w:val="00A51465"/>
    <w:pPr>
      <w:widowControl w:val="0"/>
      <w:spacing w:after="0" w:line="240" w:lineRule="auto"/>
    </w:pPr>
    <w:rPr>
      <w:rFonts w:ascii="Arial" w:hAnsi="Arial"/>
      <w:sz w:val="20"/>
      <w:szCs w:val="20"/>
    </w:rPr>
  </w:style>
  <w:style w:type="paragraph" w:customStyle="1" w:styleId="ConsTitle">
    <w:name w:val="ConsTitle"/>
    <w:uiPriority w:val="99"/>
    <w:rsid w:val="00A51465"/>
    <w:pPr>
      <w:autoSpaceDE w:val="0"/>
      <w:autoSpaceDN w:val="0"/>
      <w:adjustRightInd w:val="0"/>
      <w:spacing w:after="0" w:line="240" w:lineRule="auto"/>
    </w:pPr>
    <w:rPr>
      <w:rFonts w:ascii="Arial" w:hAnsi="Arial" w:cs="Arial"/>
      <w:b/>
      <w:bCs/>
      <w:sz w:val="16"/>
      <w:szCs w:val="16"/>
    </w:rPr>
  </w:style>
  <w:style w:type="paragraph" w:styleId="a4">
    <w:name w:val="Subtitle"/>
    <w:basedOn w:val="a"/>
    <w:link w:val="a5"/>
    <w:uiPriority w:val="99"/>
    <w:qFormat/>
    <w:rsid w:val="00A51465"/>
    <w:pPr>
      <w:ind w:firstLine="709"/>
      <w:jc w:val="both"/>
    </w:pPr>
    <w:rPr>
      <w:szCs w:val="20"/>
    </w:rPr>
  </w:style>
  <w:style w:type="character" w:customStyle="1" w:styleId="a5">
    <w:name w:val="Подзаголовок Знак"/>
    <w:basedOn w:val="a0"/>
    <w:link w:val="a4"/>
    <w:uiPriority w:val="99"/>
    <w:locked/>
    <w:rsid w:val="00A51465"/>
    <w:rPr>
      <w:rFonts w:cs="Times New Roman"/>
      <w:sz w:val="24"/>
      <w:lang w:val="ru-RU" w:eastAsia="ru-RU" w:bidi="ar-SA"/>
    </w:rPr>
  </w:style>
  <w:style w:type="paragraph" w:customStyle="1" w:styleId="ConsNonformat">
    <w:name w:val="ConsNonformat"/>
    <w:uiPriority w:val="99"/>
    <w:rsid w:val="00A51465"/>
    <w:pPr>
      <w:autoSpaceDE w:val="0"/>
      <w:autoSpaceDN w:val="0"/>
      <w:adjustRightInd w:val="0"/>
      <w:spacing w:after="0" w:line="240" w:lineRule="auto"/>
    </w:pPr>
    <w:rPr>
      <w:rFonts w:ascii="Courier New" w:hAnsi="Courier New" w:cs="Courier New"/>
      <w:sz w:val="18"/>
      <w:szCs w:val="18"/>
    </w:rPr>
  </w:style>
  <w:style w:type="paragraph" w:styleId="a6">
    <w:name w:val="Title"/>
    <w:basedOn w:val="a"/>
    <w:link w:val="a7"/>
    <w:uiPriority w:val="99"/>
    <w:qFormat/>
    <w:rsid w:val="00A51465"/>
    <w:pPr>
      <w:jc w:val="center"/>
    </w:pPr>
    <w:rPr>
      <w:szCs w:val="20"/>
    </w:rPr>
  </w:style>
  <w:style w:type="character" w:customStyle="1" w:styleId="a7">
    <w:name w:val="Название Знак"/>
    <w:basedOn w:val="a0"/>
    <w:link w:val="a6"/>
    <w:uiPriority w:val="99"/>
    <w:locked/>
    <w:rsid w:val="00A51465"/>
    <w:rPr>
      <w:rFonts w:cs="Times New Roman"/>
      <w:sz w:val="24"/>
      <w:lang w:val="ru-RU" w:eastAsia="ru-RU" w:bidi="ar-SA"/>
    </w:rPr>
  </w:style>
  <w:style w:type="paragraph" w:styleId="31">
    <w:name w:val="Body Text 3"/>
    <w:basedOn w:val="a"/>
    <w:link w:val="32"/>
    <w:uiPriority w:val="99"/>
    <w:rsid w:val="00A51465"/>
    <w:pPr>
      <w:jc w:val="both"/>
    </w:pPr>
    <w:rPr>
      <w:rFonts w:ascii="Arial" w:hAnsi="Arial" w:cs="Arial"/>
      <w:b/>
      <w:i/>
      <w:sz w:val="22"/>
      <w:szCs w:val="28"/>
    </w:rPr>
  </w:style>
  <w:style w:type="character" w:customStyle="1" w:styleId="32">
    <w:name w:val="Основной текст 3 Знак"/>
    <w:basedOn w:val="a0"/>
    <w:link w:val="31"/>
    <w:uiPriority w:val="99"/>
    <w:locked/>
    <w:rsid w:val="00A51465"/>
    <w:rPr>
      <w:rFonts w:ascii="Arial" w:hAnsi="Arial" w:cs="Arial"/>
      <w:b/>
      <w:i/>
      <w:sz w:val="28"/>
      <w:szCs w:val="28"/>
      <w:lang w:val="ru-RU" w:eastAsia="ru-RU" w:bidi="ar-SA"/>
    </w:rPr>
  </w:style>
  <w:style w:type="paragraph" w:styleId="21">
    <w:name w:val="Body Text 2"/>
    <w:basedOn w:val="a"/>
    <w:link w:val="22"/>
    <w:uiPriority w:val="99"/>
    <w:rsid w:val="00A51465"/>
    <w:pPr>
      <w:ind w:right="-99"/>
      <w:jc w:val="both"/>
    </w:pPr>
    <w:rPr>
      <w:sz w:val="20"/>
    </w:rPr>
  </w:style>
  <w:style w:type="character" w:customStyle="1" w:styleId="22">
    <w:name w:val="Основной текст 2 Знак"/>
    <w:basedOn w:val="a0"/>
    <w:link w:val="21"/>
    <w:uiPriority w:val="99"/>
    <w:locked/>
    <w:rsid w:val="00A51465"/>
    <w:rPr>
      <w:rFonts w:cs="Times New Roman"/>
      <w:sz w:val="24"/>
      <w:szCs w:val="24"/>
      <w:lang w:val="ru-RU" w:eastAsia="ru-RU" w:bidi="ar-SA"/>
    </w:rPr>
  </w:style>
  <w:style w:type="paragraph" w:styleId="a8">
    <w:name w:val="footer"/>
    <w:basedOn w:val="a"/>
    <w:link w:val="a9"/>
    <w:uiPriority w:val="99"/>
    <w:rsid w:val="00A51465"/>
    <w:pPr>
      <w:tabs>
        <w:tab w:val="center" w:pos="4153"/>
        <w:tab w:val="right" w:pos="8306"/>
      </w:tabs>
    </w:pPr>
    <w:rPr>
      <w:sz w:val="20"/>
      <w:szCs w:val="20"/>
    </w:rPr>
  </w:style>
  <w:style w:type="character" w:customStyle="1" w:styleId="a9">
    <w:name w:val="Нижний колонтитул Знак"/>
    <w:basedOn w:val="a0"/>
    <w:link w:val="a8"/>
    <w:uiPriority w:val="99"/>
    <w:locked/>
    <w:rsid w:val="00A51465"/>
    <w:rPr>
      <w:rFonts w:cs="Times New Roman"/>
      <w:lang w:val="ru-RU" w:eastAsia="ru-RU" w:bidi="ar-SA"/>
    </w:rPr>
  </w:style>
  <w:style w:type="paragraph" w:styleId="33">
    <w:name w:val="Body Text Indent 3"/>
    <w:basedOn w:val="a"/>
    <w:link w:val="34"/>
    <w:uiPriority w:val="99"/>
    <w:rsid w:val="00A51465"/>
    <w:pPr>
      <w:tabs>
        <w:tab w:val="num" w:pos="1440"/>
      </w:tabs>
      <w:ind w:firstLine="680"/>
      <w:jc w:val="both"/>
    </w:pPr>
    <w:rPr>
      <w:sz w:val="28"/>
      <w:szCs w:val="20"/>
    </w:rPr>
  </w:style>
  <w:style w:type="character" w:customStyle="1" w:styleId="34">
    <w:name w:val="Основной текст с отступом 3 Знак"/>
    <w:basedOn w:val="a0"/>
    <w:link w:val="33"/>
    <w:uiPriority w:val="99"/>
    <w:locked/>
    <w:rsid w:val="00A51465"/>
    <w:rPr>
      <w:rFonts w:cs="Times New Roman"/>
      <w:sz w:val="28"/>
      <w:lang w:val="ru-RU" w:eastAsia="ru-RU" w:bidi="ar-SA"/>
    </w:rPr>
  </w:style>
  <w:style w:type="paragraph" w:styleId="23">
    <w:name w:val="Body Text Indent 2"/>
    <w:basedOn w:val="a"/>
    <w:link w:val="24"/>
    <w:uiPriority w:val="99"/>
    <w:rsid w:val="00A51465"/>
    <w:pPr>
      <w:ind w:firstLine="720"/>
      <w:jc w:val="both"/>
    </w:pPr>
    <w:rPr>
      <w:sz w:val="28"/>
      <w:szCs w:val="20"/>
    </w:rPr>
  </w:style>
  <w:style w:type="character" w:customStyle="1" w:styleId="24">
    <w:name w:val="Основной текст с отступом 2 Знак"/>
    <w:basedOn w:val="a0"/>
    <w:link w:val="23"/>
    <w:uiPriority w:val="99"/>
    <w:locked/>
    <w:rsid w:val="00A51465"/>
    <w:rPr>
      <w:rFonts w:cs="Times New Roman"/>
      <w:sz w:val="28"/>
      <w:lang w:val="ru-RU" w:eastAsia="ru-RU" w:bidi="ar-SA"/>
    </w:rPr>
  </w:style>
  <w:style w:type="character" w:styleId="aa">
    <w:name w:val="page number"/>
    <w:basedOn w:val="a0"/>
    <w:uiPriority w:val="99"/>
    <w:rsid w:val="00A51465"/>
    <w:rPr>
      <w:rFonts w:cs="Times New Roman"/>
    </w:rPr>
  </w:style>
  <w:style w:type="paragraph" w:styleId="ab">
    <w:name w:val="header"/>
    <w:basedOn w:val="a"/>
    <w:link w:val="ac"/>
    <w:uiPriority w:val="99"/>
    <w:rsid w:val="00A51465"/>
    <w:pPr>
      <w:tabs>
        <w:tab w:val="center" w:pos="4677"/>
        <w:tab w:val="right" w:pos="9355"/>
      </w:tabs>
    </w:pPr>
  </w:style>
  <w:style w:type="character" w:customStyle="1" w:styleId="ac">
    <w:name w:val="Верхний колонтитул Знак"/>
    <w:basedOn w:val="a0"/>
    <w:link w:val="ab"/>
    <w:uiPriority w:val="99"/>
    <w:locked/>
    <w:rsid w:val="00A51465"/>
    <w:rPr>
      <w:rFonts w:cs="Times New Roman"/>
      <w:sz w:val="24"/>
      <w:szCs w:val="24"/>
      <w:lang w:val="ru-RU" w:eastAsia="ru-RU" w:bidi="ar-SA"/>
    </w:rPr>
  </w:style>
  <w:style w:type="paragraph" w:customStyle="1" w:styleId="ad">
    <w:name w:val="счет загол"/>
    <w:basedOn w:val="2"/>
    <w:uiPriority w:val="99"/>
    <w:rsid w:val="00A51465"/>
    <w:pPr>
      <w:keepNext/>
      <w:spacing w:before="120" w:beforeAutospacing="0" w:after="80" w:afterAutospacing="0" w:line="233" w:lineRule="auto"/>
      <w:jc w:val="center"/>
    </w:pPr>
    <w:rPr>
      <w:rFonts w:ascii="Arial" w:hAnsi="Arial" w:cs="Arial"/>
      <w:iCs/>
      <w:sz w:val="18"/>
      <w:szCs w:val="18"/>
    </w:rPr>
  </w:style>
  <w:style w:type="paragraph" w:customStyle="1" w:styleId="acxsplast">
    <w:name w:val="acxsplast"/>
    <w:basedOn w:val="a"/>
    <w:uiPriority w:val="99"/>
    <w:rsid w:val="00A51465"/>
    <w:pPr>
      <w:spacing w:before="100" w:beforeAutospacing="1" w:after="100" w:afterAutospacing="1"/>
    </w:pPr>
  </w:style>
  <w:style w:type="paragraph" w:customStyle="1" w:styleId="acxspmiddle">
    <w:name w:val="acxspmiddle"/>
    <w:basedOn w:val="a"/>
    <w:uiPriority w:val="99"/>
    <w:rsid w:val="00A51465"/>
    <w:pPr>
      <w:spacing w:before="100" w:beforeAutospacing="1" w:after="100" w:afterAutospacing="1"/>
    </w:pPr>
  </w:style>
  <w:style w:type="paragraph" w:customStyle="1" w:styleId="ae">
    <w:name w:val="a"/>
    <w:basedOn w:val="a"/>
    <w:uiPriority w:val="99"/>
    <w:rsid w:val="00A51465"/>
    <w:pPr>
      <w:spacing w:before="100" w:beforeAutospacing="1" w:after="100" w:afterAutospacing="1"/>
    </w:pPr>
  </w:style>
  <w:style w:type="character" w:styleId="af">
    <w:name w:val="Emphasis"/>
    <w:basedOn w:val="a0"/>
    <w:uiPriority w:val="99"/>
    <w:qFormat/>
    <w:rsid w:val="00A51465"/>
    <w:rPr>
      <w:rFonts w:cs="Times New Roman"/>
      <w:i/>
      <w:iCs/>
    </w:rPr>
  </w:style>
  <w:style w:type="paragraph" w:customStyle="1" w:styleId="msonormal0">
    <w:name w:val="&quot;msonormal&quot;"/>
    <w:basedOn w:val="a"/>
    <w:uiPriority w:val="99"/>
    <w:rsid w:val="00A51465"/>
    <w:pPr>
      <w:spacing w:before="100" w:beforeAutospacing="1" w:after="100" w:afterAutospacing="1"/>
    </w:pPr>
  </w:style>
  <w:style w:type="paragraph" w:styleId="af0">
    <w:name w:val="Body Text Indent"/>
    <w:basedOn w:val="a"/>
    <w:link w:val="af1"/>
    <w:uiPriority w:val="99"/>
    <w:rsid w:val="00A51465"/>
    <w:pPr>
      <w:spacing w:after="120"/>
      <w:ind w:left="283"/>
    </w:pPr>
  </w:style>
  <w:style w:type="character" w:customStyle="1" w:styleId="af1">
    <w:name w:val="Основной текст с отступом Знак"/>
    <w:basedOn w:val="a0"/>
    <w:link w:val="af0"/>
    <w:uiPriority w:val="99"/>
    <w:locked/>
    <w:rsid w:val="00A51465"/>
    <w:rPr>
      <w:rFonts w:cs="Times New Roman"/>
      <w:sz w:val="24"/>
      <w:szCs w:val="24"/>
      <w:lang w:val="ru-RU" w:eastAsia="ru-RU" w:bidi="ar-SA"/>
    </w:rPr>
  </w:style>
  <w:style w:type="paragraph" w:customStyle="1" w:styleId="Oaeno">
    <w:name w:val="Oaeno"/>
    <w:basedOn w:val="a"/>
    <w:uiPriority w:val="99"/>
    <w:rsid w:val="00A51465"/>
    <w:pPr>
      <w:widowControl w:val="0"/>
    </w:pPr>
    <w:rPr>
      <w:rFonts w:ascii="Courier New" w:hAnsi="Courier New"/>
      <w:sz w:val="20"/>
      <w:szCs w:val="20"/>
    </w:rPr>
  </w:style>
  <w:style w:type="paragraph" w:customStyle="1" w:styleId="ConsNormal">
    <w:name w:val="ConsNormal"/>
    <w:uiPriority w:val="99"/>
    <w:rsid w:val="00A51465"/>
    <w:pPr>
      <w:widowControl w:val="0"/>
      <w:spacing w:after="0" w:line="240" w:lineRule="auto"/>
      <w:ind w:firstLine="720"/>
    </w:pPr>
    <w:rPr>
      <w:rFonts w:ascii="Arial" w:hAnsi="Arial"/>
      <w:sz w:val="20"/>
      <w:szCs w:val="20"/>
    </w:rPr>
  </w:style>
  <w:style w:type="character" w:styleId="af2">
    <w:name w:val="Strong"/>
    <w:basedOn w:val="a0"/>
    <w:uiPriority w:val="22"/>
    <w:qFormat/>
    <w:rsid w:val="00A51465"/>
    <w:rPr>
      <w:rFonts w:cs="Times New Roman"/>
      <w:b/>
    </w:rPr>
  </w:style>
  <w:style w:type="character" w:styleId="af3">
    <w:name w:val="Hyperlink"/>
    <w:basedOn w:val="a0"/>
    <w:uiPriority w:val="99"/>
    <w:rsid w:val="00A51465"/>
    <w:rPr>
      <w:rFonts w:cs="Times New Roman"/>
      <w:color w:val="0000FF"/>
      <w:u w:val="single"/>
    </w:rPr>
  </w:style>
  <w:style w:type="table" w:styleId="af4">
    <w:name w:val="Table Grid"/>
    <w:basedOn w:val="a1"/>
    <w:uiPriority w:val="99"/>
    <w:rsid w:val="00A514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99"/>
    <w:rsid w:val="00A51465"/>
    <w:pPr>
      <w:tabs>
        <w:tab w:val="left" w:pos="510"/>
      </w:tabs>
      <w:autoSpaceDE w:val="0"/>
      <w:autoSpaceDN w:val="0"/>
      <w:adjustRightInd w:val="0"/>
      <w:spacing w:line="240" w:lineRule="atLeast"/>
      <w:ind w:firstLine="283"/>
      <w:jc w:val="both"/>
    </w:pPr>
    <w:rPr>
      <w:color w:val="000000"/>
      <w:sz w:val="20"/>
      <w:szCs w:val="20"/>
    </w:rPr>
  </w:style>
  <w:style w:type="character" w:customStyle="1" w:styleId="af6">
    <w:name w:val="Основной текст Знак"/>
    <w:basedOn w:val="a0"/>
    <w:link w:val="af5"/>
    <w:uiPriority w:val="99"/>
    <w:locked/>
    <w:rsid w:val="00A51465"/>
    <w:rPr>
      <w:rFonts w:cs="Times New Roman"/>
      <w:color w:val="000000"/>
      <w:lang w:val="ru-RU" w:eastAsia="ru-RU" w:bidi="ar-SA"/>
    </w:rPr>
  </w:style>
  <w:style w:type="paragraph" w:styleId="af7">
    <w:name w:val="Normal (Web)"/>
    <w:basedOn w:val="a"/>
    <w:uiPriority w:val="99"/>
    <w:rsid w:val="00A51465"/>
    <w:pPr>
      <w:spacing w:before="100" w:beforeAutospacing="1" w:after="100" w:afterAutospacing="1"/>
    </w:pPr>
  </w:style>
  <w:style w:type="character" w:styleId="af8">
    <w:name w:val="footnote reference"/>
    <w:aliases w:val="Знак сноски-FN,SUPERS,Знак сноски 1,Ciae niinee-FN"/>
    <w:basedOn w:val="a0"/>
    <w:uiPriority w:val="99"/>
    <w:semiHidden/>
    <w:rsid w:val="00A51465"/>
    <w:rPr>
      <w:rFonts w:cs="Times New Roman"/>
      <w:vertAlign w:val="superscript"/>
    </w:rPr>
  </w:style>
  <w:style w:type="character" w:customStyle="1" w:styleId="11">
    <w:name w:val="Текст сноски Знак1"/>
    <w:aliases w:val="Footnote Text Char Знак Знак Знак1,Footnote Text Char Знак Знак2,Footnote Text Char Знак Знак Знак Знак Знак1,Текст сноски Знак Знак1,Footnote Text Char Char Знак1,Footnote Text Char Char Char Char Знак1,Footnote Text1 Знак1,fn Знак"/>
    <w:basedOn w:val="a0"/>
    <w:link w:val="a3"/>
    <w:uiPriority w:val="99"/>
    <w:semiHidden/>
    <w:locked/>
    <w:rsid w:val="00A51465"/>
    <w:rPr>
      <w:rFonts w:cs="Times New Roman"/>
      <w:lang w:val="ru-RU" w:eastAsia="ru-RU" w:bidi="ar-SA"/>
    </w:rPr>
  </w:style>
  <w:style w:type="paragraph" w:styleId="af9">
    <w:name w:val="Plain Text"/>
    <w:basedOn w:val="a"/>
    <w:link w:val="afa"/>
    <w:uiPriority w:val="99"/>
    <w:rsid w:val="00A51465"/>
    <w:rPr>
      <w:rFonts w:ascii="Courier New" w:hAnsi="Courier New" w:cs="Courier New"/>
      <w:sz w:val="20"/>
      <w:szCs w:val="20"/>
    </w:rPr>
  </w:style>
  <w:style w:type="character" w:customStyle="1" w:styleId="afa">
    <w:name w:val="Текст Знак"/>
    <w:basedOn w:val="a0"/>
    <w:link w:val="af9"/>
    <w:uiPriority w:val="99"/>
    <w:locked/>
    <w:rsid w:val="00A51465"/>
    <w:rPr>
      <w:rFonts w:ascii="Courier New" w:hAnsi="Courier New" w:cs="Courier New"/>
      <w:lang w:val="ru-RU" w:eastAsia="ru-RU" w:bidi="ar-SA"/>
    </w:rPr>
  </w:style>
  <w:style w:type="character" w:customStyle="1" w:styleId="greenurl1">
    <w:name w:val="green_url1"/>
    <w:basedOn w:val="a0"/>
    <w:uiPriority w:val="99"/>
    <w:rsid w:val="00A51465"/>
    <w:rPr>
      <w:rFonts w:cs="Times New Roman"/>
      <w:color w:val="006600"/>
    </w:rPr>
  </w:style>
  <w:style w:type="character" w:customStyle="1" w:styleId="mw-headline">
    <w:name w:val="mw-headline"/>
    <w:basedOn w:val="a0"/>
    <w:uiPriority w:val="99"/>
    <w:rsid w:val="00A51465"/>
    <w:rPr>
      <w:rFonts w:cs="Times New Roman"/>
    </w:rPr>
  </w:style>
  <w:style w:type="character" w:customStyle="1" w:styleId="editsection">
    <w:name w:val="editsection"/>
    <w:basedOn w:val="a0"/>
    <w:uiPriority w:val="99"/>
    <w:rsid w:val="00A51465"/>
    <w:rPr>
      <w:rFonts w:cs="Times New Roman"/>
    </w:rPr>
  </w:style>
  <w:style w:type="character" w:customStyle="1" w:styleId="12">
    <w:name w:val="Текст концевой сноски Знак1"/>
    <w:basedOn w:val="a0"/>
    <w:link w:val="afb"/>
    <w:uiPriority w:val="99"/>
    <w:semiHidden/>
    <w:rsid w:val="003500C3"/>
    <w:rPr>
      <w:rFonts w:cs="Times New Roman"/>
      <w:sz w:val="20"/>
      <w:szCs w:val="20"/>
    </w:rPr>
  </w:style>
  <w:style w:type="paragraph" w:styleId="afb">
    <w:name w:val="endnote text"/>
    <w:basedOn w:val="a"/>
    <w:link w:val="12"/>
    <w:uiPriority w:val="99"/>
    <w:semiHidden/>
    <w:rsid w:val="00A51465"/>
    <w:rPr>
      <w:sz w:val="20"/>
      <w:szCs w:val="20"/>
    </w:rPr>
  </w:style>
  <w:style w:type="character" w:customStyle="1" w:styleId="afc">
    <w:name w:val="Текст концевой сноски Знак"/>
    <w:basedOn w:val="a0"/>
    <w:link w:val="afb"/>
    <w:uiPriority w:val="99"/>
    <w:semiHidden/>
    <w:locked/>
    <w:rsid w:val="003500C3"/>
    <w:rPr>
      <w:rFonts w:cs="Times New Roman"/>
      <w:sz w:val="20"/>
      <w:szCs w:val="20"/>
    </w:rPr>
  </w:style>
  <w:style w:type="character" w:customStyle="1" w:styleId="16">
    <w:name w:val="Текст концевой сноски Знак16"/>
    <w:basedOn w:val="a0"/>
    <w:uiPriority w:val="99"/>
    <w:semiHidden/>
    <w:rsid w:val="003500C3"/>
    <w:rPr>
      <w:rFonts w:cs="Times New Roman"/>
      <w:sz w:val="20"/>
      <w:szCs w:val="20"/>
    </w:rPr>
  </w:style>
  <w:style w:type="character" w:customStyle="1" w:styleId="15">
    <w:name w:val="Текст концевой сноски Знак15"/>
    <w:basedOn w:val="a0"/>
    <w:uiPriority w:val="99"/>
    <w:semiHidden/>
    <w:rsid w:val="003500C3"/>
    <w:rPr>
      <w:rFonts w:cs="Times New Roman"/>
      <w:sz w:val="20"/>
      <w:szCs w:val="20"/>
    </w:rPr>
  </w:style>
  <w:style w:type="character" w:customStyle="1" w:styleId="14">
    <w:name w:val="Текст концевой сноски Знак14"/>
    <w:basedOn w:val="a0"/>
    <w:uiPriority w:val="99"/>
    <w:semiHidden/>
    <w:rsid w:val="003500C3"/>
    <w:rPr>
      <w:rFonts w:cs="Times New Roman"/>
      <w:sz w:val="20"/>
      <w:szCs w:val="20"/>
    </w:rPr>
  </w:style>
  <w:style w:type="character" w:customStyle="1" w:styleId="13">
    <w:name w:val="Текст концевой сноски Знак13"/>
    <w:basedOn w:val="a0"/>
    <w:uiPriority w:val="99"/>
    <w:semiHidden/>
    <w:rsid w:val="003500C3"/>
    <w:rPr>
      <w:rFonts w:cs="Times New Roman"/>
      <w:sz w:val="20"/>
      <w:szCs w:val="20"/>
    </w:rPr>
  </w:style>
  <w:style w:type="character" w:customStyle="1" w:styleId="120">
    <w:name w:val="Текст концевой сноски Знак12"/>
    <w:basedOn w:val="a0"/>
    <w:uiPriority w:val="99"/>
    <w:semiHidden/>
    <w:rsid w:val="003500C3"/>
    <w:rPr>
      <w:rFonts w:cs="Times New Roman"/>
      <w:sz w:val="20"/>
      <w:szCs w:val="20"/>
    </w:rPr>
  </w:style>
  <w:style w:type="character" w:customStyle="1" w:styleId="110">
    <w:name w:val="Текст концевой сноски Знак11"/>
    <w:basedOn w:val="a0"/>
    <w:uiPriority w:val="99"/>
    <w:semiHidden/>
    <w:rsid w:val="003500C3"/>
    <w:rPr>
      <w:rFonts w:cs="Times New Roman"/>
      <w:sz w:val="20"/>
      <w:szCs w:val="20"/>
    </w:rPr>
  </w:style>
  <w:style w:type="character" w:customStyle="1" w:styleId="100">
    <w:name w:val="Текст концевой сноски Знак10"/>
    <w:basedOn w:val="a0"/>
    <w:uiPriority w:val="99"/>
    <w:semiHidden/>
    <w:rsid w:val="003500C3"/>
    <w:rPr>
      <w:rFonts w:cs="Times New Roman"/>
      <w:sz w:val="20"/>
      <w:szCs w:val="20"/>
    </w:rPr>
  </w:style>
  <w:style w:type="character" w:customStyle="1" w:styleId="9">
    <w:name w:val="Текст концевой сноски Знак9"/>
    <w:basedOn w:val="a0"/>
    <w:uiPriority w:val="99"/>
    <w:semiHidden/>
    <w:rsid w:val="003500C3"/>
    <w:rPr>
      <w:rFonts w:cs="Times New Roman"/>
      <w:sz w:val="20"/>
      <w:szCs w:val="20"/>
    </w:rPr>
  </w:style>
  <w:style w:type="character" w:customStyle="1" w:styleId="8">
    <w:name w:val="Текст концевой сноски Знак8"/>
    <w:basedOn w:val="a0"/>
    <w:uiPriority w:val="99"/>
    <w:semiHidden/>
    <w:rsid w:val="003500C3"/>
    <w:rPr>
      <w:rFonts w:cs="Times New Roman"/>
      <w:sz w:val="20"/>
      <w:szCs w:val="20"/>
    </w:rPr>
  </w:style>
  <w:style w:type="character" w:customStyle="1" w:styleId="7">
    <w:name w:val="Текст концевой сноски Знак7"/>
    <w:basedOn w:val="a0"/>
    <w:uiPriority w:val="99"/>
    <w:semiHidden/>
    <w:rsid w:val="003500C3"/>
    <w:rPr>
      <w:rFonts w:cs="Times New Roman"/>
      <w:sz w:val="20"/>
      <w:szCs w:val="20"/>
    </w:rPr>
  </w:style>
  <w:style w:type="character" w:customStyle="1" w:styleId="61">
    <w:name w:val="Текст концевой сноски Знак6"/>
    <w:basedOn w:val="a0"/>
    <w:uiPriority w:val="99"/>
    <w:semiHidden/>
    <w:rsid w:val="003500C3"/>
    <w:rPr>
      <w:rFonts w:cs="Times New Roman"/>
      <w:sz w:val="20"/>
      <w:szCs w:val="20"/>
    </w:rPr>
  </w:style>
  <w:style w:type="character" w:customStyle="1" w:styleId="51">
    <w:name w:val="Текст концевой сноски Знак5"/>
    <w:basedOn w:val="a0"/>
    <w:uiPriority w:val="99"/>
    <w:semiHidden/>
    <w:rsid w:val="003500C3"/>
    <w:rPr>
      <w:rFonts w:cs="Times New Roman"/>
      <w:sz w:val="20"/>
      <w:szCs w:val="20"/>
    </w:rPr>
  </w:style>
  <w:style w:type="character" w:customStyle="1" w:styleId="41">
    <w:name w:val="Текст концевой сноски Знак4"/>
    <w:basedOn w:val="a0"/>
    <w:uiPriority w:val="99"/>
    <w:semiHidden/>
    <w:rsid w:val="003500C3"/>
    <w:rPr>
      <w:rFonts w:cs="Times New Roman"/>
      <w:sz w:val="20"/>
      <w:szCs w:val="20"/>
    </w:rPr>
  </w:style>
  <w:style w:type="character" w:customStyle="1" w:styleId="35">
    <w:name w:val="Текст концевой сноски Знак3"/>
    <w:basedOn w:val="a0"/>
    <w:uiPriority w:val="99"/>
    <w:semiHidden/>
    <w:rsid w:val="003500C3"/>
    <w:rPr>
      <w:rFonts w:cs="Times New Roman"/>
      <w:sz w:val="20"/>
      <w:szCs w:val="20"/>
    </w:rPr>
  </w:style>
  <w:style w:type="character" w:customStyle="1" w:styleId="25">
    <w:name w:val="Текст концевой сноски Знак2"/>
    <w:basedOn w:val="a0"/>
    <w:uiPriority w:val="99"/>
    <w:semiHidden/>
    <w:rsid w:val="00A51465"/>
    <w:rPr>
      <w:rFonts w:cs="Times New Roman"/>
      <w:sz w:val="20"/>
      <w:szCs w:val="20"/>
    </w:rPr>
  </w:style>
  <w:style w:type="paragraph" w:customStyle="1" w:styleId="u">
    <w:name w:val="u"/>
    <w:basedOn w:val="a"/>
    <w:uiPriority w:val="99"/>
    <w:rsid w:val="00A51465"/>
    <w:pPr>
      <w:ind w:firstLine="284"/>
      <w:jc w:val="both"/>
    </w:pPr>
    <w:rPr>
      <w:color w:val="000000"/>
    </w:rPr>
  </w:style>
  <w:style w:type="character" w:customStyle="1" w:styleId="link">
    <w:name w:val="link"/>
    <w:basedOn w:val="a0"/>
    <w:uiPriority w:val="99"/>
    <w:rsid w:val="00A51465"/>
    <w:rPr>
      <w:rFonts w:cs="Times New Roman"/>
      <w:color w:val="008000"/>
      <w:u w:val="none"/>
      <w:effect w:val="none"/>
    </w:rPr>
  </w:style>
  <w:style w:type="character" w:customStyle="1" w:styleId="afd">
    <w:name w:val="Гипертекстовая ссылка"/>
    <w:basedOn w:val="a0"/>
    <w:uiPriority w:val="99"/>
    <w:rsid w:val="00A51465"/>
    <w:rPr>
      <w:rFonts w:cs="Times New Roman"/>
      <w:color w:val="008000"/>
    </w:rPr>
  </w:style>
  <w:style w:type="character" w:customStyle="1" w:styleId="FootnoteTextChar">
    <w:name w:val="Footnote Text Char Знак Знак Знак"/>
    <w:aliases w:val="Footnote Text Char Знак Знак1,Footnote Text Char Знак Знак Знак Знак Знак,Текст сноски Знак Знак,Footnote Text Char Char Знак,Footnote Text Char Char Char Char Знак,Footnote Text1 Знак,Footnote Text Char Char Char Знак"/>
    <w:basedOn w:val="a0"/>
    <w:uiPriority w:val="99"/>
    <w:semiHidden/>
    <w:locked/>
    <w:rsid w:val="00A51465"/>
    <w:rPr>
      <w:rFonts w:cs="Times New Roman"/>
      <w:lang w:val="ru-RU" w:eastAsia="ru-RU" w:bidi="ar-SA"/>
    </w:rPr>
  </w:style>
  <w:style w:type="paragraph" w:customStyle="1" w:styleId="afe">
    <w:name w:val="Знак Знак Знак Знак Знак Знак Знак"/>
    <w:basedOn w:val="a"/>
    <w:uiPriority w:val="99"/>
    <w:rsid w:val="00A51465"/>
    <w:pPr>
      <w:widowControl w:val="0"/>
      <w:autoSpaceDE w:val="0"/>
      <w:autoSpaceDN w:val="0"/>
      <w:adjustRightInd w:val="0"/>
    </w:pPr>
    <w:rPr>
      <w:rFonts w:ascii="Verdana" w:hAnsi="Verdana" w:cs="Verdana"/>
      <w:sz w:val="20"/>
      <w:szCs w:val="20"/>
      <w:lang w:val="en-US" w:eastAsia="en-US"/>
    </w:rPr>
  </w:style>
  <w:style w:type="paragraph" w:customStyle="1" w:styleId="aff">
    <w:name w:val="астатья"/>
    <w:basedOn w:val="ConsPlusNormal"/>
    <w:link w:val="aff0"/>
    <w:uiPriority w:val="99"/>
    <w:rsid w:val="00A51465"/>
    <w:pPr>
      <w:widowControl/>
      <w:spacing w:before="120" w:after="80" w:line="233" w:lineRule="auto"/>
      <w:ind w:firstLine="0"/>
      <w:jc w:val="center"/>
      <w:outlineLvl w:val="1"/>
    </w:pPr>
    <w:rPr>
      <w:b/>
      <w:sz w:val="18"/>
      <w:szCs w:val="18"/>
    </w:rPr>
  </w:style>
  <w:style w:type="character" w:customStyle="1" w:styleId="aff0">
    <w:name w:val="астатья Знак"/>
    <w:basedOn w:val="ConsPlusNormal0"/>
    <w:link w:val="aff"/>
    <w:uiPriority w:val="99"/>
    <w:locked/>
    <w:rsid w:val="00A51465"/>
    <w:rPr>
      <w:b/>
      <w:sz w:val="18"/>
      <w:szCs w:val="18"/>
    </w:rPr>
  </w:style>
  <w:style w:type="paragraph" w:customStyle="1" w:styleId="aff1">
    <w:name w:val="авред"/>
    <w:basedOn w:val="ConsPlusNormal"/>
    <w:link w:val="aff2"/>
    <w:uiPriority w:val="99"/>
    <w:rsid w:val="00A51465"/>
    <w:pPr>
      <w:widowControl/>
      <w:spacing w:line="233" w:lineRule="auto"/>
      <w:ind w:firstLine="539"/>
      <w:jc w:val="both"/>
    </w:pPr>
    <w:rPr>
      <w:i/>
      <w:sz w:val="12"/>
      <w:szCs w:val="12"/>
    </w:rPr>
  </w:style>
  <w:style w:type="character" w:customStyle="1" w:styleId="aff2">
    <w:name w:val="авред Знак"/>
    <w:basedOn w:val="ConsPlusNormal0"/>
    <w:link w:val="aff1"/>
    <w:uiPriority w:val="99"/>
    <w:locked/>
    <w:rsid w:val="00A51465"/>
    <w:rPr>
      <w:i/>
      <w:sz w:val="12"/>
      <w:szCs w:val="12"/>
    </w:rPr>
  </w:style>
  <w:style w:type="paragraph" w:customStyle="1" w:styleId="u1">
    <w:name w:val="u1"/>
    <w:basedOn w:val="a"/>
    <w:uiPriority w:val="99"/>
    <w:rsid w:val="00A51465"/>
    <w:pPr>
      <w:ind w:firstLine="390"/>
      <w:jc w:val="both"/>
    </w:pPr>
  </w:style>
  <w:style w:type="paragraph" w:customStyle="1" w:styleId="revann1">
    <w:name w:val="rev_ann1"/>
    <w:basedOn w:val="a"/>
    <w:uiPriority w:val="99"/>
    <w:rsid w:val="00A51465"/>
    <w:pPr>
      <w:spacing w:before="240" w:after="75"/>
    </w:pPr>
    <w:rPr>
      <w:b/>
      <w:bCs/>
    </w:rPr>
  </w:style>
  <w:style w:type="paragraph" w:customStyle="1" w:styleId="17">
    <w:name w:val="Знак Знак Знак Знак Знак Знак Знак Знак Знак Знак1"/>
    <w:basedOn w:val="a"/>
    <w:uiPriority w:val="99"/>
    <w:rsid w:val="00A51465"/>
    <w:rPr>
      <w:rFonts w:ascii="Verdana" w:hAnsi="Verdana" w:cs="Verdana"/>
      <w:sz w:val="20"/>
      <w:szCs w:val="20"/>
      <w:lang w:val="en-US" w:eastAsia="en-US"/>
    </w:rPr>
  </w:style>
  <w:style w:type="paragraph" w:customStyle="1" w:styleId="36">
    <w:name w:val="Знак Знак Знак Знак Знак Знак Знак Знак Знак Знак3"/>
    <w:basedOn w:val="a"/>
    <w:uiPriority w:val="99"/>
    <w:rsid w:val="00A51465"/>
    <w:rPr>
      <w:rFonts w:ascii="Verdana" w:hAnsi="Verdana" w:cs="Verdana"/>
      <w:sz w:val="20"/>
      <w:szCs w:val="20"/>
      <w:lang w:val="en-US" w:eastAsia="en-US"/>
    </w:rPr>
  </w:style>
  <w:style w:type="character" w:styleId="aff3">
    <w:name w:val="FollowedHyperlink"/>
    <w:basedOn w:val="a0"/>
    <w:uiPriority w:val="99"/>
    <w:rsid w:val="00A51465"/>
    <w:rPr>
      <w:rFonts w:cs="Times New Roman"/>
      <w:color w:val="800080"/>
      <w:u w:val="single"/>
    </w:rPr>
  </w:style>
  <w:style w:type="paragraph" w:customStyle="1" w:styleId="ConsDocList">
    <w:name w:val="ConsDocList"/>
    <w:uiPriority w:val="99"/>
    <w:rsid w:val="00A51465"/>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Iauiue">
    <w:name w:val="Iau?iue"/>
    <w:uiPriority w:val="99"/>
    <w:rsid w:val="00A51465"/>
    <w:pPr>
      <w:overflowPunct w:val="0"/>
      <w:autoSpaceDE w:val="0"/>
      <w:autoSpaceDN w:val="0"/>
      <w:adjustRightInd w:val="0"/>
      <w:spacing w:after="0" w:line="240" w:lineRule="auto"/>
      <w:textAlignment w:val="baseline"/>
    </w:pPr>
    <w:rPr>
      <w:sz w:val="20"/>
      <w:szCs w:val="20"/>
      <w:lang w:val="en-US"/>
    </w:rPr>
  </w:style>
  <w:style w:type="paragraph" w:customStyle="1" w:styleId="txt111">
    <w:name w:val="txt111"/>
    <w:basedOn w:val="a"/>
    <w:uiPriority w:val="99"/>
    <w:rsid w:val="00A51465"/>
    <w:pPr>
      <w:spacing w:before="86" w:after="86" w:line="150" w:lineRule="atLeast"/>
    </w:pPr>
    <w:rPr>
      <w:rFonts w:ascii="Arial" w:hAnsi="Arial" w:cs="Arial"/>
      <w:color w:val="333333"/>
      <w:sz w:val="12"/>
      <w:szCs w:val="12"/>
    </w:rPr>
  </w:style>
  <w:style w:type="character" w:customStyle="1" w:styleId="fnts101">
    <w:name w:val="fnts101"/>
    <w:basedOn w:val="a0"/>
    <w:uiPriority w:val="99"/>
    <w:rsid w:val="00A51465"/>
    <w:rPr>
      <w:rFonts w:ascii="Arial" w:hAnsi="Arial" w:cs="Arial"/>
      <w:b/>
      <w:bCs/>
      <w:sz w:val="11"/>
      <w:szCs w:val="11"/>
    </w:rPr>
  </w:style>
  <w:style w:type="paragraph" w:customStyle="1" w:styleId="aff4">
    <w:name w:val="аа"/>
    <w:basedOn w:val="a"/>
    <w:uiPriority w:val="99"/>
    <w:rsid w:val="00A51465"/>
    <w:pPr>
      <w:spacing w:line="228" w:lineRule="auto"/>
      <w:jc w:val="center"/>
    </w:pPr>
    <w:rPr>
      <w:rFonts w:ascii="Arial" w:hAnsi="Arial" w:cs="Arial"/>
      <w:i/>
      <w:iCs/>
      <w:sz w:val="14"/>
      <w:szCs w:val="14"/>
    </w:rPr>
  </w:style>
  <w:style w:type="paragraph" w:customStyle="1" w:styleId="aff5">
    <w:name w:val="а"/>
    <w:basedOn w:val="a"/>
    <w:link w:val="aff6"/>
    <w:uiPriority w:val="99"/>
    <w:rsid w:val="00A51465"/>
    <w:pPr>
      <w:spacing w:line="228" w:lineRule="auto"/>
      <w:jc w:val="center"/>
    </w:pPr>
    <w:rPr>
      <w:rFonts w:ascii="Arial" w:hAnsi="Arial" w:cs="Arial"/>
      <w:i/>
      <w:iCs/>
      <w:sz w:val="14"/>
      <w:szCs w:val="14"/>
    </w:rPr>
  </w:style>
  <w:style w:type="character" w:customStyle="1" w:styleId="aff6">
    <w:name w:val="а Знак"/>
    <w:basedOn w:val="a0"/>
    <w:link w:val="aff5"/>
    <w:uiPriority w:val="99"/>
    <w:locked/>
    <w:rsid w:val="00A51465"/>
    <w:rPr>
      <w:rFonts w:ascii="Arial" w:hAnsi="Arial" w:cs="Arial"/>
      <w:i/>
      <w:iCs/>
      <w:sz w:val="14"/>
      <w:szCs w:val="14"/>
      <w:lang w:val="ru-RU" w:eastAsia="ru-RU" w:bidi="ar-SA"/>
    </w:rPr>
  </w:style>
  <w:style w:type="paragraph" w:styleId="aff7">
    <w:name w:val="List"/>
    <w:basedOn w:val="af5"/>
    <w:uiPriority w:val="99"/>
    <w:rsid w:val="00A51465"/>
    <w:pPr>
      <w:ind w:left="510" w:hanging="227"/>
    </w:pPr>
    <w:rPr>
      <w:color w:val="auto"/>
    </w:rPr>
  </w:style>
  <w:style w:type="paragraph" w:customStyle="1" w:styleId="58">
    <w:name w:val="Обычный (веб)58"/>
    <w:basedOn w:val="a"/>
    <w:uiPriority w:val="99"/>
    <w:rsid w:val="00A51465"/>
    <w:pPr>
      <w:spacing w:before="240" w:after="240"/>
    </w:pPr>
    <w:rPr>
      <w:rFonts w:ascii="Arial" w:hAnsi="Arial" w:cs="Arial"/>
    </w:rPr>
  </w:style>
  <w:style w:type="paragraph" w:customStyle="1" w:styleId="consplusnormal1">
    <w:name w:val="consplusnormal"/>
    <w:basedOn w:val="a"/>
    <w:uiPriority w:val="99"/>
    <w:rsid w:val="00A51465"/>
    <w:pPr>
      <w:spacing w:before="100" w:beforeAutospacing="1" w:after="100" w:afterAutospacing="1"/>
    </w:pPr>
  </w:style>
  <w:style w:type="character" w:customStyle="1" w:styleId="91">
    <w:name w:val="Знак Знак91"/>
    <w:basedOn w:val="a0"/>
    <w:uiPriority w:val="99"/>
    <w:semiHidden/>
    <w:rsid w:val="00A51465"/>
    <w:rPr>
      <w:rFonts w:cs="Times New Roman"/>
      <w:lang w:val="ru-RU" w:eastAsia="ru-RU" w:bidi="ar-SA"/>
    </w:rPr>
  </w:style>
  <w:style w:type="character" w:customStyle="1" w:styleId="apple-converted-space">
    <w:name w:val="apple-converted-space"/>
    <w:basedOn w:val="a0"/>
    <w:uiPriority w:val="99"/>
    <w:rsid w:val="00A51465"/>
    <w:rPr>
      <w:rFonts w:cs="Times New Roman"/>
    </w:rPr>
  </w:style>
  <w:style w:type="character" w:customStyle="1" w:styleId="r">
    <w:name w:val="r"/>
    <w:basedOn w:val="a0"/>
    <w:uiPriority w:val="99"/>
    <w:rsid w:val="00A51465"/>
    <w:rPr>
      <w:rFonts w:cs="Times New Roman"/>
    </w:rPr>
  </w:style>
  <w:style w:type="paragraph" w:styleId="HTML">
    <w:name w:val="HTML Preformatted"/>
    <w:basedOn w:val="a"/>
    <w:link w:val="HTML0"/>
    <w:uiPriority w:val="99"/>
    <w:rsid w:val="00A5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A51465"/>
    <w:rPr>
      <w:rFonts w:ascii="Courier New" w:hAnsi="Courier New" w:cs="Courier New"/>
      <w:lang w:val="ru-RU" w:eastAsia="ru-RU" w:bidi="ar-SA"/>
    </w:rPr>
  </w:style>
  <w:style w:type="character" w:customStyle="1" w:styleId="ff0cf0fs24">
    <w:name w:val="ff0 cf0 fs24"/>
    <w:basedOn w:val="a0"/>
    <w:uiPriority w:val="99"/>
    <w:rsid w:val="00A51465"/>
    <w:rPr>
      <w:rFonts w:cs="Times New Roman"/>
    </w:rPr>
  </w:style>
  <w:style w:type="character" w:customStyle="1" w:styleId="ff1cf0fs24">
    <w:name w:val="ff1 cf0 fs24"/>
    <w:basedOn w:val="a0"/>
    <w:uiPriority w:val="99"/>
    <w:rsid w:val="00A51465"/>
    <w:rPr>
      <w:rFonts w:cs="Times New Roman"/>
    </w:rPr>
  </w:style>
  <w:style w:type="character" w:customStyle="1" w:styleId="cf1ff1fs24">
    <w:name w:val="cf1 ff1 fs24"/>
    <w:basedOn w:val="a0"/>
    <w:uiPriority w:val="99"/>
    <w:rsid w:val="00A51465"/>
    <w:rPr>
      <w:rFonts w:cs="Times New Roman"/>
    </w:rPr>
  </w:style>
  <w:style w:type="character" w:customStyle="1" w:styleId="cf0ff0fs24">
    <w:name w:val="cf0 ff0 fs24"/>
    <w:basedOn w:val="a0"/>
    <w:uiPriority w:val="99"/>
    <w:rsid w:val="00A51465"/>
    <w:rPr>
      <w:rFonts w:cs="Times New Roman"/>
    </w:rPr>
  </w:style>
  <w:style w:type="character" w:customStyle="1" w:styleId="blk">
    <w:name w:val="blk"/>
    <w:basedOn w:val="a0"/>
    <w:uiPriority w:val="99"/>
    <w:rsid w:val="00A51465"/>
    <w:rPr>
      <w:rFonts w:cs="Times New Roman"/>
    </w:rPr>
  </w:style>
  <w:style w:type="character" w:customStyle="1" w:styleId="Spanlink">
    <w:name w:val="Span_link"/>
    <w:basedOn w:val="a0"/>
    <w:uiPriority w:val="99"/>
    <w:rsid w:val="00A51465"/>
    <w:rPr>
      <w:rFonts w:cs="Times New Roman"/>
      <w:color w:val="008200"/>
    </w:rPr>
  </w:style>
  <w:style w:type="character" w:customStyle="1" w:styleId="Bcbody-b">
    <w:name w:val="B_cbody-b"/>
    <w:basedOn w:val="a0"/>
    <w:uiPriority w:val="99"/>
    <w:rsid w:val="00A51465"/>
    <w:rPr>
      <w:rFonts w:cs="Times New Roman"/>
      <w:color w:val="000000"/>
    </w:rPr>
  </w:style>
  <w:style w:type="paragraph" w:customStyle="1" w:styleId="remark-p">
    <w:name w:val="remark-p"/>
    <w:basedOn w:val="a"/>
    <w:uiPriority w:val="99"/>
    <w:rsid w:val="00A51465"/>
    <w:pPr>
      <w:spacing w:line="300" w:lineRule="atLeast"/>
    </w:pPr>
    <w:rPr>
      <w:rFonts w:ascii="Times" w:hAnsi="Times" w:cs="Times"/>
      <w:noProof/>
      <w:sz w:val="18"/>
      <w:szCs w:val="18"/>
    </w:rPr>
  </w:style>
  <w:style w:type="paragraph" w:customStyle="1" w:styleId="example-p">
    <w:name w:val="example-p"/>
    <w:basedOn w:val="a"/>
    <w:uiPriority w:val="99"/>
    <w:rsid w:val="00A51465"/>
    <w:pPr>
      <w:spacing w:line="250" w:lineRule="atLeast"/>
    </w:pPr>
    <w:rPr>
      <w:rFonts w:ascii="Arial" w:hAnsi="Arial" w:cs="Arial"/>
      <w:noProof/>
      <w:sz w:val="18"/>
      <w:szCs w:val="18"/>
    </w:rPr>
  </w:style>
  <w:style w:type="paragraph" w:customStyle="1" w:styleId="H3example-h3">
    <w:name w:val="H3_example-h3"/>
    <w:basedOn w:val="3"/>
    <w:uiPriority w:val="99"/>
    <w:rsid w:val="00A51465"/>
    <w:pPr>
      <w:spacing w:line="340" w:lineRule="atLeast"/>
    </w:pPr>
    <w:rPr>
      <w:noProof/>
      <w:sz w:val="27"/>
      <w:szCs w:val="27"/>
    </w:rPr>
  </w:style>
  <w:style w:type="paragraph" w:customStyle="1" w:styleId="Ul">
    <w:name w:val="Ul"/>
    <w:basedOn w:val="a"/>
    <w:uiPriority w:val="99"/>
    <w:rsid w:val="00A51465"/>
    <w:pPr>
      <w:spacing w:line="280" w:lineRule="atLeast"/>
    </w:pPr>
    <w:rPr>
      <w:noProof/>
      <w:sz w:val="22"/>
      <w:szCs w:val="22"/>
    </w:rPr>
  </w:style>
  <w:style w:type="paragraph" w:customStyle="1" w:styleId="H3remark-h3">
    <w:name w:val="H3_remark-h3"/>
    <w:basedOn w:val="3"/>
    <w:uiPriority w:val="99"/>
    <w:rsid w:val="00A51465"/>
    <w:pPr>
      <w:spacing w:before="0" w:after="0" w:line="300" w:lineRule="atLeast"/>
    </w:pPr>
    <w:rPr>
      <w:rFonts w:ascii="Times" w:hAnsi="Times" w:cs="Times"/>
      <w:noProof/>
      <w:color w:val="E11F27"/>
      <w:sz w:val="22"/>
      <w:szCs w:val="22"/>
    </w:rPr>
  </w:style>
  <w:style w:type="paragraph" w:customStyle="1" w:styleId="doclink">
    <w:name w:val="doc_link"/>
    <w:basedOn w:val="a"/>
    <w:uiPriority w:val="99"/>
    <w:rsid w:val="00A51465"/>
    <w:pPr>
      <w:spacing w:before="100" w:beforeAutospacing="1" w:after="100" w:afterAutospacing="1"/>
    </w:pPr>
  </w:style>
  <w:style w:type="paragraph" w:customStyle="1" w:styleId="revann">
    <w:name w:val="rev_ann"/>
    <w:basedOn w:val="a"/>
    <w:uiPriority w:val="99"/>
    <w:rsid w:val="00A51465"/>
    <w:pPr>
      <w:spacing w:before="100" w:beforeAutospacing="1" w:after="100" w:afterAutospacing="1"/>
    </w:pPr>
  </w:style>
  <w:style w:type="character" w:customStyle="1" w:styleId="FontStyle11">
    <w:name w:val="Font Style11"/>
    <w:basedOn w:val="a0"/>
    <w:uiPriority w:val="99"/>
    <w:rsid w:val="00A51465"/>
    <w:rPr>
      <w:rFonts w:ascii="Times New Roman" w:hAnsi="Times New Roman" w:cs="Times New Roman"/>
      <w:b/>
      <w:bCs/>
      <w:sz w:val="24"/>
      <w:szCs w:val="24"/>
    </w:rPr>
  </w:style>
  <w:style w:type="character" w:customStyle="1" w:styleId="b">
    <w:name w:val="b"/>
    <w:basedOn w:val="a0"/>
    <w:uiPriority w:val="99"/>
    <w:rsid w:val="00A51465"/>
    <w:rPr>
      <w:rFonts w:cs="Times New Roman"/>
    </w:rPr>
  </w:style>
  <w:style w:type="paragraph" w:customStyle="1" w:styleId="consplusnormal00">
    <w:name w:val="consplusnormal0"/>
    <w:basedOn w:val="a"/>
    <w:uiPriority w:val="99"/>
    <w:rsid w:val="00A51465"/>
    <w:pPr>
      <w:spacing w:before="100" w:beforeAutospacing="1" w:after="100" w:afterAutospacing="1"/>
    </w:pPr>
  </w:style>
  <w:style w:type="character" w:customStyle="1" w:styleId="bb1">
    <w:name w:val="b b1"/>
    <w:basedOn w:val="a0"/>
    <w:uiPriority w:val="99"/>
    <w:rsid w:val="00A51465"/>
    <w:rPr>
      <w:rFonts w:cs="Times New Roman"/>
    </w:rPr>
  </w:style>
  <w:style w:type="character" w:customStyle="1" w:styleId="ib1">
    <w:name w:val="i b1"/>
    <w:basedOn w:val="a0"/>
    <w:uiPriority w:val="99"/>
    <w:rsid w:val="00A51465"/>
    <w:rPr>
      <w:rFonts w:cs="Times New Roman"/>
    </w:rPr>
  </w:style>
  <w:style w:type="character" w:customStyle="1" w:styleId="itemmarkgrey2">
    <w:name w:val="itemmarkgrey2"/>
    <w:basedOn w:val="a0"/>
    <w:uiPriority w:val="99"/>
    <w:rsid w:val="00A51465"/>
    <w:rPr>
      <w:rFonts w:ascii="PT Sans" w:hAnsi="PT Sans" w:cs="Times New Roman"/>
      <w:color w:val="8B8B8B"/>
      <w:sz w:val="20"/>
      <w:szCs w:val="20"/>
    </w:rPr>
  </w:style>
  <w:style w:type="character" w:customStyle="1" w:styleId="b-nowrap1">
    <w:name w:val="b-nowrap1"/>
    <w:basedOn w:val="a0"/>
    <w:uiPriority w:val="99"/>
    <w:rsid w:val="00A51465"/>
    <w:rPr>
      <w:rFonts w:cs="Times New Roman"/>
    </w:rPr>
  </w:style>
  <w:style w:type="character" w:customStyle="1" w:styleId="b-nowrap">
    <w:name w:val="b-nowrap"/>
    <w:basedOn w:val="a0"/>
    <w:uiPriority w:val="99"/>
    <w:rsid w:val="00A51465"/>
    <w:rPr>
      <w:rFonts w:cs="Times New Roman"/>
    </w:rPr>
  </w:style>
  <w:style w:type="character" w:customStyle="1" w:styleId="itemmarkgrey">
    <w:name w:val="itemmarkgrey"/>
    <w:basedOn w:val="a0"/>
    <w:uiPriority w:val="99"/>
    <w:rsid w:val="00A51465"/>
    <w:rPr>
      <w:rFonts w:cs="Times New Roman"/>
    </w:rPr>
  </w:style>
  <w:style w:type="paragraph" w:customStyle="1" w:styleId="s1">
    <w:name w:val="s_1"/>
    <w:basedOn w:val="a"/>
    <w:uiPriority w:val="99"/>
    <w:rsid w:val="00A51465"/>
    <w:pPr>
      <w:spacing w:before="100" w:beforeAutospacing="1" w:after="100" w:afterAutospacing="1"/>
    </w:pPr>
  </w:style>
  <w:style w:type="paragraph" w:customStyle="1" w:styleId="ConsPlusJurTerm">
    <w:name w:val="ConsPlusJurTerm"/>
    <w:uiPriority w:val="99"/>
    <w:rsid w:val="00A51465"/>
    <w:pPr>
      <w:widowControl w:val="0"/>
      <w:autoSpaceDE w:val="0"/>
      <w:autoSpaceDN w:val="0"/>
      <w:adjustRightInd w:val="0"/>
      <w:spacing w:after="0" w:line="240" w:lineRule="auto"/>
    </w:pPr>
    <w:rPr>
      <w:rFonts w:ascii="Arial" w:hAnsi="Arial" w:cs="Arial"/>
      <w:sz w:val="20"/>
      <w:szCs w:val="20"/>
    </w:rPr>
  </w:style>
  <w:style w:type="character" w:customStyle="1" w:styleId="ep">
    <w:name w:val="ep"/>
    <w:basedOn w:val="a0"/>
    <w:uiPriority w:val="99"/>
    <w:rsid w:val="00A51465"/>
    <w:rPr>
      <w:rFonts w:cs="Times New Roman"/>
    </w:rPr>
  </w:style>
  <w:style w:type="paragraph" w:customStyle="1" w:styleId="docempty">
    <w:name w:val="doc_empty"/>
    <w:basedOn w:val="a"/>
    <w:uiPriority w:val="99"/>
    <w:rsid w:val="00A51465"/>
    <w:pPr>
      <w:spacing w:before="100" w:beforeAutospacing="1" w:after="100" w:afterAutospacing="1"/>
    </w:pPr>
  </w:style>
  <w:style w:type="paragraph" w:customStyle="1" w:styleId="s74">
    <w:name w:val="s_74"/>
    <w:basedOn w:val="a"/>
    <w:uiPriority w:val="99"/>
    <w:rsid w:val="00A51465"/>
    <w:pPr>
      <w:spacing w:before="100" w:beforeAutospacing="1" w:after="100" w:afterAutospacing="1"/>
    </w:pPr>
  </w:style>
  <w:style w:type="character" w:customStyle="1" w:styleId="s10">
    <w:name w:val="s_10"/>
    <w:basedOn w:val="a0"/>
    <w:uiPriority w:val="99"/>
    <w:rsid w:val="00A51465"/>
    <w:rPr>
      <w:rFonts w:cs="Times New Roman"/>
    </w:rPr>
  </w:style>
  <w:style w:type="character" w:customStyle="1" w:styleId="address2">
    <w:name w:val="address2"/>
    <w:basedOn w:val="a0"/>
    <w:uiPriority w:val="99"/>
    <w:rsid w:val="00A51465"/>
    <w:rPr>
      <w:rFonts w:cs="Times New Roman"/>
    </w:rPr>
  </w:style>
  <w:style w:type="character" w:customStyle="1" w:styleId="nomer2">
    <w:name w:val="nomer2"/>
    <w:basedOn w:val="a0"/>
    <w:uiPriority w:val="99"/>
    <w:rsid w:val="00A51465"/>
    <w:rPr>
      <w:rFonts w:cs="Times New Roman"/>
    </w:rPr>
  </w:style>
  <w:style w:type="character" w:customStyle="1" w:styleId="data2">
    <w:name w:val="data2"/>
    <w:basedOn w:val="a0"/>
    <w:uiPriority w:val="99"/>
    <w:rsid w:val="00A51465"/>
    <w:rPr>
      <w:rFonts w:cs="Times New Roman"/>
    </w:rPr>
  </w:style>
  <w:style w:type="paragraph" w:customStyle="1" w:styleId="dt-p">
    <w:name w:val="dt-p"/>
    <w:basedOn w:val="a"/>
    <w:uiPriority w:val="99"/>
    <w:rsid w:val="00A51465"/>
    <w:pPr>
      <w:spacing w:before="100" w:beforeAutospacing="1" w:after="100" w:afterAutospacing="1"/>
    </w:pPr>
    <w:rPr>
      <w:rFonts w:eastAsia="Batang"/>
      <w:lang w:eastAsia="ko-KR"/>
    </w:rPr>
  </w:style>
  <w:style w:type="character" w:customStyle="1" w:styleId="auto-matches">
    <w:name w:val="auto-matches"/>
    <w:basedOn w:val="a0"/>
    <w:uiPriority w:val="99"/>
    <w:rsid w:val="00A51465"/>
    <w:rPr>
      <w:rFonts w:cs="Times New Roman"/>
    </w:rPr>
  </w:style>
  <w:style w:type="character" w:customStyle="1" w:styleId="publication-date">
    <w:name w:val="publication-date"/>
    <w:basedOn w:val="a0"/>
    <w:uiPriority w:val="99"/>
    <w:rsid w:val="00A51465"/>
    <w:rPr>
      <w:rFonts w:cs="Times New Roman"/>
    </w:rPr>
  </w:style>
  <w:style w:type="character" w:customStyle="1" w:styleId="e-highlighted">
    <w:name w:val="e-highlighted"/>
    <w:basedOn w:val="a0"/>
    <w:uiPriority w:val="99"/>
    <w:rsid w:val="00A51465"/>
    <w:rPr>
      <w:rFonts w:cs="Times New Roman"/>
    </w:rPr>
  </w:style>
  <w:style w:type="character" w:customStyle="1" w:styleId="e-black">
    <w:name w:val="e-black"/>
    <w:basedOn w:val="a0"/>
    <w:uiPriority w:val="99"/>
    <w:rsid w:val="00A51465"/>
    <w:rPr>
      <w:rFonts w:cs="Times New Roman"/>
    </w:rPr>
  </w:style>
  <w:style w:type="character" w:customStyle="1" w:styleId="e-red">
    <w:name w:val="e-red"/>
    <w:basedOn w:val="a0"/>
    <w:uiPriority w:val="99"/>
    <w:rsid w:val="00A51465"/>
    <w:rPr>
      <w:rFonts w:cs="Times New Roman"/>
    </w:rPr>
  </w:style>
  <w:style w:type="character" w:customStyle="1" w:styleId="e-name">
    <w:name w:val="e-name"/>
    <w:basedOn w:val="a0"/>
    <w:uiPriority w:val="99"/>
    <w:rsid w:val="00A51465"/>
    <w:rPr>
      <w:rFonts w:cs="Times New Roman"/>
    </w:rPr>
  </w:style>
  <w:style w:type="paragraph" w:customStyle="1" w:styleId="s3">
    <w:name w:val="s_3"/>
    <w:basedOn w:val="a"/>
    <w:uiPriority w:val="99"/>
    <w:rsid w:val="00A51465"/>
    <w:pPr>
      <w:spacing w:before="100" w:beforeAutospacing="1" w:after="100" w:afterAutospacing="1"/>
    </w:pPr>
  </w:style>
  <w:style w:type="paragraph" w:customStyle="1" w:styleId="formattexttopleveltext">
    <w:name w:val="formattext topleveltext"/>
    <w:basedOn w:val="a"/>
    <w:uiPriority w:val="99"/>
    <w:rsid w:val="00A51465"/>
    <w:pPr>
      <w:spacing w:before="100" w:beforeAutospacing="1" w:after="100" w:afterAutospacing="1"/>
    </w:pPr>
  </w:style>
  <w:style w:type="paragraph" w:customStyle="1" w:styleId="pboth">
    <w:name w:val="pboth"/>
    <w:basedOn w:val="a"/>
    <w:uiPriority w:val="99"/>
    <w:rsid w:val="00A51465"/>
    <w:pPr>
      <w:spacing w:before="100" w:beforeAutospacing="1" w:after="100" w:afterAutospacing="1"/>
    </w:pPr>
    <w:rPr>
      <w:rFonts w:eastAsia="Batang"/>
      <w:lang w:eastAsia="ko-KR"/>
    </w:rPr>
  </w:style>
  <w:style w:type="paragraph" w:customStyle="1" w:styleId="aff8">
    <w:name w:val="!"/>
    <w:basedOn w:val="a"/>
    <w:link w:val="aff9"/>
    <w:uiPriority w:val="99"/>
    <w:rsid w:val="00A51465"/>
    <w:pPr>
      <w:ind w:firstLine="539"/>
      <w:jc w:val="both"/>
    </w:pPr>
    <w:rPr>
      <w:sz w:val="21"/>
      <w:szCs w:val="21"/>
    </w:rPr>
  </w:style>
  <w:style w:type="character" w:customStyle="1" w:styleId="aff9">
    <w:name w:val="! Знак"/>
    <w:basedOn w:val="a0"/>
    <w:link w:val="aff8"/>
    <w:uiPriority w:val="99"/>
    <w:locked/>
    <w:rsid w:val="00A51465"/>
    <w:rPr>
      <w:rFonts w:cs="Times New Roman"/>
      <w:sz w:val="21"/>
      <w:szCs w:val="21"/>
      <w:lang w:val="ru-RU" w:eastAsia="ru-RU" w:bidi="ar-SA"/>
    </w:rPr>
  </w:style>
  <w:style w:type="character" w:customStyle="1" w:styleId="Heading1Char">
    <w:name w:val="Heading 1 Char"/>
    <w:basedOn w:val="a0"/>
    <w:uiPriority w:val="99"/>
    <w:locked/>
    <w:rsid w:val="00A51465"/>
    <w:rPr>
      <w:rFonts w:ascii="Cambria" w:hAnsi="Cambria" w:cs="Times New Roman"/>
      <w:b/>
      <w:bCs/>
      <w:color w:val="365F91"/>
      <w:sz w:val="28"/>
      <w:szCs w:val="28"/>
      <w:lang w:eastAsia="ru-RU"/>
    </w:rPr>
  </w:style>
  <w:style w:type="character" w:customStyle="1" w:styleId="Heading2Char">
    <w:name w:val="Heading 2 Char"/>
    <w:basedOn w:val="a0"/>
    <w:uiPriority w:val="99"/>
    <w:locked/>
    <w:rsid w:val="00A51465"/>
    <w:rPr>
      <w:rFonts w:ascii="Times New Roman" w:hAnsi="Times New Roman" w:cs="Times New Roman"/>
      <w:b/>
      <w:bCs/>
      <w:sz w:val="24"/>
      <w:szCs w:val="24"/>
      <w:lang w:eastAsia="ru-RU"/>
    </w:rPr>
  </w:style>
  <w:style w:type="character" w:customStyle="1" w:styleId="Heading4Char">
    <w:name w:val="Heading 4 Char"/>
    <w:basedOn w:val="a0"/>
    <w:uiPriority w:val="99"/>
    <w:locked/>
    <w:rsid w:val="00A51465"/>
    <w:rPr>
      <w:rFonts w:ascii="Times New Roman" w:hAnsi="Times New Roman" w:cs="Times New Roman"/>
      <w:sz w:val="24"/>
      <w:szCs w:val="24"/>
      <w:lang w:eastAsia="ru-RU"/>
    </w:rPr>
  </w:style>
  <w:style w:type="character" w:customStyle="1" w:styleId="Heading6Char">
    <w:name w:val="Heading 6 Char"/>
    <w:basedOn w:val="a0"/>
    <w:uiPriority w:val="99"/>
    <w:locked/>
    <w:rsid w:val="00A51465"/>
    <w:rPr>
      <w:rFonts w:ascii="Times New Roman" w:hAnsi="Times New Roman" w:cs="Times New Roman"/>
      <w:sz w:val="24"/>
      <w:szCs w:val="24"/>
      <w:lang w:eastAsia="ru-RU"/>
    </w:rPr>
  </w:style>
  <w:style w:type="character" w:customStyle="1" w:styleId="BodyTextChar">
    <w:name w:val="Body Text Char"/>
    <w:basedOn w:val="a0"/>
    <w:uiPriority w:val="99"/>
    <w:locked/>
    <w:rsid w:val="00A51465"/>
    <w:rPr>
      <w:rFonts w:ascii="Times New Roman" w:hAnsi="Times New Roman" w:cs="Times New Roman"/>
      <w:sz w:val="24"/>
      <w:szCs w:val="24"/>
      <w:lang w:eastAsia="ru-RU"/>
    </w:rPr>
  </w:style>
  <w:style w:type="character" w:customStyle="1" w:styleId="BodyTextIndentChar">
    <w:name w:val="Body Text Indent Char"/>
    <w:basedOn w:val="a0"/>
    <w:uiPriority w:val="99"/>
    <w:locked/>
    <w:rsid w:val="00A51465"/>
    <w:rPr>
      <w:rFonts w:ascii="Times New Roman" w:hAnsi="Times New Roman" w:cs="Times New Roman"/>
      <w:sz w:val="24"/>
      <w:szCs w:val="24"/>
      <w:lang w:eastAsia="ru-RU"/>
    </w:rPr>
  </w:style>
  <w:style w:type="character" w:customStyle="1" w:styleId="BodyTextIndent2Char">
    <w:name w:val="Body Text Indent 2 Char"/>
    <w:basedOn w:val="a0"/>
    <w:uiPriority w:val="99"/>
    <w:locked/>
    <w:rsid w:val="00A51465"/>
    <w:rPr>
      <w:rFonts w:ascii="Times New Roman" w:hAnsi="Times New Roman" w:cs="Times New Roman"/>
      <w:sz w:val="24"/>
      <w:szCs w:val="24"/>
      <w:lang w:eastAsia="ru-RU"/>
    </w:rPr>
  </w:style>
  <w:style w:type="character" w:customStyle="1" w:styleId="TitleChar">
    <w:name w:val="Title Char"/>
    <w:basedOn w:val="a0"/>
    <w:uiPriority w:val="99"/>
    <w:locked/>
    <w:rsid w:val="00A51465"/>
    <w:rPr>
      <w:rFonts w:ascii="Times New Roman" w:hAnsi="Times New Roman" w:cs="Times New Roman"/>
      <w:b/>
      <w:bCs/>
      <w:sz w:val="24"/>
      <w:szCs w:val="24"/>
      <w:lang w:eastAsia="ru-RU"/>
    </w:rPr>
  </w:style>
  <w:style w:type="character" w:customStyle="1" w:styleId="BodyText3Char">
    <w:name w:val="Body Text 3 Char"/>
    <w:basedOn w:val="a0"/>
    <w:uiPriority w:val="99"/>
    <w:locked/>
    <w:rsid w:val="00A51465"/>
    <w:rPr>
      <w:rFonts w:ascii="Times New Roman" w:hAnsi="Times New Roman" w:cs="Times New Roman"/>
      <w:sz w:val="16"/>
      <w:szCs w:val="16"/>
      <w:lang w:eastAsia="ru-RU"/>
    </w:rPr>
  </w:style>
  <w:style w:type="character" w:customStyle="1" w:styleId="HeaderChar">
    <w:name w:val="Header Char"/>
    <w:basedOn w:val="a0"/>
    <w:uiPriority w:val="99"/>
    <w:locked/>
    <w:rsid w:val="00A51465"/>
    <w:rPr>
      <w:rFonts w:ascii="Times New Roman" w:hAnsi="Times New Roman" w:cs="Times New Roman"/>
      <w:sz w:val="24"/>
      <w:szCs w:val="24"/>
      <w:lang w:eastAsia="ru-RU"/>
    </w:rPr>
  </w:style>
  <w:style w:type="character" w:customStyle="1" w:styleId="FooterChar">
    <w:name w:val="Footer Char"/>
    <w:basedOn w:val="a0"/>
    <w:uiPriority w:val="99"/>
    <w:locked/>
    <w:rsid w:val="00A51465"/>
    <w:rPr>
      <w:rFonts w:ascii="Times New Roman" w:hAnsi="Times New Roman" w:cs="Times New Roman"/>
      <w:sz w:val="24"/>
      <w:szCs w:val="24"/>
      <w:lang w:eastAsia="ru-RU"/>
    </w:rPr>
  </w:style>
  <w:style w:type="paragraph" w:styleId="affa">
    <w:name w:val="List Paragraph"/>
    <w:basedOn w:val="a"/>
    <w:uiPriority w:val="99"/>
    <w:qFormat/>
    <w:rsid w:val="00A51465"/>
    <w:pPr>
      <w:ind w:left="720"/>
      <w:contextualSpacing/>
    </w:pPr>
  </w:style>
  <w:style w:type="paragraph" w:customStyle="1" w:styleId="1151256">
    <w:name w:val="Стиль 115 пт По ширине Первая строка:  125 см Перед:  6 пт По..."/>
    <w:basedOn w:val="a"/>
    <w:uiPriority w:val="99"/>
    <w:rsid w:val="00A51465"/>
    <w:pPr>
      <w:spacing w:before="120" w:after="60" w:line="288" w:lineRule="auto"/>
      <w:ind w:firstLine="709"/>
      <w:jc w:val="both"/>
    </w:pPr>
    <w:rPr>
      <w:sz w:val="23"/>
      <w:szCs w:val="20"/>
    </w:rPr>
  </w:style>
  <w:style w:type="character" w:customStyle="1" w:styleId="BodyText2Char">
    <w:name w:val="Body Text 2 Char"/>
    <w:basedOn w:val="a0"/>
    <w:uiPriority w:val="99"/>
    <w:semiHidden/>
    <w:locked/>
    <w:rsid w:val="00A51465"/>
    <w:rPr>
      <w:rFonts w:ascii="Times New Roman" w:hAnsi="Times New Roman" w:cs="Times New Roman"/>
      <w:sz w:val="24"/>
      <w:szCs w:val="24"/>
      <w:lang w:eastAsia="ru-RU"/>
    </w:rPr>
  </w:style>
  <w:style w:type="character" w:customStyle="1" w:styleId="sfwc">
    <w:name w:val="sfwc"/>
    <w:basedOn w:val="a0"/>
    <w:uiPriority w:val="99"/>
    <w:rsid w:val="00A51465"/>
    <w:rPr>
      <w:rFonts w:cs="Times New Roman"/>
    </w:rPr>
  </w:style>
  <w:style w:type="character" w:customStyle="1" w:styleId="fill">
    <w:name w:val="fill"/>
    <w:basedOn w:val="a0"/>
    <w:uiPriority w:val="99"/>
    <w:rsid w:val="00A51465"/>
    <w:rPr>
      <w:rFonts w:cs="Times New Roman"/>
    </w:rPr>
  </w:style>
  <w:style w:type="paragraph" w:styleId="affb">
    <w:name w:val="Balloon Text"/>
    <w:basedOn w:val="a"/>
    <w:link w:val="affc"/>
    <w:uiPriority w:val="99"/>
    <w:semiHidden/>
    <w:rsid w:val="00A51465"/>
    <w:rPr>
      <w:rFonts w:ascii="Tahoma" w:hAnsi="Tahoma" w:cs="Tahoma"/>
      <w:sz w:val="16"/>
      <w:szCs w:val="16"/>
      <w:lang w:eastAsia="en-US"/>
    </w:rPr>
  </w:style>
  <w:style w:type="character" w:customStyle="1" w:styleId="affc">
    <w:name w:val="Текст выноски Знак"/>
    <w:basedOn w:val="a0"/>
    <w:link w:val="affb"/>
    <w:uiPriority w:val="99"/>
    <w:semiHidden/>
    <w:locked/>
    <w:rsid w:val="00A51465"/>
    <w:rPr>
      <w:rFonts w:ascii="Tahoma" w:hAnsi="Tahoma" w:cs="Tahoma"/>
      <w:sz w:val="16"/>
      <w:szCs w:val="16"/>
      <w:lang w:val="ru-RU" w:eastAsia="en-US" w:bidi="ar-SA"/>
    </w:rPr>
  </w:style>
  <w:style w:type="paragraph" w:customStyle="1" w:styleId="affd">
    <w:name w:val="Стиль"/>
    <w:rsid w:val="00583567"/>
    <w:pPr>
      <w:widowControl w:val="0"/>
      <w:autoSpaceDE w:val="0"/>
      <w:autoSpaceDN w:val="0"/>
      <w:adjustRightInd w:val="0"/>
      <w:spacing w:after="0" w:line="240" w:lineRule="auto"/>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880017866">
      <w:marLeft w:val="0"/>
      <w:marRight w:val="0"/>
      <w:marTop w:val="0"/>
      <w:marBottom w:val="0"/>
      <w:divBdr>
        <w:top w:val="none" w:sz="0" w:space="0" w:color="auto"/>
        <w:left w:val="none" w:sz="0" w:space="0" w:color="auto"/>
        <w:bottom w:val="none" w:sz="0" w:space="0" w:color="auto"/>
        <w:right w:val="none" w:sz="0" w:space="0" w:color="auto"/>
      </w:divBdr>
    </w:div>
    <w:div w:id="880017867">
      <w:marLeft w:val="0"/>
      <w:marRight w:val="0"/>
      <w:marTop w:val="0"/>
      <w:marBottom w:val="0"/>
      <w:divBdr>
        <w:top w:val="none" w:sz="0" w:space="0" w:color="auto"/>
        <w:left w:val="none" w:sz="0" w:space="0" w:color="auto"/>
        <w:bottom w:val="none" w:sz="0" w:space="0" w:color="auto"/>
        <w:right w:val="none" w:sz="0" w:space="0" w:color="auto"/>
      </w:divBdr>
    </w:div>
    <w:div w:id="8800178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B0F9A99842C501F9A3F4EAA4F9153F5F97D7263C2180A1A448DDA6E73FCB9FEE8E1C0EA20F8A2A44H0J" TargetMode="External"/><Relationship Id="rId21" Type="http://schemas.openxmlformats.org/officeDocument/2006/relationships/hyperlink" Target="consultantplus://offline/ref=87B01148CB1FC6A5573FC08494B5958E544C98DD1433FB3EF75967F70AE64865D0486207B0B334EF03C574155E449E0D9DC6FA301B7A10EAx017H" TargetMode="External"/><Relationship Id="rId42" Type="http://schemas.openxmlformats.org/officeDocument/2006/relationships/hyperlink" Target="consultantplus://offline/ref=4D0A74B9B78F8FB0CCE14F3A1D5AAAF548DE52EBD671498DE9AA8D77141ECD35A1A2764E1EB38D60036899679EAE2BAFDDA0885E6BXC6CI" TargetMode="External"/><Relationship Id="rId63" Type="http://schemas.openxmlformats.org/officeDocument/2006/relationships/hyperlink" Target="consultantplus://offline/ref=65AC0E37C7B87C7E56FF82CF8F86D5083A9BD70E09DAB6DFA5043596493098C73E6EC668E224EE9C4685421D5607C3E858D5C3DBB381A6E2kCA8B" TargetMode="External"/><Relationship Id="rId84" Type="http://schemas.openxmlformats.org/officeDocument/2006/relationships/hyperlink" Target="consultantplus://offline/ref=7BBFA2FBC7B40687E6FF57219DE83A828A65ADF4513782437EE34976A8D680192B10FA1E7Au3aEJ" TargetMode="External"/><Relationship Id="rId138" Type="http://schemas.openxmlformats.org/officeDocument/2006/relationships/hyperlink" Target="consultantplus://offline/ref=15D063591414C27952A4D266DF1085282AA4B0962BC6FE93E78059208B173135876302A41F1792F0F5A289F4E540536E93B524EDE252BDy8D9O" TargetMode="External"/><Relationship Id="rId159" Type="http://schemas.openxmlformats.org/officeDocument/2006/relationships/hyperlink" Target="https://its.1c.ru/db/content/metbud81/src/apsolstatefinanced/stateacc2/2019/i8107301.htm?_=1559746527&amp;search=%F3%F7%E5%F2%20%F1%202019%20%E3%EE%E4%E0" TargetMode="External"/><Relationship Id="rId170" Type="http://schemas.openxmlformats.org/officeDocument/2006/relationships/hyperlink" Target="https://its.1c.ru/db/garant/content/71735192/1/1114" TargetMode="External"/><Relationship Id="rId191" Type="http://schemas.openxmlformats.org/officeDocument/2006/relationships/hyperlink" Target="consultantplus://offline/ref=F01417255B2C51E2DCD0BE2FDDE7E149D6312EB9B85CE946D83D6AFFE72D591C4F12A6FB7955127CF5wBE" TargetMode="External"/><Relationship Id="rId205" Type="http://schemas.openxmlformats.org/officeDocument/2006/relationships/hyperlink" Target="consultantplus://offline/ref=2C08CB3DCDD6AF717B1DD8CFD9A148E7C442A566E1CDA4FEC4757F7CB1DF371652D0E27CFFDE885EE4A27AAA5A584B74BE52DDAB95F7FC32Z3E7B" TargetMode="External"/><Relationship Id="rId226" Type="http://schemas.openxmlformats.org/officeDocument/2006/relationships/hyperlink" Target="https://its.1c.ru/db/garant/content/72121338/hdoc" TargetMode="External"/><Relationship Id="rId107" Type="http://schemas.openxmlformats.org/officeDocument/2006/relationships/hyperlink" Target="consultantplus://offline/ref=2034E3C883318E188147C206EC14121000120B5644A3FF71EB17924F1166A36A4FD487529737070AS3tDH" TargetMode="External"/><Relationship Id="rId11" Type="http://schemas.openxmlformats.org/officeDocument/2006/relationships/hyperlink" Target="consultantplus://offline/ref=B4FF4731D1F6A7662AFB9A5BBDAABDA70C3959DF9DBA16B97A0D05EF9DEA0FE18F99E01653EA9A1DD789D5C380E521920D7ACECCDBB79516D0Z1I" TargetMode="External"/><Relationship Id="rId32" Type="http://schemas.openxmlformats.org/officeDocument/2006/relationships/hyperlink" Target="consultantplus://offline/ref=48E590DA67BAD1133C6A602B3201FB6ADCEB628F19A61C42B39F3491E7D5A5F9753C988A40A08011dFKBO" TargetMode="External"/><Relationship Id="rId53" Type="http://schemas.openxmlformats.org/officeDocument/2006/relationships/hyperlink" Target="consultantplus://offline/ref=B4DF45F239EBA2C0B9B7BB63980BA908D9BB06BE89A01250762494276B5DC5A01F4627FC6F6D1F1BaFbDC" TargetMode="External"/><Relationship Id="rId74" Type="http://schemas.openxmlformats.org/officeDocument/2006/relationships/hyperlink" Target="consultantplus://offline/ref=CE193D5D4F14672E5D6267E539F1E0254581353148E9F6C42ED26CF0B4B2A64A421A2F3951F5CCAAqBFEO" TargetMode="External"/><Relationship Id="rId128" Type="http://schemas.openxmlformats.org/officeDocument/2006/relationships/hyperlink" Target="consultantplus://offline/ref=B9EAC862A94FFCB51FF63FCDBE17351F968628F7B0EF97D0F2E4D3725AEE2C656D1C49639AB72461FBCF0A41B338714FD7089274E232C2F4h0Y1B" TargetMode="External"/><Relationship Id="rId149" Type="http://schemas.openxmlformats.org/officeDocument/2006/relationships/hyperlink" Target="https://its.1c.ru/db/garant/content/71847652/1/1048" TargetMode="External"/><Relationship Id="rId5" Type="http://schemas.openxmlformats.org/officeDocument/2006/relationships/footnotes" Target="footnotes.xml"/><Relationship Id="rId95" Type="http://schemas.openxmlformats.org/officeDocument/2006/relationships/hyperlink" Target="consultantplus://offline/ref=96D5A67E7781A567FE7510BC6A36B0A53DF474C3165E7703B5BE0EB5C720u3G" TargetMode="External"/><Relationship Id="rId160" Type="http://schemas.openxmlformats.org/officeDocument/2006/relationships/hyperlink" Target="https://its.1c.ru/db/content/metbud81/src/apsolstatefinanced/stateacc2/2019/i8107301.htm?_=1559746527&amp;search=%F3%F7%E5%F2%20%F1%202019%20%E3%EE%E4%E0" TargetMode="External"/><Relationship Id="rId181" Type="http://schemas.openxmlformats.org/officeDocument/2006/relationships/hyperlink" Target="consultantplus://offline/ref=3D98286871D2B7081B1B105EEED79ECE9AA910AB34064A2ED29246CD2413838BB92D5847B7V9d6N" TargetMode="External"/><Relationship Id="rId216" Type="http://schemas.openxmlformats.org/officeDocument/2006/relationships/hyperlink" Target="consultantplus://offline/ref=2C08CB3DCDD6AF717B1DD8CFD9A148E7C445A06DE1C6A4FEC4757F7CB1DF371652D0E27CFEDB8959ECA27AAA5A584B74BE52DDAB95F7FC32Z3E7B" TargetMode="External"/><Relationship Id="rId22" Type="http://schemas.openxmlformats.org/officeDocument/2006/relationships/hyperlink" Target="consultantplus://offline/ref=F501D909B89CB4E1F2282E0EB2C7E369CB8776F8F93C41F03AA75726B9D281FE29C42F820C648C10x971N" TargetMode="External"/><Relationship Id="rId27" Type="http://schemas.openxmlformats.org/officeDocument/2006/relationships/hyperlink" Target="consultantplus://offline/ref=48E590DA67BAD1133C6A602B3201FB6AD9E8678019A94148BBC63893E0DAFAEE7275948B40A080d1K4O" TargetMode="External"/><Relationship Id="rId43" Type="http://schemas.openxmlformats.org/officeDocument/2006/relationships/hyperlink" Target="consultantplus://offline/ref=4D0A74B9B78F8FB0CCE14F3A1D5AAAF548DD5DEFD670498DE9AA8D77141ECD35A1A2764E1AB6863D5B27983BD8FE38ADDBA08A5D77CEBAC0XA6FI" TargetMode="External"/><Relationship Id="rId48" Type="http://schemas.openxmlformats.org/officeDocument/2006/relationships/hyperlink" Target="consultantplus://offline/ref=1ACD7EA8CED0A0B65C31017CF282BF984434E9B6CC3EF43A4DE38606C992C19A0418782789266455F0B809AE05C89401BC89414F2D333C4BU6V7X" TargetMode="External"/><Relationship Id="rId64" Type="http://schemas.openxmlformats.org/officeDocument/2006/relationships/hyperlink" Target="consultantplus://offline/ref=736C8D51982A1A91E3BC7E28C88FF180F0C05D5AE1F41136763A2CB0FBD6597CE0EB40195EBDF4C29EFA5560065227F54683EA459D16A13BTCR9B" TargetMode="External"/><Relationship Id="rId69" Type="http://schemas.openxmlformats.org/officeDocument/2006/relationships/hyperlink" Target="consultantplus://offline/ref=4B963BCA6BB8733B6493EA0CFC20EEC579025CBE37EF24EEC103DF9100T3O3O" TargetMode="External"/><Relationship Id="rId113" Type="http://schemas.openxmlformats.org/officeDocument/2006/relationships/hyperlink" Target="consultantplus://offline/ref=2D81FD744973D08E986BDF55DEA458284570F783B1ED02F69E0F998E670F7096B86F82A58BCD362AG6s3L" TargetMode="External"/><Relationship Id="rId118" Type="http://schemas.openxmlformats.org/officeDocument/2006/relationships/hyperlink" Target="consultantplus://offline/ref=BC5BC22269398CD62E7D94ED87726F162030B5368D9254B2FB7D50296F84034D6EECFA7D5ACCBA26R3LEJ" TargetMode="External"/><Relationship Id="rId134" Type="http://schemas.openxmlformats.org/officeDocument/2006/relationships/hyperlink" Target="consultantplus://offline/ref=730E1424E0E411CA52628BCCE874E795C9DD17F6AE3B87E8F9A62668280C86E4F981BA0AFB72DA21i5W4O" TargetMode="External"/><Relationship Id="rId139" Type="http://schemas.openxmlformats.org/officeDocument/2006/relationships/hyperlink" Target="consultantplus://offline/ref=15D063591414C27952A4D266DF1085282CA3B29020C6FE93E78059208B173135876302A41D1394F6F5A289F4E540536E93B524EDE252BDy8D9O" TargetMode="External"/><Relationship Id="rId80" Type="http://schemas.openxmlformats.org/officeDocument/2006/relationships/hyperlink" Target="consultantplus://offline/ref=E347BA82355CA25C42B9B4405365EECEA7ED3A9C80A0958FCBF3D272CFt2c5D" TargetMode="External"/><Relationship Id="rId85" Type="http://schemas.openxmlformats.org/officeDocument/2006/relationships/hyperlink" Target="consultantplus://offline/ref=5605CB2D02BF26C349A5A554901568C44792E718C04D1173983B31AD20E9B795220CEAE447bDP0H" TargetMode="External"/><Relationship Id="rId150" Type="http://schemas.openxmlformats.org/officeDocument/2006/relationships/hyperlink" Target="https://its.1c.ru/db/garant/content/71847652/1/1054" TargetMode="External"/><Relationship Id="rId155" Type="http://schemas.openxmlformats.org/officeDocument/2006/relationships/hyperlink" Target="https://its.1c.ru/db/content/metbud81/src/apsolstatefinanced/stateacc2/2019/i8107301.htm?_=1559746527&amp;search=%F3%F7%E5%F2%20%F1%202019%20%E3%EE%E4%E0" TargetMode="External"/><Relationship Id="rId171" Type="http://schemas.openxmlformats.org/officeDocument/2006/relationships/hyperlink" Target="https://its.1c.ru/db/garant/content/12080849/1/2118" TargetMode="External"/><Relationship Id="rId176" Type="http://schemas.openxmlformats.org/officeDocument/2006/relationships/hyperlink" Target="https://its.1c.ru/db/content/metbud81/src/apsolstatefinanced/stateacc2/about/materials/i8105798.htm?_=1559746527" TargetMode="External"/><Relationship Id="rId192" Type="http://schemas.openxmlformats.org/officeDocument/2006/relationships/hyperlink" Target="consultantplus://offline/ref=F01417255B2C51E2DCD0BE2FDDE7E149D6312EB9B85CE946D83D6AFFE72D591C4F12A6FB79551179F5wBE" TargetMode="External"/><Relationship Id="rId197" Type="http://schemas.openxmlformats.org/officeDocument/2006/relationships/hyperlink" Target="consultantplus://offline/ref=2C08CB3DCDD6AF717B1DD8CFD9A148E7C442A566E1CDA4FEC4757F7CB1DF371652D0E27CFFDE885EE4A27AAA5A584B74BE52DDAB95F7FC32Z3E7B" TargetMode="External"/><Relationship Id="rId206" Type="http://schemas.openxmlformats.org/officeDocument/2006/relationships/hyperlink" Target="consultantplus://offline/ref=2C08CB3DCDD6AF717B1DD8CFD9A148E7C442A566E1CDA4FEC4757F7CB1DF371652D0E27CFFDE885EE7A27AAA5A584B74BE52DDAB95F7FC32Z3E7B" TargetMode="External"/><Relationship Id="rId227" Type="http://schemas.openxmlformats.org/officeDocument/2006/relationships/hyperlink" Target="https://its.1c.ru/db/garant/content/72121338/hdoc/1201" TargetMode="External"/><Relationship Id="rId201" Type="http://schemas.openxmlformats.org/officeDocument/2006/relationships/hyperlink" Target="consultantplus://offline/ref=2C08CB3DCDD6AF717B1DD8CFD9A148E7C445A06DE1C6A4FEC4757F7CB1DF371652D0E27CFEDB8959EDA27AAA5A584B74BE52DDAB95F7FC32Z3E7B" TargetMode="External"/><Relationship Id="rId222" Type="http://schemas.openxmlformats.org/officeDocument/2006/relationships/hyperlink" Target="consultantplus://offline/ref=04DC95437D445E1F279FCE8C60144531B128FFD44EA8A5E8D463C661B41EC13A1E47280F6B971C35GEh7H" TargetMode="External"/><Relationship Id="rId12" Type="http://schemas.openxmlformats.org/officeDocument/2006/relationships/hyperlink" Target="consultantplus://offline/ref=9BB2233CAF0584D5BE1F58EC6A7FE99B1903ACF1A717CB4ADC73E5AE254B863650CBAC521FF6F206AF48DFEB435FD60998AF0172C8710FEBMDz5H" TargetMode="External"/><Relationship Id="rId17" Type="http://schemas.openxmlformats.org/officeDocument/2006/relationships/hyperlink" Target="consultantplus://offline/ref=82653F8AB83EC555B2956119DCFE6597A3F71221E541FC8B4897633635A326CF53DDF9D7FE1C2F33k8b2H" TargetMode="External"/><Relationship Id="rId33" Type="http://schemas.openxmlformats.org/officeDocument/2006/relationships/hyperlink" Target="consultantplus://offline/ref=48E590DA67BAD1133C6A602B3201FB6ADCE367821AA51C42B39F3491E7D5A5F9753C988A40A08011dFKBO" TargetMode="External"/><Relationship Id="rId38" Type="http://schemas.openxmlformats.org/officeDocument/2006/relationships/hyperlink" Target="consultantplus://offline/ref=C96BF7BF86A10E759663938D1EDC41F70A25F7474997F88541D9A32E5466B839261F56B2140AC8B3h5qDH" TargetMode="External"/><Relationship Id="rId59" Type="http://schemas.openxmlformats.org/officeDocument/2006/relationships/hyperlink" Target="consultantplus://offline/ref=EC1E01FB2698AB63A4897B1B3AC4E9D3C849902E0FDF8E76DA250448B7A05C81616C858D3E973C2AZ3F5M" TargetMode="External"/><Relationship Id="rId103" Type="http://schemas.openxmlformats.org/officeDocument/2006/relationships/hyperlink" Target="consultantplus://offline/ref=8DAA0A6D0B0CD65E811EB8D35D7DEF95C1D0BC31DD9F6239C136CC501C9E6DA2E044486B4D988B87I266G" TargetMode="External"/><Relationship Id="rId108" Type="http://schemas.openxmlformats.org/officeDocument/2006/relationships/hyperlink" Target="consultantplus://offline/ref=EDA03B2F1BA08CE31A11EAB130ED3646B25EDD2644602163C3097A440EDD5AAB20AAA68E44121849YAR1I" TargetMode="External"/><Relationship Id="rId124" Type="http://schemas.openxmlformats.org/officeDocument/2006/relationships/hyperlink" Target="consultantplus://offline/ref=1BB262E070E1F5BDECD15A63D9884E902B07EFA604EA6F8F47DCA2BA0E741E9B22A05DA0B0D4BD5BF51F870397F146C8F698D3F3L9H5I" TargetMode="External"/><Relationship Id="rId129" Type="http://schemas.openxmlformats.org/officeDocument/2006/relationships/hyperlink" Target="consultantplus://offline/ref=1BB262E070E1F5BDECD15A63D9884E902B07EFA604EA6F8F47DCA2BA0E741E9B22A05DA0B0D4BD5BF51F870397F146C8F698D3F3L9H5I" TargetMode="External"/><Relationship Id="rId54" Type="http://schemas.openxmlformats.org/officeDocument/2006/relationships/hyperlink" Target="consultantplus://offline/ref=E0770EC329649FD197C954CF7183B3C2D74CBCE3B505E160ADA1CBA239DE4A21832E3E4E5198F036u3mFD" TargetMode="External"/><Relationship Id="rId70" Type="http://schemas.openxmlformats.org/officeDocument/2006/relationships/hyperlink" Target="consultantplus://offline/ref=4B963BCA6BB8733B6493EA0CFC20EEC5790254B13EE624EEC103DF910033A33378BB0D0A14D20994T4OCO" TargetMode="External"/><Relationship Id="rId75" Type="http://schemas.openxmlformats.org/officeDocument/2006/relationships/hyperlink" Target="consultantplus://offline/ref=2009E3D0F033D8B36DE70CE07A192E281A843AA5BB2688C7AA8F351A5C334A53A551EE896C9E40CFh7jFO" TargetMode="External"/><Relationship Id="rId91" Type="http://schemas.openxmlformats.org/officeDocument/2006/relationships/hyperlink" Target="consultantplus://offline/ref=96D5A67E7781A567FE7510BC6A36B0A534F576C81D572A09BDE702B7C00C9A1C704F4F8E30088B24u4G" TargetMode="External"/><Relationship Id="rId96" Type="http://schemas.openxmlformats.org/officeDocument/2006/relationships/hyperlink" Target="consultantplus://offline/ref=96D5A67E7781A567FE7510BC6A36B0A53DF372C7145D7703B5BE0EB5C703C50B7706438F30088A4521u2G" TargetMode="External"/><Relationship Id="rId140" Type="http://schemas.openxmlformats.org/officeDocument/2006/relationships/hyperlink" Target="consultantplus://offline/ref=15D063591414C27952A4D266DF1085282FA5B09020CEA399EFD955228C186E22802A0EA51D1095F7F7FD8CE1F4185C6584AB27F0FE50BF8By6D9O" TargetMode="External"/><Relationship Id="rId145" Type="http://schemas.openxmlformats.org/officeDocument/2006/relationships/hyperlink" Target="consultantplus://offline/ref=597DC346A4B038C590ECAF292DC33641A30CCA8B8449E4CC62C93DA7C5801E3AD7E6C2E00BEECFVEH0N" TargetMode="External"/><Relationship Id="rId161" Type="http://schemas.openxmlformats.org/officeDocument/2006/relationships/hyperlink" Target="https://its.1c.ru/db/content/metbud81/src/apsolstatefinanced/stateacc2/2019/i8107301.htm?_=1559746527&amp;search=%F3%F7%E5%F2%20%F1%202019%20%E3%EE%E4%E0" TargetMode="External"/><Relationship Id="rId166" Type="http://schemas.openxmlformats.org/officeDocument/2006/relationships/hyperlink" Target="consultantplus://offline/ref=5A0A7E3C952E498ABC96D8B21DFC86972632A76E064B179E015E8EA9C042C9193D660F3DAA86643209z5J" TargetMode="External"/><Relationship Id="rId182" Type="http://schemas.openxmlformats.org/officeDocument/2006/relationships/hyperlink" Target="consultantplus://offline/ref=D10983017797AE5949C3D3ADC29FD2D6A0B7A6DEBE3D49697631339ED2PFNBD" TargetMode="External"/><Relationship Id="rId187" Type="http://schemas.openxmlformats.org/officeDocument/2006/relationships/hyperlink" Target="consultantplus://offline/ref=F01417255B2C51E2DCD0BE2FDDE7E149D6312EB9B85CE946D83D6AFFE72D591C4F12A6FB75551571F5wFE" TargetMode="External"/><Relationship Id="rId217" Type="http://schemas.openxmlformats.org/officeDocument/2006/relationships/hyperlink" Target="consultantplus://offline/ref=2C08CB3DCDD6AF717B1DD8CFD9A148E7C445A06DE1C6A4FEC4757F7CB1DF371652D0E27CFEDB8959EDA27AAA5A584B74BE52DDAB95F7FC32Z3E7B"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consultantplus://offline/ref=2C08CB3DCDD6AF717B1DD8CFD9A148E7C442A566E1CDA4FEC4757F7CB1DF371652D0E27CFFDE885FE3A27AAA5A584B74BE52DDAB95F7FC32Z3E7B" TargetMode="External"/><Relationship Id="rId23" Type="http://schemas.openxmlformats.org/officeDocument/2006/relationships/hyperlink" Target="consultantplus://offline/ref=F501D909B89CB4E1F2282E0EB2C7E369C88373F8F73C41F03AA75726B9D281FE29C42F820C648C1Fx974N" TargetMode="External"/><Relationship Id="rId28" Type="http://schemas.openxmlformats.org/officeDocument/2006/relationships/hyperlink" Target="consultantplus://offline/ref=48E590DA67BAD1133C6A602B3201FB6ADFEA67831DA11C42B39F3491E7D5A5F9753C988A40A08018dFKEO" TargetMode="External"/><Relationship Id="rId49" Type="http://schemas.openxmlformats.org/officeDocument/2006/relationships/hyperlink" Target="consultantplus://offline/ref=1ACD7EA8CED0A0B65C31017CF282BF984434E9B6CC3EF43A4DE38606C992C19A0418782789266456F4B809AE05C89401BC89414F2D333C4BU6V7X" TargetMode="External"/><Relationship Id="rId114" Type="http://schemas.openxmlformats.org/officeDocument/2006/relationships/hyperlink" Target="consultantplus://offline/ref=2D81FD744973D08E986BDF55DEA45828457FF580B6E302F69E0F998E670F7096B86F82A78FGCs1L" TargetMode="External"/><Relationship Id="rId119" Type="http://schemas.openxmlformats.org/officeDocument/2006/relationships/hyperlink" Target="consultantplus://offline/ref=BC5BC22269398CD62E7D94ED87726F162030B5368D9254B2FB7D50296F84034D6EECFA7D5ACCBA26R3LEJ" TargetMode="External"/><Relationship Id="rId44" Type="http://schemas.openxmlformats.org/officeDocument/2006/relationships/hyperlink" Target="consultantplus://offline/ref=7A78BDE976CF4DE7C1A399AC4BEC7F51C2F97297DE6E5DCE0BAA901C1BFF48B957FA9BB24A76A48D4C17I" TargetMode="External"/><Relationship Id="rId60" Type="http://schemas.openxmlformats.org/officeDocument/2006/relationships/hyperlink" Target="consultantplus://offline/ref=19209E805C5240C2774C32E7A9468E903070A061DF33E28BCF105B2CA808D0C93586709E19FA8901234B9DF67798FF5B3F1A4279BDBD039Ek0t7B" TargetMode="External"/><Relationship Id="rId65" Type="http://schemas.openxmlformats.org/officeDocument/2006/relationships/hyperlink" Target="consultantplus://offline/ref=413E216358B6B8E6F5697F85670DAA84E5DC31D237C75E0DD44135030239DD51FD3C064D18A869409CC97A2B6D239ACAEFE9CCDFA096DCD5EASBB" TargetMode="External"/><Relationship Id="rId81" Type="http://schemas.openxmlformats.org/officeDocument/2006/relationships/hyperlink" Target="consultantplus://offline/ref=E347BA82355CA25C42B9B4405365EECEA7ED3A9C80A0958FCBF3D272CFt2c5D" TargetMode="External"/><Relationship Id="rId86" Type="http://schemas.openxmlformats.org/officeDocument/2006/relationships/hyperlink" Target="consultantplus://offline/ref=D8E7CAADE9B260A3EC76B4EE2D0C01C944EB9FD2136126AB2C3C7C786FA4313B899747E56F4BD965eDn6D" TargetMode="External"/><Relationship Id="rId130" Type="http://schemas.openxmlformats.org/officeDocument/2006/relationships/hyperlink" Target="consultantplus://offline/ref=1BB262E070E1F5BDECD15A63D9884E902B07EFA604EA6F8F47DCA2BA0E741E9B22A05DA9B1DEED0CB541DE53D3BA4BCCE884D3F7824202B6LDH8I" TargetMode="External"/><Relationship Id="rId135" Type="http://schemas.openxmlformats.org/officeDocument/2006/relationships/hyperlink" Target="consultantplus://offline/ref=5043EF5F829FB522F0CF738BA6BA5FA81CFDDB607875026D0A07F29933F63A34854EFBA86198254B15M" TargetMode="External"/><Relationship Id="rId151" Type="http://schemas.openxmlformats.org/officeDocument/2006/relationships/hyperlink" Target="https://its.1c.ru/db/content/metbud81/src/apsolstatefinanced/stateacc2/2019/i8107301.htm?_=1559746527&amp;search=%F3%F7%E5%F2%20%F1%202019%20%E3%EE%E4%E0" TargetMode="External"/><Relationship Id="rId156" Type="http://schemas.openxmlformats.org/officeDocument/2006/relationships/hyperlink" Target="https://its.1c.ru/db/content/metbud81/src/apsolstatefinanced/stateacc2/2019/i8107301.htm?_=1559746527&amp;search=%F3%F7%E5%F2%20%F1%202019%20%E3%EE%E4%E0" TargetMode="External"/><Relationship Id="rId177" Type="http://schemas.openxmlformats.org/officeDocument/2006/relationships/hyperlink" Target="https://its.1c.ru/db/content/metbud81/src/apsolstatefinanced/stateacc2/about/materials/i8105798.htm?_=1559746527" TargetMode="External"/><Relationship Id="rId198" Type="http://schemas.openxmlformats.org/officeDocument/2006/relationships/hyperlink" Target="consultantplus://offline/ref=2C08CB3DCDD6AF717B1DD8CFD9A148E7C442A566E1CDA4FEC4757F7CB1DF371652D0E27CFFDE885EE7A27AAA5A584B74BE52DDAB95F7FC32Z3E7B" TargetMode="External"/><Relationship Id="rId172" Type="http://schemas.openxmlformats.org/officeDocument/2006/relationships/hyperlink" Target="https://its.1c.ru/db/garant/content/72134016/1" TargetMode="External"/><Relationship Id="rId193" Type="http://schemas.openxmlformats.org/officeDocument/2006/relationships/hyperlink" Target="consultantplus://offline/ref=B65262C4154A9C22DD5319F8B4CAB308EAF3DAFB24EE8FBABDDA57619CA8A6D92D877A7D9BDC751CcBE2G" TargetMode="External"/><Relationship Id="rId202" Type="http://schemas.openxmlformats.org/officeDocument/2006/relationships/hyperlink" Target="consultantplus://offline/ref=2C08CB3DCDD6AF717B1DD8CFD9A148E7C442A566E1CDA4FEC4757F7CB1DF371652D0E27CFFDE885EEDA27AAA5A584B74BE52DDAB95F7FC32Z3E7B" TargetMode="External"/><Relationship Id="rId207" Type="http://schemas.openxmlformats.org/officeDocument/2006/relationships/hyperlink" Target="consultantplus://offline/ref=2C08CB3DCDD6AF717B1DD8CFD9A148E7C442A566E1CDA4FEC4757F7CB1DF371652D0E27CFFDE885EE2A27AAA5A584B74BE52DDAB95F7FC32Z3E7B" TargetMode="External"/><Relationship Id="rId223" Type="http://schemas.openxmlformats.org/officeDocument/2006/relationships/hyperlink" Target="consultantplus://offline/ref=BFEFF0417D70D745EEBA30662ED0DA77C29738DEC4B7436035999494C00187E448D42EFCAFY122I" TargetMode="External"/><Relationship Id="rId228" Type="http://schemas.openxmlformats.org/officeDocument/2006/relationships/hyperlink" Target="https://its.1c.ru/db/garant/content/72121338/hdoc/32" TargetMode="External"/><Relationship Id="rId13" Type="http://schemas.openxmlformats.org/officeDocument/2006/relationships/hyperlink" Target="consultantplus://offline/ref=9BB2233CAF0584D5BE1F58EC6A7FE99B1902ACF5A010CB4ADC73E5AE254B863650CBAC521FF6F207AD48DFEB435FD60998AF0172C8710FEBMDz5H" TargetMode="External"/><Relationship Id="rId18" Type="http://schemas.openxmlformats.org/officeDocument/2006/relationships/hyperlink" Target="consultantplus://offline/ref=82653F8AB83EC555B2956119DCFE6597A3F81121ED45FC8B4897633635A326CF53DDF9D7FE1C2F33k8b2H" TargetMode="External"/><Relationship Id="rId39" Type="http://schemas.openxmlformats.org/officeDocument/2006/relationships/hyperlink" Target="consultantplus://offline/ref=1B8F9FF8EA2798D61DA5B9B6C8A998C1CB7D2ED882A7F3EE7AF8B4FE2BC777AEA821023A3FF908DFw1WEL" TargetMode="External"/><Relationship Id="rId109" Type="http://schemas.openxmlformats.org/officeDocument/2006/relationships/hyperlink" Target="consultantplus://offline/ref=5ED74DF82B799CC8BF56D787C29029DCB9026B545F884EB450E3E4E7266742E0B55221015A2194B0t8h4C" TargetMode="External"/><Relationship Id="rId34" Type="http://schemas.openxmlformats.org/officeDocument/2006/relationships/hyperlink" Target="consultantplus://offline/ref=48E590DA67BAD1133C6A602B3201FB6ADFEB648319A11C42B39F3491E7D5A5F9753C988A40A08011dFKBO" TargetMode="External"/><Relationship Id="rId50" Type="http://schemas.openxmlformats.org/officeDocument/2006/relationships/hyperlink" Target="consultantplus://offline/ref=1ACD7EA8CED0A0B65C31017CF282BF984434E9B6CC3EF43A4DE38606C992C19A0418782789266456FCB809AE05C89401BC89414F2D333C4BU6V7X" TargetMode="External"/><Relationship Id="rId55" Type="http://schemas.openxmlformats.org/officeDocument/2006/relationships/hyperlink" Target="https://its.1c.ru/db/metbud81/browse/13/-1/1978/2020/3382" TargetMode="External"/><Relationship Id="rId76" Type="http://schemas.openxmlformats.org/officeDocument/2006/relationships/hyperlink" Target="consultantplus://offline/ref=8F02E67915DF2CB90ECBDB05DBEBFB0315ACE88FBBA257586A31DA2800A0ECE16A860B462F5CD4D5YDl4O" TargetMode="External"/><Relationship Id="rId97" Type="http://schemas.openxmlformats.org/officeDocument/2006/relationships/hyperlink" Target="consultantplus://offline/ref=30F489473598A5ECC09F18B7778603A825029F44FE0F4C766C6A80C25097E8E64701194A49D1CB74G2C" TargetMode="External"/><Relationship Id="rId104" Type="http://schemas.openxmlformats.org/officeDocument/2006/relationships/hyperlink" Target="consultantplus://offline/ref=B57E2971D8BCCB4055ADA14433351185D3146E405E033A8FDF80A88DF3D7DFEB603B2FAE206A061ARBHAH" TargetMode="External"/><Relationship Id="rId120" Type="http://schemas.openxmlformats.org/officeDocument/2006/relationships/hyperlink" Target="consultantplus://offline/ref=BC5BC22269398CD62E7D94ED87726F162030B5368D9254B2FB7D50296F84034D6EECFA7D5ACBBA22R3LAJ" TargetMode="External"/><Relationship Id="rId125" Type="http://schemas.openxmlformats.org/officeDocument/2006/relationships/hyperlink" Target="consultantplus://offline/ref=B9EAC862A94FFCB51FF63FCDBE17351F968628F7B0EF97D0F2E4D3725AEE2C656D1C49639AB72461F8CF0A41B338714FD7089274E232C2F4h0Y1B" TargetMode="External"/><Relationship Id="rId141" Type="http://schemas.openxmlformats.org/officeDocument/2006/relationships/hyperlink" Target="consultantplus://offline/ref=3AF5C258CBF1F6448BF36DC30786C44D217E45437E80E6223729D622FADEN" TargetMode="External"/><Relationship Id="rId146" Type="http://schemas.openxmlformats.org/officeDocument/2006/relationships/hyperlink" Target="consultantplus://offline/ref=6C988736A91380DF65863CE74D60610EDC6E0594F7CEA20B09146E63CFD091668B2625E8C2D5A99El2tFN" TargetMode="External"/><Relationship Id="rId167" Type="http://schemas.openxmlformats.org/officeDocument/2006/relationships/hyperlink" Target="consultantplus://offline/ref=E3E945306804BEA0733BF64D0C0804A0BCAB128D5275DBA6CE2590FD861C707D10AEA2853A10DEA4I235J" TargetMode="External"/><Relationship Id="rId188" Type="http://schemas.openxmlformats.org/officeDocument/2006/relationships/hyperlink" Target="consultantplus://offline/ref=F01417255B2C51E2DCD0BE2FDDE7E149D6312EB9B85CE946D83D6AFFE72D591C4F12A6FB7555137AF5wCE" TargetMode="External"/><Relationship Id="rId7" Type="http://schemas.openxmlformats.org/officeDocument/2006/relationships/hyperlink" Target="consultantplus://offline/ref=8A930FA64E5FE95F8567FA437FF667AE1BFCE22B5B1542F150E4A3206C7A755235719F1A7D0538347D036309138D44E0C1FB439759AE3B01zEa0B" TargetMode="External"/><Relationship Id="rId71" Type="http://schemas.openxmlformats.org/officeDocument/2006/relationships/hyperlink" Target="consultantplus://offline/ref=7D9624DA30B82E404CE7C6F697388C8B14B02DA24D213ECF220F47D8E008DFD959894A15EAN0zBF" TargetMode="External"/><Relationship Id="rId92" Type="http://schemas.openxmlformats.org/officeDocument/2006/relationships/hyperlink" Target="consultantplus://offline/ref=8DE7572A528DC5292E7183655C7CDFB6151D775F674EDE2ECC46766F7342F93D9625BC378C778D581D9CBB1F37DBD9FE0FAAF36FF5B53CBEY6aAG" TargetMode="External"/><Relationship Id="rId162" Type="http://schemas.openxmlformats.org/officeDocument/2006/relationships/hyperlink" Target="https://its.1c.ru/db/garant/content/12080849/1/2365" TargetMode="External"/><Relationship Id="rId183" Type="http://schemas.openxmlformats.org/officeDocument/2006/relationships/hyperlink" Target="consultantplus://offline/ref=D10983017797AE5949C3D3ADC29FD2D6A0B6A7D8BC3F49697631339ED2PFNBD" TargetMode="External"/><Relationship Id="rId213" Type="http://schemas.openxmlformats.org/officeDocument/2006/relationships/hyperlink" Target="consultantplus://offline/ref=2C08CB3DCDD6AF717B1DD8CFD9A148E7C442A566E1CDA4FEC4757F7CB1DF371652D0E27CFFDE885EE4A27AAA5A584B74BE52DDAB95F7FC32Z3E7B" TargetMode="External"/><Relationship Id="rId218" Type="http://schemas.openxmlformats.org/officeDocument/2006/relationships/hyperlink" Target="consultantplus://offline/ref=CAAA88E63530614630CB0118D8E120015A6BC8C9398A6DB93817463E17E76CBE5404B0EB13D9E58Fy906F" TargetMode="External"/><Relationship Id="rId2" Type="http://schemas.openxmlformats.org/officeDocument/2006/relationships/styles" Target="styles.xml"/><Relationship Id="rId29" Type="http://schemas.openxmlformats.org/officeDocument/2006/relationships/hyperlink" Target="consultantplus://offline/ref=48E590DA67BAD1133C6A602B3201FB6ADCE96D8F1DA94148BBC63893E0DAFAEE7275948B40A080d1K4O" TargetMode="External"/><Relationship Id="rId24" Type="http://schemas.openxmlformats.org/officeDocument/2006/relationships/hyperlink" Target="consultantplus://offline/ref=D57174B2DA5BEDDE8E96997170A30B44160C9EB5BD0AC04BFABDA0DF01B381B777BD7D032C6A52EF86178AADBF6657AA6690DF5E2A4A9B80J1KDI" TargetMode="External"/><Relationship Id="rId40" Type="http://schemas.openxmlformats.org/officeDocument/2006/relationships/hyperlink" Target="consultantplus://offline/ref=4D0A74B9B78F8FB0CCE14F3A1D5AAAF548DD52E2D770498DE9AA8D77141ECD35A1A2764A1DBDD2651679C16899B535ACC0BC8A5CX669I" TargetMode="External"/><Relationship Id="rId45" Type="http://schemas.openxmlformats.org/officeDocument/2006/relationships/hyperlink" Target="consultantplus://offline/ref=77DD0562C1EA4B2B36D9CAF387333D1A91EB2FCE38C795CD7FB2CEE841EBA2F2048509AE9DC38B7D1FABDCA8A71BCD1BC9EDB6C81CF66E56W6x9W" TargetMode="External"/><Relationship Id="rId66" Type="http://schemas.openxmlformats.org/officeDocument/2006/relationships/hyperlink" Target="consultantplus://offline/ref=413E216358B6B8E6F5697F85670DAA84E5DC31D237C75E0DD44135030239DD51FD3C064D18A8694F97C97A2B6D239ACAEFE9CCDFA096DCD5EASBB" TargetMode="External"/><Relationship Id="rId87" Type="http://schemas.openxmlformats.org/officeDocument/2006/relationships/hyperlink" Target="consultantplus://offline/ref=D8E7CAADE9B260A3EC76B4EE2D0C01C944EB9FD2136126AB2C3C7C786FA4313B899747E56F4BD965eDn6D" TargetMode="External"/><Relationship Id="rId110" Type="http://schemas.openxmlformats.org/officeDocument/2006/relationships/hyperlink" Target="consultantplus://offline/ref=899F40F3FE1B79AEF22D8451F86ECFA8A5955F293AFAA2C50A58416DB3F59878821D330CBE02ECW5fFC" TargetMode="External"/><Relationship Id="rId115" Type="http://schemas.openxmlformats.org/officeDocument/2006/relationships/hyperlink" Target="consultantplus://offline/ref=E07CB4F3722D3C293BCE6DB2BD699FF61450B2509238049DA3AA91E7B13524CB9FE35255B754A3F22C4FE940E2Z4DEL" TargetMode="External"/><Relationship Id="rId131" Type="http://schemas.openxmlformats.org/officeDocument/2006/relationships/hyperlink" Target="consultantplus://offline/ref=45D44550968066723AD845AF326325027D6019C8FC82AAA9C273A35DF1467470D9A9B0CF20C3A0E80D9F1907E839E6H" TargetMode="External"/><Relationship Id="rId136" Type="http://schemas.openxmlformats.org/officeDocument/2006/relationships/hyperlink" Target="consultantplus://offline/ref=5043EF5F829FB522F0CF738BA6BA5FA819FCD26575795F67025EFE9B34F965238207F7A9639926B8461DM" TargetMode="External"/><Relationship Id="rId157" Type="http://schemas.openxmlformats.org/officeDocument/2006/relationships/hyperlink" Target="https://its.1c.ru/db/content/metbud81/src/apsolstatefinanced/stateacc2/2019/i8107301.htm?_=1559746527&amp;search=%F3%F7%E5%F2%20%F1%202019%20%E3%EE%E4%E0" TargetMode="External"/><Relationship Id="rId178" Type="http://schemas.openxmlformats.org/officeDocument/2006/relationships/hyperlink" Target="https://its.1c.ru/db/garant/content/12080849/1/2119" TargetMode="External"/><Relationship Id="rId61" Type="http://schemas.openxmlformats.org/officeDocument/2006/relationships/hyperlink" Target="consultantplus://offline/ref=1CBD34394F5380DA9BFE05715C89430D9D47B9B1450418D3CB38AF421F518AF172853FAD43FC8EC8E495171D1D11764D8EE85C962497B91BQ8xFB" TargetMode="External"/><Relationship Id="rId82" Type="http://schemas.openxmlformats.org/officeDocument/2006/relationships/hyperlink" Target="consultantplus://offline/ref=4AAFD4CEFD4DB7FD43FF5C379A264C37B1DB17FD9BAB8330046E0906C527D15A232D25EFD7BA165FJDT0J" TargetMode="External"/><Relationship Id="rId152" Type="http://schemas.openxmlformats.org/officeDocument/2006/relationships/hyperlink" Target="https://its.1c.ru/db/content/metbud81/src/apsolstatefinanced/stateacc2/2019/i8107301.htm?_=1559746527&amp;search=%F3%F7%E5%F2%20%F1%202019%20%E3%EE%E4%E0" TargetMode="External"/><Relationship Id="rId173" Type="http://schemas.openxmlformats.org/officeDocument/2006/relationships/hyperlink" Target="https://its.1c.ru/db/garant/content/71486636/1" TargetMode="External"/><Relationship Id="rId194" Type="http://schemas.openxmlformats.org/officeDocument/2006/relationships/hyperlink" Target="consultantplus://offline/ref=B65262C4154A9C22DD5319F8B4CAB308EAF3DBF220E58FBABDDA57619CA8A6D92D877A7D9BDC7F19cBE2G" TargetMode="External"/><Relationship Id="rId199" Type="http://schemas.openxmlformats.org/officeDocument/2006/relationships/hyperlink" Target="consultantplus://offline/ref=2C08CB3DCDD6AF717B1DD8CFD9A148E7C442A566E1CDA4FEC4757F7CB1DF371652D0E27CFFDE885EE2A27AAA5A584B74BE52DDAB95F7FC32Z3E7B" TargetMode="External"/><Relationship Id="rId203" Type="http://schemas.openxmlformats.org/officeDocument/2006/relationships/hyperlink" Target="consultantplus://offline/ref=2C08CB3DCDD6AF717B1DD8CFD9A148E7C442A566E1CDA4FEC4757F7CB1DF371652D0E27CFFDE885FE0A27AAA5A584B74BE52DDAB95F7FC32Z3E7B" TargetMode="External"/><Relationship Id="rId208" Type="http://schemas.openxmlformats.org/officeDocument/2006/relationships/hyperlink" Target="consultantplus://offline/ref=2C08CB3DCDD6AF717B1DD8CFD9A148E7C445A06DE1C6A4FEC4757F7CB1DF371652D0E27CFEDB8959ECA27AAA5A584B74BE52DDAB95F7FC32Z3E7B" TargetMode="External"/><Relationship Id="rId229" Type="http://schemas.openxmlformats.org/officeDocument/2006/relationships/footer" Target="footer1.xml"/><Relationship Id="rId19" Type="http://schemas.openxmlformats.org/officeDocument/2006/relationships/hyperlink" Target="consultantplus://offline/ref=87B01148CB1FC6A5573FC08494B5958E544A95DC113AFB3EF75967F70AE64865D0486207B0B334EF03C574155E449E0D9DC6FA301B7A10EAx017H" TargetMode="External"/><Relationship Id="rId224" Type="http://schemas.openxmlformats.org/officeDocument/2006/relationships/hyperlink" Target="consultantplus://offline/ref=EF878EAE27EC65F2BCCF92BE871283796B4442ECF63ABF261F31E7F5846C29562F9B9240B6840DBE5AI" TargetMode="External"/><Relationship Id="rId14" Type="http://schemas.openxmlformats.org/officeDocument/2006/relationships/hyperlink" Target="consultantplus://offline/ref=85A89D4082E3EF49423C4E308155C0EAD07F38DF26BCD811316206415FD63E51A4B4A7CF7F780C47W54BN" TargetMode="External"/><Relationship Id="rId30" Type="http://schemas.openxmlformats.org/officeDocument/2006/relationships/hyperlink" Target="consultantplus://offline/ref=48E590DA67BAD1133C6A602B3201FB6AD5EB67871BA94148BBC63893E0DAFAEE7275948B40A080d1K4O" TargetMode="External"/><Relationship Id="rId35" Type="http://schemas.openxmlformats.org/officeDocument/2006/relationships/hyperlink" Target="consultantplus://offline/ref=0F13AB4DA9403AC8754588B540FCE54AAB3409F46D2826B4A2DCFA37BA4433B0C46AB4F5137FB29F16D260985D060858B2510A6A4F0711C3L0h9I" TargetMode="External"/><Relationship Id="rId56" Type="http://schemas.openxmlformats.org/officeDocument/2006/relationships/hyperlink" Target="consultantplus://offline/ref=DE31EBF216F92A46B3B745E1F643374E15F4FACC236D69657B5C4642C157EBB333E40025EFF31CEAS00DM" TargetMode="External"/><Relationship Id="rId77" Type="http://schemas.openxmlformats.org/officeDocument/2006/relationships/hyperlink" Target="consultantplus://offline/ref=DED0850DBB43FAE064C572CEA14762EB74A6D496A0C6895D45A8B8ABFD5958C71C8D2E9F0217A135cBb5E" TargetMode="External"/><Relationship Id="rId100" Type="http://schemas.openxmlformats.org/officeDocument/2006/relationships/hyperlink" Target="consultantplus://offline/ref=2EE18EFCCB70A082F3C77053B01531E683FACAC9C6A0C3D43F1C3C881EBB8BFE7A9FA3BDB8865CD737w6J" TargetMode="External"/><Relationship Id="rId105" Type="http://schemas.openxmlformats.org/officeDocument/2006/relationships/hyperlink" Target="consultantplus://offline/ref=B57E2971D8BCCB4055ADA14433351185D3146E405E033A8FDF80A88DF3D7DFEB603B2FAE2068061BRBHBH" TargetMode="External"/><Relationship Id="rId126" Type="http://schemas.openxmlformats.org/officeDocument/2006/relationships/hyperlink" Target="consultantplus://offline/ref=B9EAC862A94FFCB51FF63FCDBE17351F968628F7B0EF97D0F2E4D3725AEE2C656D1C49639AB72461FBCF0A41B338714FD7089274E232C2F4h0Y1B" TargetMode="External"/><Relationship Id="rId147" Type="http://schemas.openxmlformats.org/officeDocument/2006/relationships/hyperlink" Target="consultantplus://offline/ref=6C988736A91380DF65863CE74D60610EDC6E0594F7CEA20B09146E63CFD091668B2625E8C2D5A29Dl2tEN" TargetMode="External"/><Relationship Id="rId168" Type="http://schemas.openxmlformats.org/officeDocument/2006/relationships/hyperlink" Target="consultantplus://offline/ref=E3E945306804BEA0733BF64D0C0804A0BCAB128D5275DBA6CE2590FD861C707D10AEA2853A10DFADI23EJ" TargetMode="External"/><Relationship Id="rId8" Type="http://schemas.openxmlformats.org/officeDocument/2006/relationships/hyperlink" Target="consultantplus://offline/ref=407DEAC7E82414E6EC1C92FAD9AC069C94731BF4F876612E7D0D8E1502P0F8L" TargetMode="External"/><Relationship Id="rId51" Type="http://schemas.openxmlformats.org/officeDocument/2006/relationships/hyperlink" Target="consultantplus://offline/ref=1ACD7EA8CED0A0B65C31017CF282BF984434E9B6CC3EF43A4DE38606C992C19A0418782789266650F3B809AE05C89401BC89414F2D333C4BU6V7X" TargetMode="External"/><Relationship Id="rId72" Type="http://schemas.openxmlformats.org/officeDocument/2006/relationships/hyperlink" Target="consultantplus://offline/ref=2A889E32BACBAE2BCA8371BE0B22AA2F845E6140D4AE6F09C13523D6BCCA096869139374401C0AE6601144DDE5v1TBB" TargetMode="External"/><Relationship Id="rId93" Type="http://schemas.openxmlformats.org/officeDocument/2006/relationships/hyperlink" Target="consultantplus://offline/ref=96D5A67E7781A567FE7510BC6A36B0A534F575C317572A09BDE702B7C00C9A1C704F4F8E30088B24u1G" TargetMode="External"/><Relationship Id="rId98" Type="http://schemas.openxmlformats.org/officeDocument/2006/relationships/hyperlink" Target="consultantplus://offline/ref=30F489473598A5ECC09F18B7778603A825029F44FE0F4C766C6A80C25097E8E64701194A49D2C874GEC" TargetMode="External"/><Relationship Id="rId121" Type="http://schemas.openxmlformats.org/officeDocument/2006/relationships/hyperlink" Target="consultantplus://offline/ref=D7633EA54BA37B14022075A00D9263D0A7918FA8EC831D3CBC9E1B1C541824562A96141352C87BD6496AFBB8BCXDfFH" TargetMode="External"/><Relationship Id="rId142" Type="http://schemas.openxmlformats.org/officeDocument/2006/relationships/hyperlink" Target="consultantplus://offline/ref=DC5C109FD6C32C193F1EED642EF3F8401A33DDBDAF50CDDA7AFAE76C8B540235DF60E1E289CD23X1F2N" TargetMode="External"/><Relationship Id="rId163" Type="http://schemas.openxmlformats.org/officeDocument/2006/relationships/hyperlink" Target="https://its.1c.ru/db/garant/content/12080849/1/2367" TargetMode="External"/><Relationship Id="rId184" Type="http://schemas.openxmlformats.org/officeDocument/2006/relationships/hyperlink" Target="consultantplus://offline/ref=02D85DE754357BD47D2FCAA974BB26A7AF1145ADCBE089C387DCFCC1A7438DE0EB2FE9411B7F474AR1E1E" TargetMode="External"/><Relationship Id="rId189" Type="http://schemas.openxmlformats.org/officeDocument/2006/relationships/hyperlink" Target="consultantplus://offline/ref=F01417255B2C51E2DCD0BE2FDDE7E149D6312EB9B85CE946D83D6AFFE72D591C4F12A6FB75551570F5w7E" TargetMode="External"/><Relationship Id="rId219" Type="http://schemas.openxmlformats.org/officeDocument/2006/relationships/hyperlink" Target="consultantplus://offline/ref=A4CA1B447057FDF8ED0A24C185711FA4CDEC39A09EE0BA4CD57EE4DD0BF197E12B838BD4403CC1BBhFGCG" TargetMode="External"/><Relationship Id="rId3" Type="http://schemas.openxmlformats.org/officeDocument/2006/relationships/settings" Target="settings.xml"/><Relationship Id="rId214" Type="http://schemas.openxmlformats.org/officeDocument/2006/relationships/hyperlink" Target="consultantplus://offline/ref=2C08CB3DCDD6AF717B1DD8CFD9A148E7C442A566E1CDA4FEC4757F7CB1DF371652D0E27CFFDE885EE7A27AAA5A584B74BE52DDAB95F7FC32Z3E7B" TargetMode="External"/><Relationship Id="rId230" Type="http://schemas.openxmlformats.org/officeDocument/2006/relationships/footer" Target="footer2.xml"/><Relationship Id="rId25" Type="http://schemas.openxmlformats.org/officeDocument/2006/relationships/hyperlink" Target="consultantplus://offline/ref=D57174B2DA5BEDDE8E96997170A30B44160C93BCB105C04BFABDA0DF01B381B777BD7D032C6A52EF84178AADBF6657AA6690DF5E2A4A9B80J1KDI" TargetMode="External"/><Relationship Id="rId46" Type="http://schemas.openxmlformats.org/officeDocument/2006/relationships/hyperlink" Target="consultantplus://offline/ref=1ACD7EA8CED0A0B65C31017CF282BF984437E6B2CC3FF43A4DE38606C992C19A0418782789266759F3B809AE05C89401BC89414F2D333C4BU6V7X" TargetMode="External"/><Relationship Id="rId67" Type="http://schemas.openxmlformats.org/officeDocument/2006/relationships/hyperlink" Target="consultantplus://offline/ref=32960CBE0A14964BD73BD7DE6734DF2215AD2BE7F43C6AEC0190EB7C1B3E83ECD29EA65855368DBDN9i1O" TargetMode="External"/><Relationship Id="rId116" Type="http://schemas.openxmlformats.org/officeDocument/2006/relationships/hyperlink" Target="consultantplus://offline/ref=E07CB4F3722D3C293BCE6DB2BD699FF61453B8529E3E049DA3AA91E7B13524CB9FE35255B754A3F22C4FE940E2Z4DEL" TargetMode="External"/><Relationship Id="rId137" Type="http://schemas.openxmlformats.org/officeDocument/2006/relationships/hyperlink" Target="consultantplus://offline/ref=15D063591414C27952A4D266DF1085282CA3B29020C6FE93E78059208B173135876302A41D1193F8F5A289F4E540536E93B524EDE252BDy8D9O" TargetMode="External"/><Relationship Id="rId158" Type="http://schemas.openxmlformats.org/officeDocument/2006/relationships/hyperlink" Target="https://its.1c.ru/db/content/metbud81/src/apsolstatefinanced/stateacc2/2019/i8107301.htm?_=1559746527&amp;search=%F3%F7%E5%F2%20%F1%202019%20%E3%EE%E4%E0" TargetMode="External"/><Relationship Id="rId20" Type="http://schemas.openxmlformats.org/officeDocument/2006/relationships/hyperlink" Target="consultantplus://offline/ref=87B01148CB1FC6A5573FC08494B5958E544C9FD11834FB3EF75967F70AE64865D0486207B0B334EF03C574155E449E0D9DC6FA301B7A10EAx017H" TargetMode="External"/><Relationship Id="rId41" Type="http://schemas.openxmlformats.org/officeDocument/2006/relationships/hyperlink" Target="consultantplus://offline/ref=4D0A74B9B78F8FB0CCE14F3A1D5AAAF548DD52E2D770498DE9AA8D77141ECD35A1A2764E1AB6843D5027983BD8FE38ADDBA08A5D77CEBAC0XA6FI" TargetMode="External"/><Relationship Id="rId62" Type="http://schemas.openxmlformats.org/officeDocument/2006/relationships/hyperlink" Target="consultantplus://offline/ref=1CBD34394F5380DA9BFE05715C89430D9D47B9B1450418D3CB38AF421F518AF172853FAD43FC8EC8E495171D1D11764D8EE85C962497B91BQ8xFB" TargetMode="External"/><Relationship Id="rId83" Type="http://schemas.openxmlformats.org/officeDocument/2006/relationships/hyperlink" Target="consultantplus://offline/ref=4AAFD4CEFD4DB7FD43FF5C379A264C37B1DB17FD9BAB8330046E0906C527D15A232D25EFD7BA1C58JDT5J" TargetMode="External"/><Relationship Id="rId88" Type="http://schemas.openxmlformats.org/officeDocument/2006/relationships/hyperlink" Target="consultantplus://offline/ref=D8E7CAADE9B260A3EC76B4EE2D0C01C944EB9FD01D6C26AB2C3C7C786FA4313B899747E56F48D966eDnED" TargetMode="External"/><Relationship Id="rId111" Type="http://schemas.openxmlformats.org/officeDocument/2006/relationships/hyperlink" Target="consultantplus://offline/ref=182CE8063507A527EA4909D5334BC84A168FC0B06777673171A5C58990A1237751B385C051F060N8g8C" TargetMode="External"/><Relationship Id="rId132" Type="http://schemas.openxmlformats.org/officeDocument/2006/relationships/hyperlink" Target="consultantplus://offline/ref=B33A9E4106447DEC59B70E2B41E58E37ECB899F608EB2F4A08AF9A840F10C9327FE0FB0D331EC8Z146L" TargetMode="External"/><Relationship Id="rId153" Type="http://schemas.openxmlformats.org/officeDocument/2006/relationships/hyperlink" Target="https://its.1c.ru/db/content/metbud81/src/apsolstatefinanced/stateacc2/2019/i8107301.htm?_=1559746527&amp;search=%F3%F7%E5%F2%20%F1%202019%20%E3%EE%E4%E0" TargetMode="External"/><Relationship Id="rId174" Type="http://schemas.openxmlformats.org/officeDocument/2006/relationships/hyperlink" Target="https://its.1c.ru/db/garant/content/12080849/1" TargetMode="External"/><Relationship Id="rId179" Type="http://schemas.openxmlformats.org/officeDocument/2006/relationships/hyperlink" Target="https://its.1c.ru/db/garant/content/12080849/1/2338" TargetMode="External"/><Relationship Id="rId195" Type="http://schemas.openxmlformats.org/officeDocument/2006/relationships/hyperlink" Target="consultantplus://offline/ref=2C08CB3DCDD6AF717B1DD8CFD9A148E7C442A566E1CDA4FEC4757F7CB1DF371652D0E27CFFDE885FE0A27AAA5A584B74BE52DDAB95F7FC32Z3E7B" TargetMode="External"/><Relationship Id="rId209" Type="http://schemas.openxmlformats.org/officeDocument/2006/relationships/hyperlink" Target="consultantplus://offline/ref=2C08CB3DCDD6AF717B1DD8CFD9A148E7C445A06DE1C6A4FEC4757F7CB1DF371652D0E27CFEDB8959EDA27AAA5A584B74BE52DDAB95F7FC32Z3E7B" TargetMode="External"/><Relationship Id="rId190" Type="http://schemas.openxmlformats.org/officeDocument/2006/relationships/hyperlink" Target="consultantplus://offline/ref=F01417255B2C51E2DCD0BE2FDDE7E149D6312EB9B85CE946D83D6AFFE72D591C4F12A6FB79551370F5wFE" TargetMode="External"/><Relationship Id="rId204" Type="http://schemas.openxmlformats.org/officeDocument/2006/relationships/hyperlink" Target="consultantplus://offline/ref=2C08CB3DCDD6AF717B1DD8CFD9A148E7C442A566E1CDA4FEC4757F7CB1DF371652D0E27CFFDE885FE3A27AAA5A584B74BE52DDAB95F7FC32Z3E7B" TargetMode="External"/><Relationship Id="rId220" Type="http://schemas.openxmlformats.org/officeDocument/2006/relationships/hyperlink" Target="consultantplus://offline/ref=A4CA1B447057FDF8ED0A24C185711FA4CDEC39A09EE0BA4CD57EE4DD0BF197E12B838BD4403DC1B7hFG3G" TargetMode="External"/><Relationship Id="rId225" Type="http://schemas.openxmlformats.org/officeDocument/2006/relationships/hyperlink" Target="consultantplus://offline/ref=DB206BABC49C13F742A69FBF195514B7C3A705DEE590E7193EF46D5B804543C1737138A952KDD2J" TargetMode="External"/><Relationship Id="rId15" Type="http://schemas.openxmlformats.org/officeDocument/2006/relationships/hyperlink" Target="consultantplus://offline/ref=85A89D4082E3EF49423C4E308155C0EAD07E38D52EBAD811316206415FD63E51A4B4A7CF7F780F4FW54FN" TargetMode="External"/><Relationship Id="rId36" Type="http://schemas.openxmlformats.org/officeDocument/2006/relationships/hyperlink" Target="consultantplus://offline/ref=C8BA953C41A5EEDEA37896C434AA0EA7F58899B0820B9E644D846A560AE7F11B25DCC1EEB96BAC3DD948793C154D7E77104B9781ADE931062BL6I" TargetMode="External"/><Relationship Id="rId57" Type="http://schemas.openxmlformats.org/officeDocument/2006/relationships/hyperlink" Target="consultantplus://offline/ref=DE31EBF216F92A46B3B745E1F643374E15FDFCCA296469657B5C4642C157EBB333E40025EASF01M" TargetMode="External"/><Relationship Id="rId106" Type="http://schemas.openxmlformats.org/officeDocument/2006/relationships/hyperlink" Target="consultantplus://offline/ref=B57E2971D8BCCB4055ADA14433351185D3146E405E033A8FDF80A88DF3D7DFEB603B2FAE20680614RBHEH" TargetMode="External"/><Relationship Id="rId127" Type="http://schemas.openxmlformats.org/officeDocument/2006/relationships/hyperlink" Target="consultantplus://offline/ref=B9EAC862A94FFCB51FF63FCDBE17351F968628F7B0EF97D0F2E4D3725AEE2C656D1C49639AB72461F8CF0A41B338714FD7089274E232C2F4h0Y1B" TargetMode="External"/><Relationship Id="rId10" Type="http://schemas.openxmlformats.org/officeDocument/2006/relationships/hyperlink" Target="consultantplus://offline/ref=B4FF4731D1F6A7662AFB9A5BBDAABDA70C3A5BDF93BE16B97A0D05EF9DEA0FE18F99E01653EA9A1DD689D5C380E521920D7ACECCDBB79516D0Z1I" TargetMode="External"/><Relationship Id="rId31" Type="http://schemas.openxmlformats.org/officeDocument/2006/relationships/hyperlink" Target="consultantplus://offline/ref=48E590DA67BAD1133C6A602B3201FB6AD5EE66871CA94148BBC63893E0DAFAEE7275948B40A080d1K4O" TargetMode="External"/><Relationship Id="rId52" Type="http://schemas.openxmlformats.org/officeDocument/2006/relationships/hyperlink" Target="consultantplus://offline/ref=1ACD7EA8CED0A0B65C31017CF282BF984432E5B6CE32F43A4DE38606C992C19A0418782789266451F1B809AE05C89401BC89414F2D333C4BU6V7X" TargetMode="External"/><Relationship Id="rId73" Type="http://schemas.openxmlformats.org/officeDocument/2006/relationships/hyperlink" Target="consultantplus://offline/ref=CE193D5D4F14672E5D6267E539F1E0254581353148E9F6C42ED26CF0B4B2A64A421A2F3951F5CDACqBF6O" TargetMode="External"/><Relationship Id="rId78" Type="http://schemas.openxmlformats.org/officeDocument/2006/relationships/hyperlink" Target="consultantplus://offline/ref=E347BA82355CA25C42B9B4405365EECEA7ED3A968DAF958FCBF3D272CFt2c5D" TargetMode="External"/><Relationship Id="rId94" Type="http://schemas.openxmlformats.org/officeDocument/2006/relationships/hyperlink" Target="consultantplus://offline/ref=96D5A67E7781A567FE7510BC6A36B0A53DF67BC21E0A2001E4EB002Bu0G" TargetMode="External"/><Relationship Id="rId99" Type="http://schemas.openxmlformats.org/officeDocument/2006/relationships/hyperlink" Target="consultantplus://offline/ref=F7964BF1A4958FC06C83D126C57903D4A06A72BADD0A9983B91E7258F0B5F94A5C10DEFB6C29A6Y6l9G" TargetMode="External"/><Relationship Id="rId101" Type="http://schemas.openxmlformats.org/officeDocument/2006/relationships/hyperlink" Target="consultantplus://offline/ref=2EE18EFCCB70A082F3C77053B01531E683FACAC9C6A0C3D43F1C3C881EBB8BFE7A9FA3BDB8865CD737w0J" TargetMode="External"/><Relationship Id="rId122" Type="http://schemas.openxmlformats.org/officeDocument/2006/relationships/hyperlink" Target="consultantplus://offline/ref=D7633EA54BA37B14022075A00D9263D0A79180ADE2811D3CBC9E1B1C5418245638964C1F53C865D44E7FADE9F983B885D5110841E2C6FCF8XAf6H" TargetMode="External"/><Relationship Id="rId143" Type="http://schemas.openxmlformats.org/officeDocument/2006/relationships/hyperlink" Target="consultantplus://offline/ref=DC5C109FD6C32C193F1EED642EF3F8401F32D4B8A25C90D072A3EB6E8C5B5D22D829EDE38BCC201DXDF9N" TargetMode="External"/><Relationship Id="rId148" Type="http://schemas.openxmlformats.org/officeDocument/2006/relationships/hyperlink" Target="https://its.1c.ru/db/garant/content/71847652/1" TargetMode="External"/><Relationship Id="rId164" Type="http://schemas.openxmlformats.org/officeDocument/2006/relationships/hyperlink" Target="https://its.1c.ru/db/garant/content/71871578/1/16651" TargetMode="External"/><Relationship Id="rId169" Type="http://schemas.openxmlformats.org/officeDocument/2006/relationships/hyperlink" Target="https://its.1c.ru/db/garant/content/71735192/1/11148" TargetMode="External"/><Relationship Id="rId185" Type="http://schemas.openxmlformats.org/officeDocument/2006/relationships/hyperlink" Target="consultantplus://offline/ref=EB6F37E1481089CC24EBF3A6B78EB9AD8991220B39E33E64333DA12F59CA0F6BEC0BC5FC6Fg8FFE" TargetMode="External"/><Relationship Id="rId4" Type="http://schemas.openxmlformats.org/officeDocument/2006/relationships/webSettings" Target="webSettings.xml"/><Relationship Id="rId9" Type="http://schemas.openxmlformats.org/officeDocument/2006/relationships/hyperlink" Target="consultantplus://offline/ref=7811E740A526CADB4C2957D17870BA823D703391EBE0BFB54E5FE164F18FD203171ACF681AE2270AZCZ2H" TargetMode="External"/><Relationship Id="rId180" Type="http://schemas.openxmlformats.org/officeDocument/2006/relationships/hyperlink" Target="consultantplus://offline/ref=3D98286871D2B7081B1B105EEED79ECE9AA910AB34064A2ED29246CD2413838BB92D5847B6V9dFN" TargetMode="External"/><Relationship Id="rId210" Type="http://schemas.openxmlformats.org/officeDocument/2006/relationships/hyperlink" Target="consultantplus://offline/ref=2C08CB3DCDD6AF717B1DD8CFD9A148E7C442A566E1CDA4FEC4757F7CB1DF371652D0E27CFFDE885EEDA27AAA5A584B74BE52DDAB95F7FC32Z3E7B" TargetMode="External"/><Relationship Id="rId215" Type="http://schemas.openxmlformats.org/officeDocument/2006/relationships/hyperlink" Target="consultantplus://offline/ref=2C08CB3DCDD6AF717B1DD8CFD9A148E7C442A566E1CDA4FEC4757F7CB1DF371652D0E27CFFDE885EE2A27AAA5A584B74BE52DDAB95F7FC32Z3E7B" TargetMode="External"/><Relationship Id="rId26" Type="http://schemas.openxmlformats.org/officeDocument/2006/relationships/hyperlink" Target="consultantplus://offline/ref=9D19FF17B1F6E3999178FD22146D3FB3D9291B53BB3140EE0E17A1A527A06FB5B1A84654F47820FCS8lDH" TargetMode="External"/><Relationship Id="rId231" Type="http://schemas.openxmlformats.org/officeDocument/2006/relationships/fontTable" Target="fontTable.xml"/><Relationship Id="rId47" Type="http://schemas.openxmlformats.org/officeDocument/2006/relationships/hyperlink" Target="consultantplus://offline/ref=1ACD7EA8CED0A0B65C31017CF282BF984434E9B6CC3EF43A4DE38606C992C19A0418782789266455F5B809AE05C89401BC89414F2D333C4BU6V7X" TargetMode="External"/><Relationship Id="rId68" Type="http://schemas.openxmlformats.org/officeDocument/2006/relationships/hyperlink" Target="consultantplus://offline/ref=7CF5E7937C8365AECD73DB089C4B5A5203224A292849CD5E7C7E2E6552A10B04C699CC1DB424196054F9AE143638BE7D0F5DC16422EE2DB3v1K8H" TargetMode="External"/><Relationship Id="rId89" Type="http://schemas.openxmlformats.org/officeDocument/2006/relationships/hyperlink" Target="consultantplus://offline/ref=D8E7CAADE9B260A3EC76B4EE2D0C01C944EB9FD01D6C26AB2C3C7C786FA4313B899747E56F4ADD66eDn6D" TargetMode="External"/><Relationship Id="rId112" Type="http://schemas.openxmlformats.org/officeDocument/2006/relationships/hyperlink" Target="consultantplus://offline/ref=182CE8063507A527EA4909D5334BC84A138EC8B2617B3A3B79FCC98B97AE7C6056FA89C151F16F8DN7g6C" TargetMode="External"/><Relationship Id="rId133" Type="http://schemas.openxmlformats.org/officeDocument/2006/relationships/hyperlink" Target="consultantplus://offline/ref=D4C57DA4EB57D79CA19A1631F161211239943E0828B7C44534F507D02Eo9L" TargetMode="External"/><Relationship Id="rId154" Type="http://schemas.openxmlformats.org/officeDocument/2006/relationships/hyperlink" Target="https://its.1c.ru/db/content/metbud81/src/apsolstatefinanced/stateacc2/2019/i8107301.htm?_=1559746527&amp;search=%F3%F7%E5%F2%20%F1%202019%20%E3%EE%E4%E0" TargetMode="External"/><Relationship Id="rId175" Type="http://schemas.openxmlformats.org/officeDocument/2006/relationships/hyperlink" Target="https://its.1c.ru/db/garant/content/71735192/1/11148" TargetMode="External"/><Relationship Id="rId196" Type="http://schemas.openxmlformats.org/officeDocument/2006/relationships/hyperlink" Target="consultantplus://offline/ref=2C08CB3DCDD6AF717B1DD8CFD9A148E7C442A566E1CDA4FEC4757F7CB1DF371652D0E27CFFDE885FE3A27AAA5A584B74BE52DDAB95F7FC32Z3E7B" TargetMode="External"/><Relationship Id="rId200" Type="http://schemas.openxmlformats.org/officeDocument/2006/relationships/hyperlink" Target="consultantplus://offline/ref=2C08CB3DCDD6AF717B1DD8CFD9A148E7C445A06DE1C6A4FEC4757F7CB1DF371652D0E27CFEDB8959ECA27AAA5A584B74BE52DDAB95F7FC32Z3E7B" TargetMode="External"/><Relationship Id="rId16" Type="http://schemas.openxmlformats.org/officeDocument/2006/relationships/hyperlink" Target="consultantplus://offline/ref=85A89D4082E3EF49423C4E308155C0EAD07E3BDA29BFD811316206415FD63E51A4B4A7CF7F780F4FW54FN" TargetMode="External"/><Relationship Id="rId221" Type="http://schemas.openxmlformats.org/officeDocument/2006/relationships/hyperlink" Target="consultantplus://offline/ref=FE79AB51368A67DFE475971B38AF788B88051E34DFAF455A0957C7625F615BD447C58E54270EB282o9IBG" TargetMode="External"/><Relationship Id="rId37" Type="http://schemas.openxmlformats.org/officeDocument/2006/relationships/hyperlink" Target="consultantplus://offline/ref=7BA9A22ECA57488116CEFC8A008B397997B7CF97BAC3261315C60FFC00ADBD5A6E8A6CA0193D9EE1s4dCO" TargetMode="External"/><Relationship Id="rId58" Type="http://schemas.openxmlformats.org/officeDocument/2006/relationships/hyperlink" Target="consultantplus://offline/ref=EC1E01FB2698AB63A4897B1B3AC4E9D3C849902E0FDF8E76DA250448B7A05C81616C858D3E973C2CZ3F7M" TargetMode="External"/><Relationship Id="rId79" Type="http://schemas.openxmlformats.org/officeDocument/2006/relationships/hyperlink" Target="consultantplus://offline/ref=E347BA82355CA25C42B9B4405365EECEA7ED3A9C80A0958FCBF3D272CFt2c5D" TargetMode="External"/><Relationship Id="rId102" Type="http://schemas.openxmlformats.org/officeDocument/2006/relationships/hyperlink" Target="consultantplus://offline/ref=441BBA76DC2194ADC2E1553DC5FAC38B75263E8B63BE256B59548BE48B8013308FAE8B94A757L1B" TargetMode="External"/><Relationship Id="rId123" Type="http://schemas.openxmlformats.org/officeDocument/2006/relationships/hyperlink" Target="consultantplus://offline/ref=1BB262E070E1F5BDECD15A63D9884E902B07EFA604EA6F8F47DCA2BA0E741E9B22A05DA9B1DFEE02B941DE53D3BA4BCCE884D3F7824202B6LDH8I" TargetMode="External"/><Relationship Id="rId144" Type="http://schemas.openxmlformats.org/officeDocument/2006/relationships/hyperlink" Target="consultantplus://offline/ref=597DC346A4B038C590ECAF292DC33641A30CCA8B8449E4CC62C93DA7C5801E3AD7E6C2E00BEECFVEH0N" TargetMode="External"/><Relationship Id="rId90" Type="http://schemas.openxmlformats.org/officeDocument/2006/relationships/hyperlink" Target="consultantplus://offline/ref=E45054C233EE9EDE962D0DE5D1998B2B1B000DED9F314956996AB92DE697F2B0674E48327EF6132C6Ek7H" TargetMode="External"/><Relationship Id="rId165" Type="http://schemas.openxmlformats.org/officeDocument/2006/relationships/hyperlink" Target="https://its.1c.ru/db/garant/content/71735192/1/1141" TargetMode="External"/><Relationship Id="rId186" Type="http://schemas.openxmlformats.org/officeDocument/2006/relationships/hyperlink" Target="consultantplus://offline/ref=F01417255B2C51E2DCD0BE2FDDE7E149D6312EB9B85CE946D83D6AFFE72D591C4F12A6FB7555157EF5w8E" TargetMode="External"/><Relationship Id="rId211" Type="http://schemas.openxmlformats.org/officeDocument/2006/relationships/hyperlink" Target="consultantplus://offline/ref=2C08CB3DCDD6AF717B1DD8CFD9A148E7C442A566E1CDA4FEC4757F7CB1DF371652D0E27CFFDE885FE0A27AAA5A584B74BE52DDAB95F7FC32Z3E7B"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34121</Words>
  <Characters>194490</Characters>
  <Application>Microsoft Office Word</Application>
  <DocSecurity>0</DocSecurity>
  <Lines>1620</Lines>
  <Paragraphs>456</Paragraphs>
  <ScaleCrop>false</ScaleCrop>
  <Company>MoBIL GROUP</Company>
  <LinksUpToDate>false</LinksUpToDate>
  <CharactersWithSpaces>228155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Admin</dc:creator>
  <cp:lastModifiedBy>Заведующий</cp:lastModifiedBy>
  <cp:revision>4</cp:revision>
  <cp:lastPrinted>2021-05-04T09:29:00Z</cp:lastPrinted>
  <dcterms:created xsi:type="dcterms:W3CDTF">2021-06-02T03:55:00Z</dcterms:created>
  <dcterms:modified xsi:type="dcterms:W3CDTF">2021-10-20T02:29:00Z</dcterms:modified>
</cp:coreProperties>
</file>